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44FB" w14:textId="77777777" w:rsidR="00BF2F18" w:rsidRPr="0013762A" w:rsidRDefault="00BF2F18" w:rsidP="00BF2F18">
      <w:pPr>
        <w:spacing w:before="180"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u w:val="single"/>
          <w:lang w:eastAsia="zh-CN"/>
        </w:rPr>
        <w:t>EDUCATION </w:t>
      </w:r>
    </w:p>
    <w:p w14:paraId="4D353417" w14:textId="6A8EAC2B" w:rsidR="00BF2F18" w:rsidRPr="0013762A" w:rsidRDefault="00BF2F18" w:rsidP="00BF2F18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>University of Washington</w:t>
      </w:r>
      <w:r w:rsidR="00A0106A"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 </w:t>
      </w:r>
    </w:p>
    <w:p w14:paraId="2CA1BBEF" w14:textId="77777777" w:rsidR="00BF2F18" w:rsidRPr="0013762A" w:rsidRDefault="00BF2F18" w:rsidP="00BF2F18">
      <w:pPr>
        <w:spacing w:after="0" w:line="240" w:lineRule="auto"/>
        <w:rPr>
          <w:rFonts w:asciiTheme="majorHAnsi" w:hAnsiTheme="majorHAnsi" w:cstheme="majorHAnsi"/>
          <w:i/>
          <w:iCs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B.A., Communication, The University of Washington – </w:t>
      </w:r>
      <w:r w:rsidRPr="0013762A">
        <w:rPr>
          <w:rFonts w:asciiTheme="majorHAnsi" w:hAnsiTheme="majorHAnsi" w:cstheme="majorHAnsi"/>
          <w:i/>
          <w:iCs/>
          <w:sz w:val="19"/>
          <w:szCs w:val="19"/>
        </w:rPr>
        <w:t xml:space="preserve">expected June 2022 </w:t>
      </w:r>
    </w:p>
    <w:p w14:paraId="39CE9888" w14:textId="18AB0B69" w:rsidR="005668A4" w:rsidRPr="0013762A" w:rsidRDefault="00BF2F18" w:rsidP="00A0106A">
      <w:pPr>
        <w:spacing w:after="0" w:line="240" w:lineRule="auto"/>
        <w:rPr>
          <w:rFonts w:asciiTheme="majorHAnsi" w:hAnsiTheme="majorHAnsi" w:cstheme="majorHAnsi"/>
          <w:i/>
          <w:iCs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B.A., Global and Regional Studies, The University of Washington – </w:t>
      </w:r>
      <w:r w:rsidRPr="0013762A">
        <w:rPr>
          <w:rFonts w:asciiTheme="majorHAnsi" w:hAnsiTheme="majorHAnsi" w:cstheme="majorHAnsi"/>
          <w:i/>
          <w:iCs/>
          <w:sz w:val="19"/>
          <w:szCs w:val="19"/>
        </w:rPr>
        <w:t>expected June 2022</w:t>
      </w:r>
    </w:p>
    <w:p w14:paraId="70DDFF78" w14:textId="6AE8B827" w:rsidR="00A2278F" w:rsidRPr="0013762A" w:rsidRDefault="00A2278F" w:rsidP="00A0106A">
      <w:pPr>
        <w:spacing w:after="0" w:line="240" w:lineRule="auto"/>
        <w:rPr>
          <w:rFonts w:asciiTheme="majorHAnsi" w:hAnsiTheme="majorHAnsi" w:cstheme="majorHAnsi"/>
          <w:i/>
          <w:iCs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Certi</w:t>
      </w:r>
      <w:r w:rsidR="00884D16" w:rsidRPr="0013762A">
        <w:rPr>
          <w:rFonts w:asciiTheme="majorHAnsi" w:hAnsiTheme="majorHAnsi" w:cstheme="majorHAnsi"/>
          <w:sz w:val="19"/>
          <w:szCs w:val="19"/>
        </w:rPr>
        <w:t xml:space="preserve">ficate, Husky Leadership, The University of Washington – </w:t>
      </w:r>
      <w:r w:rsidR="00884D16" w:rsidRPr="0013762A">
        <w:rPr>
          <w:rFonts w:asciiTheme="majorHAnsi" w:hAnsiTheme="majorHAnsi" w:cstheme="majorHAnsi"/>
          <w:i/>
          <w:iCs/>
          <w:sz w:val="19"/>
          <w:szCs w:val="19"/>
        </w:rPr>
        <w:t>June 2021</w:t>
      </w:r>
    </w:p>
    <w:p w14:paraId="76E0F6F6" w14:textId="15517872" w:rsidR="00A0106A" w:rsidRPr="0013762A" w:rsidRDefault="00A0106A" w:rsidP="00A0106A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Beijing Language &amp; Cultural University </w:t>
      </w:r>
      <w:r w:rsidRPr="0013762A">
        <w:rPr>
          <w:rFonts w:asciiTheme="majorHAnsi" w:hAnsiTheme="majorHAnsi" w:cstheme="majorHAnsi"/>
          <w:sz w:val="19"/>
          <w:szCs w:val="19"/>
        </w:rPr>
        <w:t xml:space="preserve">– </w:t>
      </w:r>
      <w:r w:rsidRPr="0013762A">
        <w:rPr>
          <w:rFonts w:asciiTheme="majorHAnsi" w:hAnsiTheme="majorHAnsi" w:cstheme="majorHAnsi"/>
          <w:i/>
          <w:iCs/>
          <w:sz w:val="19"/>
          <w:szCs w:val="19"/>
        </w:rPr>
        <w:t>July</w:t>
      </w:r>
      <w:r w:rsidR="0088640C" w:rsidRPr="0013762A">
        <w:rPr>
          <w:rFonts w:asciiTheme="majorHAnsi" w:hAnsiTheme="majorHAnsi" w:cstheme="majorHAnsi"/>
          <w:i/>
          <w:iCs/>
          <w:sz w:val="19"/>
          <w:szCs w:val="19"/>
        </w:rPr>
        <w:t xml:space="preserve"> </w:t>
      </w:r>
      <w:r w:rsidRPr="0013762A">
        <w:rPr>
          <w:rFonts w:asciiTheme="majorHAnsi" w:hAnsiTheme="majorHAnsi" w:cstheme="majorHAnsi"/>
          <w:i/>
          <w:iCs/>
          <w:sz w:val="19"/>
          <w:szCs w:val="19"/>
        </w:rPr>
        <w:t xml:space="preserve"> 2018</w:t>
      </w:r>
    </w:p>
    <w:p w14:paraId="2ED7AB41" w14:textId="3D47F023" w:rsidR="00BF2F18" w:rsidRPr="0013762A" w:rsidRDefault="00A0106A" w:rsidP="00BF2F18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Immersive Mandarin Program </w:t>
      </w:r>
    </w:p>
    <w:p w14:paraId="3BE0DE5B" w14:textId="3CBF0FA4" w:rsidR="00E33A1F" w:rsidRPr="0013762A" w:rsidRDefault="00BF2F18" w:rsidP="00BF2F18">
      <w:pPr>
        <w:spacing w:before="18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u w:val="single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u w:val="single"/>
          <w:lang w:eastAsia="zh-CN"/>
        </w:rPr>
        <w:t>EXPERIENCE</w:t>
      </w:r>
    </w:p>
    <w:p w14:paraId="5F96D13D" w14:textId="0FEF2EFE" w:rsidR="00BF2F18" w:rsidRPr="0013762A" w:rsidRDefault="005668A4" w:rsidP="00BF2F18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Community and Partnership Coordinator  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 </w:t>
      </w:r>
      <w:r w:rsidR="00A0106A" w:rsidRPr="0013762A">
        <w:rPr>
          <w:rFonts w:asciiTheme="majorHAnsi" w:hAnsiTheme="majorHAnsi" w:cstheme="majorHAnsi"/>
          <w:sz w:val="19"/>
          <w:szCs w:val="19"/>
        </w:rPr>
        <w:tab/>
      </w:r>
      <w:r w:rsidR="00A0106A" w:rsidRPr="0013762A">
        <w:rPr>
          <w:rFonts w:asciiTheme="majorHAnsi" w:hAnsiTheme="majorHAnsi" w:cstheme="majorHAnsi"/>
          <w:sz w:val="19"/>
          <w:szCs w:val="19"/>
        </w:rPr>
        <w:tab/>
      </w:r>
      <w:r w:rsidR="00A0106A" w:rsidRPr="0013762A">
        <w:rPr>
          <w:rFonts w:asciiTheme="majorHAnsi" w:hAnsiTheme="majorHAnsi" w:cstheme="majorHAnsi"/>
          <w:sz w:val="19"/>
          <w:szCs w:val="19"/>
        </w:rPr>
        <w:tab/>
      </w:r>
      <w:r w:rsidR="00A0106A" w:rsidRPr="0013762A">
        <w:rPr>
          <w:rFonts w:asciiTheme="majorHAnsi" w:hAnsiTheme="majorHAnsi" w:cstheme="majorHAnsi"/>
          <w:sz w:val="19"/>
          <w:szCs w:val="19"/>
        </w:rPr>
        <w:tab/>
      </w:r>
      <w:r w:rsidR="00A0106A" w:rsidRPr="0013762A">
        <w:rPr>
          <w:rFonts w:asciiTheme="majorHAnsi" w:hAnsiTheme="majorHAnsi" w:cstheme="majorHAnsi"/>
          <w:sz w:val="19"/>
          <w:szCs w:val="19"/>
        </w:rPr>
        <w:tab/>
      </w:r>
      <w:r w:rsidR="0079666E" w:rsidRPr="0013762A">
        <w:rPr>
          <w:rFonts w:asciiTheme="majorHAnsi" w:hAnsiTheme="majorHAnsi" w:cstheme="majorHAnsi"/>
          <w:sz w:val="19"/>
          <w:szCs w:val="19"/>
        </w:rPr>
        <w:t xml:space="preserve">             </w:t>
      </w:r>
      <w:r w:rsidR="008941BE">
        <w:rPr>
          <w:rFonts w:asciiTheme="majorHAnsi" w:hAnsiTheme="majorHAnsi" w:cstheme="majorHAnsi"/>
          <w:sz w:val="19"/>
          <w:szCs w:val="19"/>
        </w:rPr>
        <w:t xml:space="preserve">     </w:t>
      </w:r>
      <w:r w:rsidR="0079666E" w:rsidRPr="0013762A">
        <w:rPr>
          <w:rFonts w:asciiTheme="majorHAnsi" w:hAnsiTheme="majorHAnsi" w:cstheme="majorHAnsi"/>
          <w:sz w:val="19"/>
          <w:szCs w:val="19"/>
        </w:rPr>
        <w:t xml:space="preserve">  </w:t>
      </w:r>
      <w:r w:rsidR="002D0D5C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Nov</w:t>
      </w:r>
      <w:r w:rsidR="00627BE8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ember</w:t>
      </w:r>
      <w:r w:rsidR="002D0D5C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2021 – Present </w:t>
      </w:r>
    </w:p>
    <w:p w14:paraId="37E5EE86" w14:textId="32A48293" w:rsidR="00BF2F18" w:rsidRPr="0013762A" w:rsidRDefault="00A0106A" w:rsidP="00BF2F18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Lighter Capital</w:t>
      </w:r>
      <w:r w:rsidR="006B1405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, Finance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="008941BE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 </w:t>
      </w:r>
      <w:r w:rsidR="00676AEE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</w:t>
      </w:r>
      <w:r w:rsidR="00BF2F18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Seattle, WA</w:t>
      </w:r>
    </w:p>
    <w:p w14:paraId="2CDDCA71" w14:textId="4DEDDBA1" w:rsidR="00627BE8" w:rsidRPr="00627BE8" w:rsidRDefault="00627BE8" w:rsidP="00627BE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627BE8">
        <w:rPr>
          <w:rFonts w:asciiTheme="majorHAnsi" w:hAnsiTheme="majorHAnsi" w:cstheme="majorHAnsi"/>
          <w:sz w:val="19"/>
          <w:szCs w:val="19"/>
        </w:rPr>
        <w:t>Research and pitch locations for hosting community events</w:t>
      </w:r>
      <w:r>
        <w:rPr>
          <w:rFonts w:asciiTheme="majorHAnsi" w:hAnsiTheme="majorHAnsi" w:cstheme="majorHAnsi"/>
          <w:sz w:val="19"/>
          <w:szCs w:val="19"/>
        </w:rPr>
        <w:t>,</w:t>
      </w:r>
      <w:r w:rsidRPr="00627BE8">
        <w:rPr>
          <w:rFonts w:asciiTheme="majorHAnsi" w:hAnsiTheme="majorHAnsi" w:cstheme="majorHAnsi"/>
          <w:sz w:val="19"/>
          <w:szCs w:val="19"/>
        </w:rPr>
        <w:t xml:space="preserve"> and maintain the event calendar</w:t>
      </w:r>
    </w:p>
    <w:p w14:paraId="2FCEEDED" w14:textId="390F9B50" w:rsidR="00627BE8" w:rsidRDefault="00627BE8" w:rsidP="00627BE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627BE8">
        <w:rPr>
          <w:rFonts w:asciiTheme="majorHAnsi" w:hAnsiTheme="majorHAnsi" w:cstheme="majorHAnsi"/>
          <w:sz w:val="19"/>
          <w:szCs w:val="19"/>
        </w:rPr>
        <w:t xml:space="preserve">Organize digital possibilities, such as coffee chats, panels and other community discussions </w:t>
      </w:r>
    </w:p>
    <w:p w14:paraId="70998E1D" w14:textId="77777777" w:rsidR="00627BE8" w:rsidRPr="00627BE8" w:rsidRDefault="00627BE8" w:rsidP="00627BE8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19"/>
          <w:szCs w:val="19"/>
        </w:rPr>
      </w:pPr>
      <w:r w:rsidRPr="00627BE8">
        <w:rPr>
          <w:rFonts w:asciiTheme="majorHAnsi" w:hAnsiTheme="majorHAnsi" w:cstheme="majorHAnsi"/>
          <w:sz w:val="19"/>
          <w:szCs w:val="19"/>
        </w:rPr>
        <w:t>Identify possible future company partnerships for our community</w:t>
      </w:r>
    </w:p>
    <w:p w14:paraId="121DFB21" w14:textId="5B5D92A0" w:rsidR="002D0D5C" w:rsidRPr="0013762A" w:rsidRDefault="002D0D5C" w:rsidP="00627BE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Developed a strategy and launched a digital community utilizing Slack</w:t>
      </w:r>
    </w:p>
    <w:p w14:paraId="2337D823" w14:textId="315A3A0B" w:rsidR="002D0D5C" w:rsidRPr="0013762A" w:rsidRDefault="002D0D5C" w:rsidP="0007796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Created content to post on </w:t>
      </w:r>
      <w:r w:rsidR="00627BE8">
        <w:rPr>
          <w:rFonts w:asciiTheme="majorHAnsi" w:hAnsiTheme="majorHAnsi" w:cstheme="majorHAnsi"/>
          <w:sz w:val="19"/>
          <w:szCs w:val="19"/>
        </w:rPr>
        <w:t xml:space="preserve">a </w:t>
      </w:r>
      <w:r w:rsidRPr="0013762A">
        <w:rPr>
          <w:rFonts w:asciiTheme="majorHAnsi" w:hAnsiTheme="majorHAnsi" w:cstheme="majorHAnsi"/>
          <w:sz w:val="19"/>
          <w:szCs w:val="19"/>
        </w:rPr>
        <w:t xml:space="preserve">Slack </w:t>
      </w:r>
      <w:r w:rsidR="00627BE8" w:rsidRPr="0013762A">
        <w:rPr>
          <w:rFonts w:asciiTheme="majorHAnsi" w:hAnsiTheme="majorHAnsi" w:cstheme="majorHAnsi"/>
          <w:sz w:val="19"/>
          <w:szCs w:val="19"/>
        </w:rPr>
        <w:t xml:space="preserve">channel </w:t>
      </w:r>
      <w:r w:rsidRPr="0013762A">
        <w:rPr>
          <w:rFonts w:asciiTheme="majorHAnsi" w:hAnsiTheme="majorHAnsi" w:cstheme="majorHAnsi"/>
          <w:sz w:val="19"/>
          <w:szCs w:val="19"/>
        </w:rPr>
        <w:t xml:space="preserve">three times a week  </w:t>
      </w:r>
    </w:p>
    <w:p w14:paraId="5EE7823A" w14:textId="3A5C3935" w:rsidR="0095601C" w:rsidRPr="0013762A" w:rsidRDefault="0095601C" w:rsidP="0007796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Wrote content for email campaigns and community outreach strategies </w:t>
      </w:r>
    </w:p>
    <w:p w14:paraId="77F1B3DB" w14:textId="26C60E27" w:rsidR="002D0D5C" w:rsidRPr="0013762A" w:rsidRDefault="002D0D5C" w:rsidP="0007796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Built systems for client engagement: digital platform, social media channels and CEO groups</w:t>
      </w:r>
    </w:p>
    <w:p w14:paraId="7387D996" w14:textId="4E8BBAE7" w:rsidR="002D0D5C" w:rsidRPr="0013762A" w:rsidRDefault="002D0D5C" w:rsidP="0007796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Assisted in planning </w:t>
      </w:r>
      <w:r w:rsidR="00627BE8">
        <w:rPr>
          <w:rFonts w:asciiTheme="majorHAnsi" w:hAnsiTheme="majorHAnsi" w:cstheme="majorHAnsi"/>
          <w:sz w:val="19"/>
          <w:szCs w:val="19"/>
        </w:rPr>
        <w:t xml:space="preserve">a </w:t>
      </w:r>
      <w:r w:rsidRPr="0013762A">
        <w:rPr>
          <w:rFonts w:asciiTheme="majorHAnsi" w:hAnsiTheme="majorHAnsi" w:cstheme="majorHAnsi"/>
          <w:sz w:val="19"/>
          <w:szCs w:val="19"/>
        </w:rPr>
        <w:t xml:space="preserve">company summit for 60 guests </w:t>
      </w:r>
    </w:p>
    <w:p w14:paraId="32D21CC7" w14:textId="19372F7B" w:rsidR="002D0D5C" w:rsidRPr="0013762A" w:rsidRDefault="00BF2F18" w:rsidP="002D0D5C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smallCaps/>
          <w:color w:val="000000"/>
          <w:sz w:val="19"/>
          <w:szCs w:val="19"/>
          <w:lang w:eastAsia="zh-CN"/>
        </w:rPr>
        <w:br/>
      </w:r>
      <w:r w:rsidR="00322B59"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Program Development Assistant  </w:t>
      </w:r>
      <w:r w:rsidR="00322B59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 </w:t>
      </w:r>
      <w:r w:rsidR="002D0D5C" w:rsidRPr="0013762A">
        <w:rPr>
          <w:rFonts w:asciiTheme="majorHAnsi" w:hAnsiTheme="majorHAnsi" w:cstheme="majorHAnsi"/>
          <w:sz w:val="19"/>
          <w:szCs w:val="19"/>
        </w:rPr>
        <w:tab/>
      </w:r>
      <w:r w:rsidR="002D0D5C" w:rsidRPr="0013762A">
        <w:rPr>
          <w:rFonts w:asciiTheme="majorHAnsi" w:hAnsiTheme="majorHAnsi" w:cstheme="majorHAnsi"/>
          <w:sz w:val="19"/>
          <w:szCs w:val="19"/>
        </w:rPr>
        <w:tab/>
      </w:r>
      <w:r w:rsidR="002D0D5C" w:rsidRPr="0013762A">
        <w:rPr>
          <w:rFonts w:asciiTheme="majorHAnsi" w:hAnsiTheme="majorHAnsi" w:cstheme="majorHAnsi"/>
          <w:sz w:val="19"/>
          <w:szCs w:val="19"/>
        </w:rPr>
        <w:tab/>
      </w:r>
      <w:r w:rsidR="002D0D5C" w:rsidRPr="0013762A">
        <w:rPr>
          <w:rFonts w:asciiTheme="majorHAnsi" w:hAnsiTheme="majorHAnsi" w:cstheme="majorHAnsi"/>
          <w:sz w:val="19"/>
          <w:szCs w:val="19"/>
        </w:rPr>
        <w:tab/>
      </w:r>
      <w:r w:rsidR="002D0D5C" w:rsidRPr="0013762A">
        <w:rPr>
          <w:rFonts w:asciiTheme="majorHAnsi" w:hAnsiTheme="majorHAnsi" w:cstheme="majorHAnsi"/>
          <w:sz w:val="19"/>
          <w:szCs w:val="19"/>
        </w:rPr>
        <w:tab/>
      </w:r>
      <w:r w:rsidR="00E33A1F" w:rsidRPr="0013762A">
        <w:rPr>
          <w:rFonts w:asciiTheme="majorHAnsi" w:hAnsiTheme="majorHAnsi" w:cstheme="majorHAnsi"/>
          <w:sz w:val="19"/>
          <w:szCs w:val="19"/>
        </w:rPr>
        <w:t xml:space="preserve">             </w:t>
      </w:r>
      <w:r w:rsidR="005668A4" w:rsidRPr="0013762A">
        <w:rPr>
          <w:rFonts w:asciiTheme="majorHAnsi" w:hAnsiTheme="majorHAnsi" w:cstheme="majorHAnsi"/>
          <w:sz w:val="19"/>
          <w:szCs w:val="19"/>
        </w:rPr>
        <w:t xml:space="preserve">         </w:t>
      </w:r>
      <w:r w:rsidR="0032311E" w:rsidRPr="0013762A">
        <w:rPr>
          <w:rFonts w:asciiTheme="majorHAnsi" w:hAnsiTheme="majorHAnsi" w:cstheme="majorHAnsi"/>
          <w:sz w:val="19"/>
          <w:szCs w:val="19"/>
        </w:rPr>
        <w:t xml:space="preserve">   </w:t>
      </w:r>
      <w:r w:rsidR="005668A4" w:rsidRPr="0013762A">
        <w:rPr>
          <w:rFonts w:asciiTheme="majorHAnsi" w:hAnsiTheme="majorHAnsi" w:cstheme="majorHAnsi"/>
          <w:sz w:val="19"/>
          <w:szCs w:val="19"/>
        </w:rPr>
        <w:t xml:space="preserve">   </w:t>
      </w:r>
      <w:r w:rsidR="00627BE8">
        <w:rPr>
          <w:rFonts w:asciiTheme="majorHAnsi" w:hAnsiTheme="majorHAnsi" w:cstheme="majorHAnsi"/>
          <w:sz w:val="19"/>
          <w:szCs w:val="19"/>
        </w:rPr>
        <w:t xml:space="preserve">        </w:t>
      </w:r>
      <w:r w:rsidR="00322B59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September</w:t>
      </w:r>
      <w:r w:rsidR="002D0D5C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2019 – Present </w:t>
      </w:r>
    </w:p>
    <w:p w14:paraId="41A6D2BD" w14:textId="4A34A980" w:rsidR="002D0D5C" w:rsidRPr="0013762A" w:rsidRDefault="00E33A1F" w:rsidP="002D0D5C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hAnsiTheme="majorHAnsi" w:cstheme="majorHAnsi"/>
          <w:sz w:val="19"/>
          <w:szCs w:val="19"/>
        </w:rPr>
        <w:t>Disability, Opportunity, Internetworking &amp; Technology</w:t>
      </w:r>
      <w:r w:rsidR="006B1405">
        <w:rPr>
          <w:rFonts w:asciiTheme="majorHAnsi" w:hAnsiTheme="majorHAnsi" w:cstheme="majorHAnsi"/>
          <w:sz w:val="19"/>
          <w:szCs w:val="19"/>
        </w:rPr>
        <w:t>, Non-Profit</w:t>
      </w:r>
      <w:r w:rsidR="00F1454D" w:rsidRPr="0013762A">
        <w:rPr>
          <w:rFonts w:asciiTheme="majorHAnsi" w:hAnsiTheme="majorHAnsi" w:cstheme="majorHAnsi"/>
          <w:sz w:val="19"/>
          <w:szCs w:val="19"/>
        </w:rPr>
        <w:t xml:space="preserve"> (DO-IT) </w:t>
      </w:r>
      <w:r w:rsidR="002D0D5C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="002D0D5C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       </w:t>
      </w:r>
      <w:r w:rsidR="0032311E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</w:t>
      </w:r>
      <w:r w:rsidR="00627BE8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                      </w:t>
      </w:r>
      <w:r w:rsidR="0032311E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</w:t>
      </w:r>
      <w:r w:rsidR="002D0D5C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Seattle, WA</w:t>
      </w:r>
    </w:p>
    <w:p w14:paraId="2FA8A8B9" w14:textId="0F8804DA" w:rsidR="00627BE8" w:rsidRDefault="00627BE8" w:rsidP="00627BE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Write and research quarterly news articles about accessibility resources and issues</w:t>
      </w:r>
    </w:p>
    <w:p w14:paraId="702ECC00" w14:textId="1B745B80" w:rsidR="00AA62E4" w:rsidRPr="006B1405" w:rsidRDefault="00AA62E4" w:rsidP="006B140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Develop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r w:rsidRPr="0013762A">
        <w:rPr>
          <w:rFonts w:asciiTheme="majorHAnsi" w:hAnsiTheme="majorHAnsi" w:cstheme="majorHAnsi"/>
          <w:sz w:val="19"/>
          <w:szCs w:val="19"/>
        </w:rPr>
        <w:t xml:space="preserve">social media outreach strategies for LinkedIn, </w:t>
      </w:r>
      <w:proofErr w:type="gramStart"/>
      <w:r w:rsidRPr="0013762A">
        <w:rPr>
          <w:rFonts w:asciiTheme="majorHAnsi" w:hAnsiTheme="majorHAnsi" w:cstheme="majorHAnsi"/>
          <w:sz w:val="19"/>
          <w:szCs w:val="19"/>
        </w:rPr>
        <w:t>Facebook</w:t>
      </w:r>
      <w:proofErr w:type="gramEnd"/>
      <w:r>
        <w:rPr>
          <w:rFonts w:asciiTheme="majorHAnsi" w:hAnsiTheme="majorHAnsi" w:cstheme="majorHAnsi"/>
          <w:sz w:val="19"/>
          <w:szCs w:val="19"/>
        </w:rPr>
        <w:t xml:space="preserve"> and</w:t>
      </w:r>
      <w:r w:rsidRPr="0013762A">
        <w:rPr>
          <w:rFonts w:asciiTheme="majorHAnsi" w:hAnsiTheme="majorHAnsi" w:cstheme="majorHAnsi"/>
          <w:sz w:val="19"/>
          <w:szCs w:val="19"/>
        </w:rPr>
        <w:t xml:space="preserve"> Twitter </w:t>
      </w:r>
    </w:p>
    <w:p w14:paraId="5781C700" w14:textId="77777777" w:rsidR="00627BE8" w:rsidRDefault="00627BE8" w:rsidP="00627BE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Mentor 30+ students, guiding them through building their confidence and advocacy skills </w:t>
      </w:r>
    </w:p>
    <w:p w14:paraId="74168AD6" w14:textId="2356E451" w:rsidR="005668A4" w:rsidRPr="0013762A" w:rsidRDefault="00E33A1F" w:rsidP="00627BE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Created three workshops about college readiness and accessibility advocacy</w:t>
      </w:r>
    </w:p>
    <w:p w14:paraId="6A8270B8" w14:textId="79E3F9BF" w:rsidR="00E33A1F" w:rsidRPr="0013762A" w:rsidRDefault="00E33A1F" w:rsidP="005668A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Led </w:t>
      </w:r>
      <w:r w:rsidR="00977778" w:rsidRPr="0013762A">
        <w:rPr>
          <w:rFonts w:asciiTheme="majorHAnsi" w:hAnsiTheme="majorHAnsi" w:cstheme="majorHAnsi"/>
          <w:sz w:val="19"/>
          <w:szCs w:val="19"/>
        </w:rPr>
        <w:t xml:space="preserve">more than 20 </w:t>
      </w:r>
      <w:r w:rsidRPr="0013762A">
        <w:rPr>
          <w:rFonts w:asciiTheme="majorHAnsi" w:hAnsiTheme="majorHAnsi" w:cstheme="majorHAnsi"/>
          <w:sz w:val="19"/>
          <w:szCs w:val="19"/>
        </w:rPr>
        <w:t>workshops on self-advocacy resume</w:t>
      </w:r>
      <w:r w:rsidR="00011697" w:rsidRPr="0013762A">
        <w:rPr>
          <w:rFonts w:asciiTheme="majorHAnsi" w:hAnsiTheme="majorHAnsi" w:cstheme="majorHAnsi"/>
          <w:sz w:val="19"/>
          <w:szCs w:val="19"/>
        </w:rPr>
        <w:t>s</w:t>
      </w:r>
      <w:r w:rsidRPr="0013762A">
        <w:rPr>
          <w:rFonts w:asciiTheme="majorHAnsi" w:hAnsiTheme="majorHAnsi" w:cstheme="majorHAnsi"/>
          <w:sz w:val="19"/>
          <w:szCs w:val="19"/>
        </w:rPr>
        <w:t xml:space="preserve"> and elevator pitches </w:t>
      </w:r>
    </w:p>
    <w:p w14:paraId="2168C226" w14:textId="6BCD6095" w:rsidR="00FF766A" w:rsidRPr="0013762A" w:rsidRDefault="00FF766A" w:rsidP="0007796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Pioneered a new annual one-week summer program for students with neurodiverse disabilities </w:t>
      </w:r>
    </w:p>
    <w:p w14:paraId="7AF6064C" w14:textId="606E33FD" w:rsidR="00FF766A" w:rsidRPr="0013762A" w:rsidRDefault="00FF766A" w:rsidP="0007796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Coordinated a virtual </w:t>
      </w:r>
      <w:r w:rsidR="00676AEE">
        <w:rPr>
          <w:rFonts w:asciiTheme="majorHAnsi" w:hAnsiTheme="majorHAnsi" w:cstheme="majorHAnsi"/>
          <w:sz w:val="19"/>
          <w:szCs w:val="19"/>
        </w:rPr>
        <w:t>three</w:t>
      </w:r>
      <w:r w:rsidRPr="0013762A">
        <w:rPr>
          <w:rFonts w:asciiTheme="majorHAnsi" w:hAnsiTheme="majorHAnsi" w:cstheme="majorHAnsi"/>
          <w:sz w:val="19"/>
          <w:szCs w:val="19"/>
        </w:rPr>
        <w:t xml:space="preserve">-week summer program for high school students with </w:t>
      </w:r>
      <w:r w:rsidR="00011697" w:rsidRPr="0013762A">
        <w:rPr>
          <w:rFonts w:asciiTheme="majorHAnsi" w:hAnsiTheme="majorHAnsi" w:cstheme="majorHAnsi"/>
          <w:sz w:val="19"/>
          <w:szCs w:val="19"/>
        </w:rPr>
        <w:t xml:space="preserve">a </w:t>
      </w:r>
      <w:r w:rsidRPr="0013762A">
        <w:rPr>
          <w:rFonts w:asciiTheme="majorHAnsi" w:hAnsiTheme="majorHAnsi" w:cstheme="majorHAnsi"/>
          <w:sz w:val="19"/>
          <w:szCs w:val="19"/>
        </w:rPr>
        <w:t xml:space="preserve">variety of disabilities </w:t>
      </w:r>
    </w:p>
    <w:p w14:paraId="292B2D52" w14:textId="1583AE17" w:rsidR="00E33A1F" w:rsidRPr="0013762A" w:rsidRDefault="00E33A1F" w:rsidP="0007796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Presented at more than 15 panels and conferences, including</w:t>
      </w:r>
      <w:r w:rsidR="00F8447B">
        <w:rPr>
          <w:rFonts w:asciiTheme="majorHAnsi" w:hAnsiTheme="majorHAnsi" w:cstheme="majorHAnsi"/>
          <w:sz w:val="19"/>
          <w:szCs w:val="19"/>
        </w:rPr>
        <w:t xml:space="preserve"> the</w:t>
      </w:r>
      <w:r w:rsidRPr="0013762A">
        <w:rPr>
          <w:rFonts w:asciiTheme="majorHAnsi" w:hAnsiTheme="majorHAnsi" w:cstheme="majorHAnsi"/>
          <w:sz w:val="19"/>
          <w:szCs w:val="19"/>
        </w:rPr>
        <w:t xml:space="preserve"> </w:t>
      </w:r>
      <w:r w:rsidR="00F8447B" w:rsidRPr="0013762A">
        <w:rPr>
          <w:rFonts w:asciiTheme="majorHAnsi" w:hAnsiTheme="majorHAnsi" w:cstheme="majorHAnsi"/>
          <w:sz w:val="19"/>
          <w:szCs w:val="19"/>
        </w:rPr>
        <w:t>N</w:t>
      </w:r>
      <w:r w:rsidR="00F8447B">
        <w:rPr>
          <w:rFonts w:asciiTheme="majorHAnsi" w:hAnsiTheme="majorHAnsi" w:cstheme="majorHAnsi"/>
          <w:sz w:val="19"/>
          <w:szCs w:val="19"/>
        </w:rPr>
        <w:t>orthwest</w:t>
      </w:r>
      <w:r w:rsidR="00E64F42">
        <w:rPr>
          <w:rFonts w:asciiTheme="majorHAnsi" w:hAnsiTheme="majorHAnsi" w:cstheme="majorHAnsi"/>
          <w:sz w:val="19"/>
          <w:szCs w:val="19"/>
        </w:rPr>
        <w:t xml:space="preserve"> </w:t>
      </w:r>
      <w:r w:rsidRPr="0013762A">
        <w:rPr>
          <w:rFonts w:asciiTheme="majorHAnsi" w:hAnsiTheme="majorHAnsi" w:cstheme="majorHAnsi"/>
          <w:sz w:val="19"/>
          <w:szCs w:val="19"/>
        </w:rPr>
        <w:t>eLearning</w:t>
      </w:r>
      <w:r w:rsidR="00F8447B">
        <w:rPr>
          <w:rFonts w:asciiTheme="majorHAnsi" w:hAnsiTheme="majorHAnsi" w:cstheme="majorHAnsi"/>
          <w:sz w:val="19"/>
          <w:szCs w:val="19"/>
        </w:rPr>
        <w:t xml:space="preserve"> Conference</w:t>
      </w:r>
    </w:p>
    <w:p w14:paraId="08C24BBF" w14:textId="77777777" w:rsidR="00322B59" w:rsidRPr="0013762A" w:rsidRDefault="00322B59" w:rsidP="00322B59">
      <w:pPr>
        <w:pStyle w:val="ListParagraph"/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2725A94F" w14:textId="0508A4CD" w:rsidR="00E33A1F" w:rsidRPr="0013762A" w:rsidRDefault="00322B59" w:rsidP="00E33A1F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AccessISL Intern Coordinator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 </w:t>
      </w:r>
      <w:r w:rsidR="00DD757F" w:rsidRPr="0013762A">
        <w:rPr>
          <w:rFonts w:asciiTheme="majorHAnsi" w:hAnsiTheme="majorHAnsi" w:cstheme="majorHAnsi"/>
          <w:sz w:val="19"/>
          <w:szCs w:val="19"/>
        </w:rPr>
        <w:t xml:space="preserve"> </w:t>
      </w:r>
      <w:r w:rsidR="00E33A1F" w:rsidRPr="0013762A">
        <w:rPr>
          <w:rFonts w:asciiTheme="majorHAnsi" w:hAnsiTheme="majorHAnsi" w:cstheme="majorHAnsi"/>
          <w:sz w:val="19"/>
          <w:szCs w:val="19"/>
        </w:rPr>
        <w:tab/>
      </w:r>
      <w:r w:rsidR="00E33A1F" w:rsidRPr="0013762A">
        <w:rPr>
          <w:rFonts w:asciiTheme="majorHAnsi" w:hAnsiTheme="majorHAnsi" w:cstheme="majorHAnsi"/>
          <w:sz w:val="19"/>
          <w:szCs w:val="19"/>
        </w:rPr>
        <w:tab/>
      </w:r>
      <w:r w:rsidR="00E33A1F" w:rsidRPr="0013762A">
        <w:rPr>
          <w:rFonts w:asciiTheme="majorHAnsi" w:hAnsiTheme="majorHAnsi" w:cstheme="majorHAnsi"/>
          <w:sz w:val="19"/>
          <w:szCs w:val="19"/>
        </w:rPr>
        <w:tab/>
      </w:r>
      <w:r w:rsidR="00E33A1F" w:rsidRPr="0013762A">
        <w:rPr>
          <w:rFonts w:asciiTheme="majorHAnsi" w:hAnsiTheme="majorHAnsi" w:cstheme="majorHAnsi"/>
          <w:sz w:val="19"/>
          <w:szCs w:val="19"/>
        </w:rPr>
        <w:tab/>
      </w:r>
      <w:r w:rsidR="00E33A1F" w:rsidRPr="0013762A">
        <w:rPr>
          <w:rFonts w:asciiTheme="majorHAnsi" w:hAnsiTheme="majorHAnsi" w:cstheme="majorHAnsi"/>
          <w:sz w:val="19"/>
          <w:szCs w:val="19"/>
        </w:rPr>
        <w:tab/>
        <w:t xml:space="preserve">             </w:t>
      </w:r>
      <w:r w:rsidR="00DD757F" w:rsidRPr="0013762A">
        <w:rPr>
          <w:rFonts w:asciiTheme="majorHAnsi" w:hAnsiTheme="majorHAnsi" w:cstheme="majorHAnsi"/>
          <w:sz w:val="19"/>
          <w:szCs w:val="19"/>
        </w:rPr>
        <w:tab/>
      </w:r>
      <w:r w:rsidR="006862EB" w:rsidRPr="0013762A">
        <w:rPr>
          <w:rFonts w:asciiTheme="majorHAnsi" w:hAnsiTheme="majorHAnsi" w:cstheme="majorHAnsi"/>
          <w:sz w:val="19"/>
          <w:szCs w:val="19"/>
        </w:rPr>
        <w:t xml:space="preserve">        </w:t>
      </w:r>
      <w:r w:rsidR="00676AEE">
        <w:rPr>
          <w:rFonts w:asciiTheme="majorHAnsi" w:hAnsiTheme="majorHAnsi" w:cstheme="majorHAnsi"/>
          <w:sz w:val="19"/>
          <w:szCs w:val="19"/>
        </w:rPr>
        <w:t xml:space="preserve">             </w:t>
      </w:r>
      <w:r w:rsidR="006862EB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January </w:t>
      </w:r>
      <w:r w:rsidR="00E33A1F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– </w:t>
      </w:r>
      <w:r w:rsidR="006862EB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June 2021</w:t>
      </w:r>
    </w:p>
    <w:p w14:paraId="6ADD0E6B" w14:textId="5D6E9EA1" w:rsidR="00E33A1F" w:rsidRPr="0013762A" w:rsidRDefault="00E33A1F" w:rsidP="00E33A1F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hAnsiTheme="majorHAnsi" w:cstheme="majorHAnsi"/>
          <w:sz w:val="19"/>
          <w:szCs w:val="19"/>
        </w:rPr>
        <w:t>Disability, Opportunity, Internetworking &amp; Technology</w:t>
      </w:r>
      <w:r w:rsidR="006B1405">
        <w:rPr>
          <w:rFonts w:asciiTheme="majorHAnsi" w:hAnsiTheme="majorHAnsi" w:cstheme="majorHAnsi"/>
          <w:sz w:val="19"/>
          <w:szCs w:val="19"/>
        </w:rPr>
        <w:t xml:space="preserve">, </w:t>
      </w:r>
      <w:r w:rsidR="006B1405">
        <w:rPr>
          <w:rFonts w:asciiTheme="majorHAnsi" w:hAnsiTheme="majorHAnsi" w:cstheme="majorHAnsi"/>
          <w:sz w:val="19"/>
          <w:szCs w:val="19"/>
        </w:rPr>
        <w:t>Non-</w:t>
      </w:r>
      <w:proofErr w:type="gramStart"/>
      <w:r w:rsidR="006B1405">
        <w:rPr>
          <w:rFonts w:asciiTheme="majorHAnsi" w:hAnsiTheme="majorHAnsi" w:cstheme="majorHAnsi"/>
          <w:sz w:val="19"/>
          <w:szCs w:val="19"/>
        </w:rPr>
        <w:t>Profit</w:t>
      </w:r>
      <w:r w:rsidR="006B1405">
        <w:rPr>
          <w:rFonts w:asciiTheme="majorHAnsi" w:hAnsiTheme="majorHAnsi" w:cstheme="majorHAnsi"/>
          <w:sz w:val="19"/>
          <w:szCs w:val="19"/>
        </w:rPr>
        <w:t xml:space="preserve"> </w:t>
      </w:r>
      <w:r w:rsidR="006D4A09" w:rsidRPr="0013762A">
        <w:rPr>
          <w:rFonts w:asciiTheme="majorHAnsi" w:hAnsiTheme="majorHAnsi" w:cstheme="majorHAnsi"/>
          <w:sz w:val="19"/>
          <w:szCs w:val="19"/>
        </w:rPr>
        <w:t xml:space="preserve"> (</w:t>
      </w:r>
      <w:proofErr w:type="gramEnd"/>
      <w:r w:rsidR="006D4A09" w:rsidRPr="0013762A">
        <w:rPr>
          <w:rFonts w:asciiTheme="majorHAnsi" w:hAnsiTheme="majorHAnsi" w:cstheme="majorHAnsi"/>
          <w:sz w:val="19"/>
          <w:szCs w:val="19"/>
        </w:rPr>
        <w:t>DO-IT)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  <w:t xml:space="preserve">       </w:t>
      </w:r>
      <w:r w:rsidR="006862EB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 </w:t>
      </w:r>
      <w:r w:rsidR="00676AEE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        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Seattle, WA</w:t>
      </w:r>
    </w:p>
    <w:p w14:paraId="14E523E6" w14:textId="08E6A228" w:rsidR="00DD757F" w:rsidRPr="0013762A" w:rsidRDefault="00DD757F" w:rsidP="005668A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Managed 16 interns to ensure that they met project deadlines, providing feedback as needed </w:t>
      </w:r>
    </w:p>
    <w:p w14:paraId="359EDF09" w14:textId="77777777" w:rsidR="00DD757F" w:rsidRPr="0013762A" w:rsidRDefault="00DD757F" w:rsidP="005668A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 xml:space="preserve">Recommended creative ways to develop and add universal design in community spaces </w:t>
      </w:r>
    </w:p>
    <w:p w14:paraId="6E88E5CF" w14:textId="77C861E6" w:rsidR="00DD757F" w:rsidRPr="0013762A" w:rsidRDefault="0039093F" w:rsidP="005668A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hAnsiTheme="majorHAnsi" w:cstheme="majorHAnsi"/>
          <w:sz w:val="19"/>
          <w:szCs w:val="19"/>
        </w:rPr>
        <w:t>Outlined</w:t>
      </w:r>
      <w:r w:rsidR="00DD757F" w:rsidRPr="0013762A">
        <w:rPr>
          <w:rFonts w:asciiTheme="majorHAnsi" w:hAnsiTheme="majorHAnsi" w:cstheme="majorHAnsi"/>
          <w:sz w:val="19"/>
          <w:szCs w:val="19"/>
        </w:rPr>
        <w:t xml:space="preserve"> interactive meetings </w:t>
      </w:r>
      <w:r w:rsidRPr="0013762A">
        <w:rPr>
          <w:rFonts w:asciiTheme="majorHAnsi" w:hAnsiTheme="majorHAnsi" w:cstheme="majorHAnsi"/>
          <w:sz w:val="19"/>
          <w:szCs w:val="19"/>
        </w:rPr>
        <w:t>agend</w:t>
      </w:r>
      <w:r w:rsidR="00D83567" w:rsidRPr="0013762A">
        <w:rPr>
          <w:rFonts w:asciiTheme="majorHAnsi" w:hAnsiTheme="majorHAnsi" w:cstheme="majorHAnsi"/>
          <w:sz w:val="19"/>
          <w:szCs w:val="19"/>
        </w:rPr>
        <w:t>a</w:t>
      </w:r>
      <w:r w:rsidRPr="0013762A">
        <w:rPr>
          <w:rFonts w:asciiTheme="majorHAnsi" w:hAnsiTheme="majorHAnsi" w:cstheme="majorHAnsi"/>
          <w:sz w:val="19"/>
          <w:szCs w:val="19"/>
        </w:rPr>
        <w:t xml:space="preserve">s </w:t>
      </w:r>
      <w:r w:rsidR="00DD757F" w:rsidRPr="0013762A">
        <w:rPr>
          <w:rFonts w:asciiTheme="majorHAnsi" w:hAnsiTheme="majorHAnsi" w:cstheme="majorHAnsi"/>
          <w:sz w:val="19"/>
          <w:szCs w:val="19"/>
        </w:rPr>
        <w:t>and project ideas</w:t>
      </w:r>
    </w:p>
    <w:p w14:paraId="6B449E05" w14:textId="28C0334D" w:rsidR="00BF2F18" w:rsidRDefault="00BF2F18" w:rsidP="00BF2F18">
      <w:pPr>
        <w:spacing w:before="180"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u w:val="single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u w:val="single"/>
          <w:lang w:eastAsia="zh-CN"/>
        </w:rPr>
        <w:t>PROJECTS </w:t>
      </w:r>
    </w:p>
    <w:p w14:paraId="512C904D" w14:textId="7C064A68" w:rsidR="0091463E" w:rsidRPr="0013762A" w:rsidRDefault="0091463E" w:rsidP="0091463E">
      <w:pPr>
        <w:spacing w:before="60"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Digital Stories on Indigeneity and the Salish </w:t>
      </w:r>
      <w:proofErr w:type="gramStart"/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Sea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 </w:t>
      </w:r>
      <w:r w:rsidRPr="0013762A">
        <w:rPr>
          <w:rStyle w:val="Strong"/>
          <w:rFonts w:asciiTheme="majorHAnsi" w:hAnsiTheme="majorHAnsi" w:cstheme="majorHAnsi"/>
          <w:sz w:val="19"/>
          <w:szCs w:val="19"/>
        </w:rPr>
        <w:tab/>
      </w:r>
      <w:proofErr w:type="gramEnd"/>
      <w:r w:rsidRPr="0013762A">
        <w:rPr>
          <w:rStyle w:val="Strong"/>
          <w:rFonts w:asciiTheme="majorHAnsi" w:hAnsiTheme="majorHAnsi" w:cstheme="majorHAnsi"/>
          <w:sz w:val="19"/>
          <w:szCs w:val="19"/>
        </w:rPr>
        <w:tab/>
      </w:r>
      <w:r w:rsidRPr="0013762A">
        <w:rPr>
          <w:rStyle w:val="Strong"/>
          <w:rFonts w:asciiTheme="majorHAnsi" w:hAnsiTheme="majorHAnsi" w:cstheme="majorHAnsi"/>
          <w:sz w:val="19"/>
          <w:szCs w:val="19"/>
        </w:rPr>
        <w:tab/>
        <w:t xml:space="preserve">                        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                              </w:t>
      </w:r>
      <w:r w:rsidR="001422C3">
        <w:rPr>
          <w:rStyle w:val="Strong"/>
          <w:rFonts w:asciiTheme="majorHAnsi" w:hAnsiTheme="majorHAnsi" w:cstheme="majorHAnsi"/>
          <w:sz w:val="19"/>
          <w:szCs w:val="19"/>
        </w:rPr>
        <w:t xml:space="preserve">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March – June 2021</w:t>
      </w:r>
    </w:p>
    <w:p w14:paraId="35A8B108" w14:textId="77777777" w:rsidR="0091463E" w:rsidRDefault="0091463E" w:rsidP="0091463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Production Lead 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and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Editor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,</w:t>
      </w:r>
      <w:r w:rsidRPr="0013762A">
        <w:rPr>
          <w:rFonts w:asciiTheme="majorHAnsi" w:hAnsiTheme="majorHAnsi" w:cstheme="majorHAnsi"/>
          <w:sz w:val="19"/>
          <w:szCs w:val="19"/>
        </w:rPr>
        <w:t xml:space="preserve">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Jackson School of International Studies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,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Washington Sea Grant </w:t>
      </w:r>
    </w:p>
    <w:p w14:paraId="239C4D02" w14:textId="77777777" w:rsidR="0091463E" w:rsidRPr="0013762A" w:rsidRDefault="006B1405" w:rsidP="0091463E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hyperlink r:id="rId8" w:history="1">
        <w:r w:rsidR="0091463E" w:rsidRPr="0013762A">
          <w:rPr>
            <w:rStyle w:val="Hyperlink"/>
            <w:rFonts w:asciiTheme="majorHAnsi" w:hAnsiTheme="majorHAnsi" w:cstheme="majorHAnsi"/>
            <w:sz w:val="19"/>
            <w:szCs w:val="19"/>
          </w:rPr>
          <w:t>Video</w:t>
        </w:r>
        <w:r w:rsidR="0091463E" w:rsidRPr="0013762A">
          <w:rPr>
            <w:rStyle w:val="Hyperlink"/>
            <w:rFonts w:cstheme="minorHAnsi"/>
            <w:sz w:val="19"/>
            <w:szCs w:val="19"/>
          </w:rPr>
          <w:t xml:space="preserve"> </w:t>
        </w:r>
      </w:hyperlink>
    </w:p>
    <w:p w14:paraId="3E431C0B" w14:textId="77777777" w:rsidR="0091463E" w:rsidRPr="0013762A" w:rsidRDefault="0091463E" w:rsidP="0091463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Managed the production of two videos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,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conducting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interviews and 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performing 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background research </w:t>
      </w:r>
    </w:p>
    <w:p w14:paraId="2F97B56D" w14:textId="5D60A578" w:rsidR="0091463E" w:rsidRPr="0013762A" w:rsidRDefault="0091463E" w:rsidP="0091463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Filmed and edited </w:t>
      </w:r>
      <w:r>
        <w:rPr>
          <w:rFonts w:asciiTheme="majorHAnsi" w:hAnsiTheme="majorHAnsi" w:cstheme="majorHAnsi"/>
          <w:sz w:val="19"/>
          <w:szCs w:val="19"/>
        </w:rPr>
        <w:t>“</w:t>
      </w:r>
      <w:r w:rsidRPr="0013762A">
        <w:rPr>
          <w:rFonts w:asciiTheme="majorHAnsi" w:hAnsiTheme="majorHAnsi" w:cstheme="majorHAnsi"/>
          <w:sz w:val="19"/>
          <w:szCs w:val="19"/>
        </w:rPr>
        <w:t>The Orca Whales of Priest Point</w:t>
      </w:r>
      <w:r w:rsidR="006B1405">
        <w:rPr>
          <w:rFonts w:asciiTheme="majorHAnsi" w:hAnsiTheme="majorHAnsi" w:cstheme="majorHAnsi"/>
          <w:sz w:val="19"/>
          <w:szCs w:val="19"/>
        </w:rPr>
        <w:t>.</w:t>
      </w:r>
      <w:r>
        <w:rPr>
          <w:rFonts w:asciiTheme="majorHAnsi" w:hAnsiTheme="majorHAnsi" w:cstheme="majorHAnsi"/>
          <w:sz w:val="19"/>
          <w:szCs w:val="19"/>
        </w:rPr>
        <w:t>”</w:t>
      </w:r>
      <w:r w:rsidRPr="0013762A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707CE471" w14:textId="4FCC8905" w:rsidR="0091463E" w:rsidRPr="0091463E" w:rsidRDefault="0091463E" w:rsidP="0091463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hAnsiTheme="majorHAnsi" w:cstheme="majorHAnsi"/>
          <w:sz w:val="19"/>
          <w:szCs w:val="19"/>
        </w:rPr>
      </w:pP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Crafted production schedules and storyboards </w:t>
      </w:r>
    </w:p>
    <w:p w14:paraId="426F0520" w14:textId="0EA7FCC9" w:rsidR="00BF2F18" w:rsidRPr="0013762A" w:rsidRDefault="00C53CFF" w:rsidP="00BF2F18">
      <w:pPr>
        <w:spacing w:before="60"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Big </w:t>
      </w:r>
      <w:r w:rsidR="00676AEE"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>B</w:t>
      </w: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rother on the Border: A </w:t>
      </w:r>
      <w:r w:rsidR="00676AEE"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>C</w:t>
      </w:r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 xml:space="preserve">ross-National Analysis of Border </w:t>
      </w:r>
      <w:proofErr w:type="gramStart"/>
      <w:r w:rsidRPr="0013762A">
        <w:rPr>
          <w:rFonts w:asciiTheme="majorHAnsi" w:eastAsia="Times New Roman" w:hAnsiTheme="majorHAnsi" w:cstheme="majorHAnsi"/>
          <w:b/>
          <w:bCs/>
          <w:smallCaps/>
          <w:color w:val="000000"/>
          <w:sz w:val="19"/>
          <w:szCs w:val="19"/>
          <w:lang w:eastAsia="zh-CN"/>
        </w:rPr>
        <w:t>Technology</w:t>
      </w:r>
      <w:r w:rsidR="00BF2F18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  </w:t>
      </w:r>
      <w:r w:rsidR="00E54AD6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ab/>
      </w:r>
      <w:proofErr w:type="gramEnd"/>
      <w:r w:rsidR="00236F3D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         </w:t>
      </w:r>
      <w:r w:rsidR="00676AEE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                             </w:t>
      </w:r>
      <w:r w:rsidR="00CB11B4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January – March</w:t>
      </w:r>
      <w:r w:rsidR="00BF2F18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20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21</w:t>
      </w:r>
    </w:p>
    <w:p w14:paraId="3415B873" w14:textId="7EB2FF06" w:rsidR="00AD4395" w:rsidRPr="0013762A" w:rsidRDefault="00E54AD6" w:rsidP="00BF2F1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</w:pP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Le</w:t>
      </w:r>
      <w:r w:rsidR="00676AEE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a</w:t>
      </w:r>
      <w:r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d Researcher for Turkish-Syrian Border &amp; Visual Lea</w:t>
      </w:r>
      <w:r w:rsidR="00236F3D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d</w:t>
      </w:r>
      <w:r w:rsidR="00676AEE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,</w:t>
      </w:r>
      <w:r w:rsidR="009C7362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Jackson School of International Studies</w:t>
      </w:r>
      <w:r w:rsidR="00676AEE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>,</w:t>
      </w:r>
      <w:r w:rsidR="009C7362" w:rsidRPr="0013762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Task Force </w:t>
      </w:r>
    </w:p>
    <w:p w14:paraId="38247843" w14:textId="26FA2863" w:rsidR="00BF2F18" w:rsidRPr="0013762A" w:rsidRDefault="006B1405" w:rsidP="00BF2F18">
      <w:pPr>
        <w:spacing w:after="0" w:line="240" w:lineRule="auto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hyperlink r:id="rId9" w:history="1">
        <w:r w:rsidR="009C7362" w:rsidRPr="0013762A">
          <w:rPr>
            <w:rStyle w:val="Hyperlink"/>
            <w:rFonts w:asciiTheme="majorHAnsi" w:hAnsiTheme="majorHAnsi" w:cstheme="majorHAnsi"/>
            <w:color w:val="4472C4" w:themeColor="accent1"/>
            <w:sz w:val="19"/>
            <w:szCs w:val="19"/>
          </w:rPr>
          <w:t xml:space="preserve">Final Report </w:t>
        </w:r>
      </w:hyperlink>
      <w:r w:rsidR="009C7362" w:rsidRPr="0013762A">
        <w:rPr>
          <w:rFonts w:asciiTheme="majorHAnsi" w:hAnsiTheme="majorHAnsi" w:cstheme="majorHAnsi"/>
          <w:sz w:val="19"/>
          <w:szCs w:val="19"/>
        </w:rPr>
        <w:t xml:space="preserve"> </w:t>
      </w:r>
      <w:r w:rsidR="00676AEE">
        <w:rPr>
          <w:rFonts w:asciiTheme="majorHAnsi" w:hAnsiTheme="majorHAnsi" w:cstheme="majorHAnsi"/>
          <w:sz w:val="19"/>
          <w:szCs w:val="19"/>
        </w:rPr>
        <w:t>and</w:t>
      </w:r>
      <w:r w:rsidR="009C7362" w:rsidRPr="0013762A">
        <w:rPr>
          <w:rFonts w:asciiTheme="majorHAnsi" w:hAnsiTheme="majorHAnsi" w:cstheme="majorHAnsi"/>
          <w:sz w:val="19"/>
          <w:szCs w:val="19"/>
        </w:rPr>
        <w:t xml:space="preserve"> </w:t>
      </w:r>
      <w:hyperlink r:id="rId10" w:anchor="slide=id.gc54c34fabe_1_113" w:history="1">
        <w:r w:rsidR="009C7362" w:rsidRPr="0013762A">
          <w:rPr>
            <w:rStyle w:val="Hyperlink"/>
            <w:rFonts w:asciiTheme="majorHAnsi" w:hAnsiTheme="majorHAnsi" w:cstheme="majorHAnsi"/>
            <w:color w:val="4472C4" w:themeColor="accent1"/>
            <w:sz w:val="19"/>
            <w:szCs w:val="19"/>
          </w:rPr>
          <w:t>Final Report</w:t>
        </w:r>
      </w:hyperlink>
      <w:r w:rsidR="009C7362" w:rsidRPr="0013762A">
        <w:rPr>
          <w:rFonts w:asciiTheme="majorHAnsi" w:hAnsiTheme="majorHAnsi" w:cstheme="majorHAnsi"/>
          <w:color w:val="4472C4" w:themeColor="accent1"/>
          <w:sz w:val="19"/>
          <w:szCs w:val="19"/>
        </w:rPr>
        <w:t xml:space="preserve">   </w:t>
      </w:r>
    </w:p>
    <w:p w14:paraId="733717B4" w14:textId="3B3708F2" w:rsidR="00BF2F18" w:rsidRPr="0013762A" w:rsidRDefault="00676AEE" w:rsidP="00991C6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zh-CN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>Analyzed</w:t>
      </w:r>
      <w:r w:rsidR="00991C6E" w:rsidRPr="0013762A">
        <w:rPr>
          <w:rFonts w:asciiTheme="majorHAnsi" w:hAnsiTheme="majorHAnsi" w:cstheme="majorHAnsi"/>
          <w:color w:val="000000"/>
          <w:sz w:val="19"/>
          <w:szCs w:val="19"/>
        </w:rPr>
        <w:t xml:space="preserve"> technology security </w:t>
      </w:r>
      <w:r>
        <w:rPr>
          <w:rFonts w:asciiTheme="majorHAnsi" w:hAnsiTheme="majorHAnsi" w:cstheme="majorHAnsi"/>
          <w:color w:val="000000"/>
          <w:sz w:val="19"/>
          <w:szCs w:val="19"/>
        </w:rPr>
        <w:t>along</w:t>
      </w:r>
      <w:r w:rsidR="00991C6E" w:rsidRPr="0013762A">
        <w:rPr>
          <w:rFonts w:asciiTheme="majorHAnsi" w:hAnsiTheme="majorHAnsi" w:cstheme="majorHAnsi"/>
          <w:color w:val="000000"/>
          <w:sz w:val="19"/>
          <w:szCs w:val="19"/>
        </w:rPr>
        <w:t xml:space="preserve"> 13 borders</w:t>
      </w:r>
      <w:r>
        <w:rPr>
          <w:rFonts w:asciiTheme="majorHAnsi" w:hAnsiTheme="majorHAnsi" w:cstheme="majorHAnsi"/>
          <w:color w:val="000000"/>
          <w:sz w:val="19"/>
          <w:szCs w:val="19"/>
        </w:rPr>
        <w:t xml:space="preserve"> worldwide</w:t>
      </w:r>
      <w:r w:rsidR="00991C6E" w:rsidRPr="0013762A">
        <w:rPr>
          <w:rFonts w:asciiTheme="majorHAnsi" w:hAnsiTheme="majorHAnsi" w:cstheme="majorHAnsi"/>
          <w:color w:val="000000"/>
          <w:sz w:val="19"/>
          <w:szCs w:val="19"/>
        </w:rPr>
        <w:t>, identifying 29 technologies</w:t>
      </w:r>
      <w:r>
        <w:rPr>
          <w:rFonts w:asciiTheme="majorHAnsi" w:hAnsiTheme="majorHAnsi" w:cstheme="majorHAnsi"/>
          <w:color w:val="000000"/>
          <w:sz w:val="19"/>
          <w:szCs w:val="19"/>
        </w:rPr>
        <w:t xml:space="preserve"> with a 14-student group</w:t>
      </w:r>
    </w:p>
    <w:p w14:paraId="3B559119" w14:textId="534A04E2" w:rsidR="00991C6E" w:rsidRPr="0013762A" w:rsidRDefault="00676AEE" w:rsidP="0008221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</w:pPr>
      <w:r>
        <w:rPr>
          <w:rFonts w:asciiTheme="majorHAnsi" w:hAnsiTheme="majorHAnsi" w:cstheme="majorHAnsi"/>
          <w:color w:val="000000"/>
          <w:sz w:val="19"/>
          <w:szCs w:val="19"/>
        </w:rPr>
        <w:t>Developed and submitted</w:t>
      </w:r>
      <w:r w:rsidR="00991C6E" w:rsidRPr="0013762A">
        <w:rPr>
          <w:rFonts w:asciiTheme="majorHAnsi" w:hAnsiTheme="majorHAnsi" w:cstheme="majorHAnsi"/>
          <w:color w:val="000000"/>
          <w:sz w:val="19"/>
          <w:szCs w:val="19"/>
        </w:rPr>
        <w:t xml:space="preserve"> seven policy recommendations </w:t>
      </w:r>
      <w:r>
        <w:rPr>
          <w:rFonts w:asciiTheme="majorHAnsi" w:hAnsiTheme="majorHAnsi" w:cstheme="majorHAnsi"/>
          <w:color w:val="000000"/>
          <w:sz w:val="19"/>
          <w:szCs w:val="19"/>
        </w:rPr>
        <w:t>focused on</w:t>
      </w:r>
      <w:r w:rsidR="00077966" w:rsidRPr="0013762A">
        <w:rPr>
          <w:rFonts w:asciiTheme="majorHAnsi" w:hAnsiTheme="majorHAnsi" w:cstheme="majorHAnsi"/>
          <w:color w:val="000000"/>
          <w:sz w:val="19"/>
          <w:szCs w:val="19"/>
        </w:rPr>
        <w:t xml:space="preserve"> human rights </w:t>
      </w:r>
    </w:p>
    <w:p w14:paraId="6318D4FD" w14:textId="695CF44D" w:rsidR="00C22E35" w:rsidRPr="00BC1D8A" w:rsidRDefault="00676AEE" w:rsidP="00575EA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ajorHAnsi" w:hAnsiTheme="majorHAnsi" w:cstheme="majorHAnsi"/>
          <w:sz w:val="19"/>
          <w:szCs w:val="19"/>
        </w:rPr>
      </w:pPr>
      <w:r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Reported </w:t>
      </w:r>
      <w:r w:rsidR="00011697" w:rsidRPr="00BC1D8A">
        <w:rPr>
          <w:rFonts w:asciiTheme="majorHAnsi" w:hAnsiTheme="majorHAnsi" w:cstheme="majorHAnsi"/>
          <w:color w:val="000000"/>
          <w:sz w:val="19"/>
          <w:szCs w:val="19"/>
        </w:rPr>
        <w:t>complex</w:t>
      </w:r>
      <w:r w:rsidR="00077966"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644D19"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data </w:t>
      </w:r>
      <w:r w:rsidR="00D26094" w:rsidRPr="00BC1D8A">
        <w:rPr>
          <w:rFonts w:asciiTheme="majorHAnsi" w:hAnsiTheme="majorHAnsi" w:cstheme="majorHAnsi"/>
          <w:color w:val="000000"/>
          <w:sz w:val="19"/>
          <w:szCs w:val="19"/>
        </w:rPr>
        <w:t>via</w:t>
      </w:r>
      <w:r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 graphic</w:t>
      </w:r>
      <w:r w:rsidR="00D26094" w:rsidRPr="00BC1D8A">
        <w:rPr>
          <w:rFonts w:asciiTheme="majorHAnsi" w:hAnsiTheme="majorHAnsi" w:cstheme="majorHAnsi"/>
          <w:color w:val="000000"/>
          <w:sz w:val="19"/>
          <w:szCs w:val="19"/>
        </w:rPr>
        <w:t>al representation</w:t>
      </w:r>
      <w:r w:rsidRPr="00BC1D8A">
        <w:rPr>
          <w:rFonts w:asciiTheme="majorHAnsi" w:hAnsiTheme="majorHAnsi" w:cstheme="majorHAnsi"/>
          <w:color w:val="000000"/>
          <w:sz w:val="19"/>
          <w:szCs w:val="19"/>
        </w:rPr>
        <w:t>s in</w:t>
      </w:r>
      <w:r w:rsidR="00077966"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a visually compelling </w:t>
      </w:r>
      <w:r w:rsidR="00011697" w:rsidRPr="00BC1D8A">
        <w:rPr>
          <w:rFonts w:asciiTheme="majorHAnsi" w:hAnsiTheme="majorHAnsi" w:cstheme="majorHAnsi"/>
          <w:color w:val="000000"/>
          <w:sz w:val="19"/>
          <w:szCs w:val="19"/>
        </w:rPr>
        <w:t>PowerP</w:t>
      </w:r>
      <w:r w:rsidR="00077966" w:rsidRPr="00BC1D8A">
        <w:rPr>
          <w:rFonts w:asciiTheme="majorHAnsi" w:hAnsiTheme="majorHAnsi" w:cstheme="majorHAnsi"/>
          <w:color w:val="000000"/>
          <w:sz w:val="19"/>
          <w:szCs w:val="19"/>
        </w:rPr>
        <w:t>oint presentation</w:t>
      </w:r>
      <w:r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D26094" w:rsidRPr="00BC1D8A">
        <w:rPr>
          <w:rFonts w:asciiTheme="majorHAnsi" w:hAnsiTheme="majorHAnsi" w:cstheme="majorHAnsi"/>
          <w:color w:val="000000"/>
          <w:sz w:val="19"/>
          <w:szCs w:val="19"/>
        </w:rPr>
        <w:t>given</w:t>
      </w:r>
      <w:r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 to the</w:t>
      </w:r>
      <w:r w:rsidR="00077966" w:rsidRPr="00BC1D8A">
        <w:rPr>
          <w:rFonts w:asciiTheme="majorHAnsi" w:hAnsiTheme="majorHAnsi" w:cstheme="majorHAnsi"/>
          <w:color w:val="000000"/>
          <w:sz w:val="19"/>
          <w:szCs w:val="19"/>
        </w:rPr>
        <w:t xml:space="preserve"> Freedom House Director for Technology and Democracy </w:t>
      </w:r>
      <w:r w:rsidR="00DE2600" w:rsidRPr="00BC1D8A">
        <w:rPr>
          <w:rFonts w:asciiTheme="majorHAnsi" w:eastAsia="Times New Roman" w:hAnsiTheme="majorHAnsi" w:cstheme="majorHAnsi"/>
          <w:color w:val="000000"/>
          <w:sz w:val="19"/>
          <w:szCs w:val="19"/>
          <w:lang w:eastAsia="zh-CN"/>
        </w:rPr>
        <w:t xml:space="preserve"> </w:t>
      </w:r>
    </w:p>
    <w:sectPr w:rsidR="00C22E35" w:rsidRPr="00BC1D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6904" w14:textId="77777777" w:rsidR="006D5FF4" w:rsidRDefault="006D5FF4" w:rsidP="00BF2F18">
      <w:pPr>
        <w:spacing w:after="0" w:line="240" w:lineRule="auto"/>
      </w:pPr>
      <w:r>
        <w:separator/>
      </w:r>
    </w:p>
  </w:endnote>
  <w:endnote w:type="continuationSeparator" w:id="0">
    <w:p w14:paraId="3E859F08" w14:textId="77777777" w:rsidR="006D5FF4" w:rsidRDefault="006D5FF4" w:rsidP="00BF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4283" w14:textId="77777777" w:rsidR="006D5FF4" w:rsidRDefault="006D5FF4" w:rsidP="00BF2F18">
      <w:pPr>
        <w:spacing w:after="0" w:line="240" w:lineRule="auto"/>
      </w:pPr>
      <w:r>
        <w:separator/>
      </w:r>
    </w:p>
  </w:footnote>
  <w:footnote w:type="continuationSeparator" w:id="0">
    <w:p w14:paraId="13A598C8" w14:textId="77777777" w:rsidR="006D5FF4" w:rsidRDefault="006D5FF4" w:rsidP="00BF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181A" w14:textId="10DCE380" w:rsidR="00BF2F18" w:rsidRPr="00DE2600" w:rsidRDefault="00BF2F18" w:rsidP="00BF2F18">
    <w:pPr>
      <w:tabs>
        <w:tab w:val="center" w:pos="5040"/>
        <w:tab w:val="right" w:pos="10080"/>
      </w:tabs>
      <w:spacing w:after="0"/>
      <w:jc w:val="center"/>
      <w:rPr>
        <w:b/>
        <w:bCs/>
        <w:sz w:val="28"/>
        <w:szCs w:val="28"/>
      </w:rPr>
    </w:pPr>
    <w:r w:rsidRPr="00DE2600">
      <w:rPr>
        <w:b/>
        <w:bCs/>
        <w:sz w:val="28"/>
        <w:szCs w:val="28"/>
      </w:rPr>
      <w:t xml:space="preserve">Rochelle </w:t>
    </w:r>
    <w:proofErr w:type="spellStart"/>
    <w:r w:rsidRPr="00DE2600">
      <w:rPr>
        <w:b/>
        <w:bCs/>
        <w:sz w:val="28"/>
        <w:szCs w:val="28"/>
      </w:rPr>
      <w:t>Wica</w:t>
    </w:r>
    <w:proofErr w:type="spellEnd"/>
    <w:r w:rsidRPr="00DE2600">
      <w:rPr>
        <w:b/>
        <w:bCs/>
        <w:sz w:val="28"/>
        <w:szCs w:val="28"/>
      </w:rPr>
      <w:t xml:space="preserve"> Bowyer</w:t>
    </w:r>
  </w:p>
  <w:p w14:paraId="3887C310" w14:textId="053D2506" w:rsidR="00BF2F18" w:rsidRPr="005668A4" w:rsidRDefault="00BF2F18" w:rsidP="00BF2F18">
    <w:pPr>
      <w:tabs>
        <w:tab w:val="center" w:pos="5040"/>
        <w:tab w:val="right" w:pos="10080"/>
      </w:tabs>
      <w:spacing w:after="0"/>
      <w:jc w:val="center"/>
    </w:pPr>
    <w:r w:rsidRPr="005668A4">
      <w:t>rwbowyer@uw.edu | 206</w:t>
    </w:r>
    <w:r w:rsidR="008941BE">
      <w:t>-</w:t>
    </w:r>
    <w:r w:rsidRPr="005668A4">
      <w:t xml:space="preserve">226-0581 | Seattle, </w:t>
    </w:r>
    <w:r w:rsidR="008941BE">
      <w:t>WA</w:t>
    </w:r>
  </w:p>
  <w:p w14:paraId="59E94411" w14:textId="3134CA22" w:rsidR="00BF2F18" w:rsidRPr="005668A4" w:rsidRDefault="006B1405" w:rsidP="00BF2F18">
    <w:pPr>
      <w:tabs>
        <w:tab w:val="center" w:pos="5040"/>
        <w:tab w:val="right" w:pos="10080"/>
      </w:tabs>
      <w:spacing w:after="0"/>
      <w:jc w:val="center"/>
    </w:pPr>
    <w:hyperlink r:id="rId1" w:history="1">
      <w:r w:rsidR="00BF2F18" w:rsidRPr="00DE2600">
        <w:rPr>
          <w:rStyle w:val="Hyperlink"/>
        </w:rPr>
        <w:t>Portfolio</w:t>
      </w:r>
    </w:hyperlink>
    <w:r w:rsidR="00BF2F18" w:rsidRPr="005668A4">
      <w:t xml:space="preserve"> | </w:t>
    </w:r>
    <w:hyperlink r:id="rId2" w:history="1">
      <w:r w:rsidR="00BF2F18" w:rsidRPr="00DE2600">
        <w:rPr>
          <w:rStyle w:val="Hyperlink"/>
        </w:rPr>
        <w:t>LinkedIn</w:t>
      </w:r>
    </w:hyperlink>
  </w:p>
  <w:p w14:paraId="0CCD549E" w14:textId="77777777" w:rsidR="00BF2F18" w:rsidRDefault="00BF2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344"/>
    <w:multiLevelType w:val="hybridMultilevel"/>
    <w:tmpl w:val="F4E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FCE"/>
    <w:multiLevelType w:val="hybridMultilevel"/>
    <w:tmpl w:val="D3585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E1018"/>
    <w:multiLevelType w:val="hybridMultilevel"/>
    <w:tmpl w:val="50D6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69D0"/>
    <w:multiLevelType w:val="hybridMultilevel"/>
    <w:tmpl w:val="510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8770907"/>
    <w:multiLevelType w:val="hybridMultilevel"/>
    <w:tmpl w:val="FAA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DAA"/>
    <w:multiLevelType w:val="hybridMultilevel"/>
    <w:tmpl w:val="E3D6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48FC"/>
    <w:multiLevelType w:val="hybridMultilevel"/>
    <w:tmpl w:val="6AFE04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108498782">
    <w:abstractNumId w:val="4"/>
  </w:num>
  <w:num w:numId="2" w16cid:durableId="1341351319">
    <w:abstractNumId w:val="2"/>
  </w:num>
  <w:num w:numId="3" w16cid:durableId="285350473">
    <w:abstractNumId w:val="5"/>
  </w:num>
  <w:num w:numId="4" w16cid:durableId="805123740">
    <w:abstractNumId w:val="0"/>
  </w:num>
  <w:num w:numId="5" w16cid:durableId="987127902">
    <w:abstractNumId w:val="1"/>
  </w:num>
  <w:num w:numId="6" w16cid:durableId="715468812">
    <w:abstractNumId w:val="6"/>
  </w:num>
  <w:num w:numId="7" w16cid:durableId="2091928754">
    <w:abstractNumId w:val="3"/>
  </w:num>
  <w:num w:numId="8" w16cid:durableId="1712999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NzKyMLcwNDIwMTNW0lEKTi0uzszPAymwrAUAqA4ROSwAAAA="/>
  </w:docVars>
  <w:rsids>
    <w:rsidRoot w:val="00BF2F18"/>
    <w:rsid w:val="00011697"/>
    <w:rsid w:val="00034FB9"/>
    <w:rsid w:val="00077966"/>
    <w:rsid w:val="0013762A"/>
    <w:rsid w:val="001422C3"/>
    <w:rsid w:val="001C6E4E"/>
    <w:rsid w:val="001E5EFC"/>
    <w:rsid w:val="00236F3D"/>
    <w:rsid w:val="00270FA8"/>
    <w:rsid w:val="002D0D5C"/>
    <w:rsid w:val="00312998"/>
    <w:rsid w:val="00322B59"/>
    <w:rsid w:val="0032311E"/>
    <w:rsid w:val="00355716"/>
    <w:rsid w:val="0039093F"/>
    <w:rsid w:val="005668A4"/>
    <w:rsid w:val="00627BE8"/>
    <w:rsid w:val="00644D19"/>
    <w:rsid w:val="00676AEE"/>
    <w:rsid w:val="006862EB"/>
    <w:rsid w:val="006B1405"/>
    <w:rsid w:val="006D4A09"/>
    <w:rsid w:val="006D5FF4"/>
    <w:rsid w:val="0079666E"/>
    <w:rsid w:val="00872D04"/>
    <w:rsid w:val="00884D16"/>
    <w:rsid w:val="0088640C"/>
    <w:rsid w:val="008941BE"/>
    <w:rsid w:val="008E6A0B"/>
    <w:rsid w:val="0091463E"/>
    <w:rsid w:val="0095601C"/>
    <w:rsid w:val="00977778"/>
    <w:rsid w:val="00986BD5"/>
    <w:rsid w:val="00991C6E"/>
    <w:rsid w:val="009C7362"/>
    <w:rsid w:val="00A0106A"/>
    <w:rsid w:val="00A2278F"/>
    <w:rsid w:val="00A66735"/>
    <w:rsid w:val="00AA62E4"/>
    <w:rsid w:val="00AD4395"/>
    <w:rsid w:val="00BB152E"/>
    <w:rsid w:val="00BC1D8A"/>
    <w:rsid w:val="00BF2F18"/>
    <w:rsid w:val="00C129A2"/>
    <w:rsid w:val="00C53CFF"/>
    <w:rsid w:val="00CB11B4"/>
    <w:rsid w:val="00D26094"/>
    <w:rsid w:val="00D83567"/>
    <w:rsid w:val="00DD757F"/>
    <w:rsid w:val="00DE2600"/>
    <w:rsid w:val="00E33A1F"/>
    <w:rsid w:val="00E54AD6"/>
    <w:rsid w:val="00E64F42"/>
    <w:rsid w:val="00EE4153"/>
    <w:rsid w:val="00F1454D"/>
    <w:rsid w:val="00F844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BF3E"/>
  <w15:chartTrackingRefBased/>
  <w15:docId w15:val="{17501797-2844-45BE-8370-65EC389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F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18"/>
  </w:style>
  <w:style w:type="paragraph" w:styleId="Footer">
    <w:name w:val="footer"/>
    <w:basedOn w:val="Normal"/>
    <w:link w:val="FooterChar"/>
    <w:uiPriority w:val="99"/>
    <w:unhideWhenUsed/>
    <w:rsid w:val="00BF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18"/>
  </w:style>
  <w:style w:type="paragraph" w:styleId="ListParagraph">
    <w:name w:val="List Paragraph"/>
    <w:basedOn w:val="Normal"/>
    <w:uiPriority w:val="34"/>
    <w:qFormat/>
    <w:rsid w:val="002D0D5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D0D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D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0D5C"/>
    <w:rPr>
      <w:vertAlign w:val="superscript"/>
    </w:rPr>
  </w:style>
  <w:style w:type="paragraph" w:styleId="ListBullet">
    <w:name w:val="List Bullet"/>
    <w:basedOn w:val="Normal"/>
    <w:uiPriority w:val="11"/>
    <w:qFormat/>
    <w:rsid w:val="00991C6E"/>
    <w:pPr>
      <w:numPr>
        <w:numId w:val="1"/>
      </w:numPr>
      <w:spacing w:after="80"/>
      <w:contextualSpacing/>
    </w:pPr>
    <w:rPr>
      <w:rFonts w:eastAsia="SimSun"/>
      <w:color w:val="657C9C" w:themeColor="text2" w:themeTint="BF"/>
      <w:lang w:eastAsia="en-US"/>
    </w:rPr>
  </w:style>
  <w:style w:type="character" w:styleId="Strong">
    <w:name w:val="Strong"/>
    <w:basedOn w:val="DefaultParagraphFont"/>
    <w:uiPriority w:val="22"/>
    <w:qFormat/>
    <w:rsid w:val="00CB11B4"/>
    <w:rPr>
      <w:b/>
      <w:bCs/>
    </w:rPr>
  </w:style>
  <w:style w:type="character" w:styleId="Hyperlink">
    <w:name w:val="Hyperlink"/>
    <w:basedOn w:val="DefaultParagraphFont"/>
    <w:uiPriority w:val="99"/>
    <w:unhideWhenUsed/>
    <w:rsid w:val="00DE2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6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278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mTZhTZ0U4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yZjzH4EMqVbBIHOUpPjUatY6LhxTH1bfWqpDuApXw5E/pres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Szn7tKre0UhRrSlL79kSm_VD_UWEJfD/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rwbowyer/" TargetMode="External"/><Relationship Id="rId1" Type="http://schemas.openxmlformats.org/officeDocument/2006/relationships/hyperlink" Target="https://sites.google.com/uw.edu/rochellebowyer/home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8837-3ABD-4267-9954-3AF9E89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W. Bowyer</dc:creator>
  <cp:keywords/>
  <dc:description/>
  <cp:lastModifiedBy>Rochelle W. Bowyer</cp:lastModifiedBy>
  <cp:revision>10</cp:revision>
  <dcterms:created xsi:type="dcterms:W3CDTF">2022-04-18T19:39:00Z</dcterms:created>
  <dcterms:modified xsi:type="dcterms:W3CDTF">2022-04-20T00:02:00Z</dcterms:modified>
</cp:coreProperties>
</file>