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267" w:rsidRDefault="00026267" w:rsidP="0066361B">
      <w:pPr>
        <w:spacing w:line="276" w:lineRule="auto"/>
        <w:jc w:val="center"/>
        <w:rPr>
          <w:rFonts w:ascii="Arial" w:hAnsi="Arial" w:cs="Arial"/>
          <w:noProof/>
          <w:sz w:val="24"/>
          <w:szCs w:val="24"/>
        </w:rPr>
      </w:pPr>
      <w:bookmarkStart w:id="0" w:name="_GoBack"/>
      <w:bookmarkEnd w:id="0"/>
    </w:p>
    <w:p w:rsidR="00026267" w:rsidRDefault="00026267" w:rsidP="0066361B">
      <w:pPr>
        <w:spacing w:line="276" w:lineRule="auto"/>
        <w:jc w:val="center"/>
        <w:rPr>
          <w:rFonts w:ascii="Arial" w:hAnsi="Arial" w:cs="Arial"/>
          <w:sz w:val="24"/>
          <w:szCs w:val="24"/>
        </w:rPr>
      </w:pPr>
    </w:p>
    <w:p w:rsidR="00642B52" w:rsidRDefault="00026267" w:rsidP="0066361B">
      <w:pPr>
        <w:spacing w:line="276" w:lineRule="auto"/>
        <w:jc w:val="center"/>
        <w:rPr>
          <w:rFonts w:ascii="Arial" w:hAnsi="Arial" w:cs="Arial"/>
          <w:b/>
          <w:color w:val="047BC1"/>
          <w:sz w:val="48"/>
          <w:szCs w:val="48"/>
        </w:rPr>
      </w:pPr>
      <w:r>
        <w:rPr>
          <w:rFonts w:ascii="Arial" w:hAnsi="Arial" w:cs="Arial"/>
          <w:noProof/>
          <w:sz w:val="24"/>
          <w:szCs w:val="24"/>
        </w:rPr>
        <w:drawing>
          <wp:inline distT="0" distB="0" distL="0" distR="0">
            <wp:extent cx="3749040" cy="1485483"/>
            <wp:effectExtent l="0" t="0" r="3810" b="635"/>
            <wp:docPr id="17" name="Picture 17" descr="Disability: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sabilityIn logo.png"/>
                    <pic:cNvPicPr/>
                  </pic:nvPicPr>
                  <pic:blipFill>
                    <a:blip r:embed="rId8"/>
                    <a:stretch>
                      <a:fillRect/>
                    </a:stretch>
                  </pic:blipFill>
                  <pic:spPr>
                    <a:xfrm>
                      <a:off x="0" y="0"/>
                      <a:ext cx="3767883" cy="1492949"/>
                    </a:xfrm>
                    <a:prstGeom prst="rect">
                      <a:avLst/>
                    </a:prstGeom>
                  </pic:spPr>
                </pic:pic>
              </a:graphicData>
            </a:graphic>
          </wp:inline>
        </w:drawing>
      </w:r>
    </w:p>
    <w:p w:rsidR="00642B52" w:rsidRDefault="00642B52" w:rsidP="0066361B">
      <w:pPr>
        <w:spacing w:line="276" w:lineRule="auto"/>
        <w:jc w:val="center"/>
        <w:rPr>
          <w:rFonts w:ascii="Arial" w:hAnsi="Arial" w:cs="Arial"/>
          <w:b/>
          <w:color w:val="047BC1"/>
          <w:sz w:val="48"/>
          <w:szCs w:val="48"/>
        </w:rPr>
      </w:pPr>
    </w:p>
    <w:p w:rsidR="00642B52" w:rsidRDefault="0066361B" w:rsidP="00642B52">
      <w:pPr>
        <w:spacing w:line="276" w:lineRule="auto"/>
        <w:jc w:val="center"/>
        <w:rPr>
          <w:rFonts w:ascii="Arial" w:hAnsi="Arial" w:cs="Arial"/>
          <w:b/>
          <w:color w:val="047BC1"/>
          <w:sz w:val="48"/>
          <w:szCs w:val="48"/>
        </w:rPr>
      </w:pPr>
      <w:r w:rsidRPr="002C1E52">
        <w:rPr>
          <w:rFonts w:ascii="Arial" w:hAnsi="Arial" w:cs="Arial"/>
          <w:b/>
          <w:color w:val="047BC1"/>
          <w:sz w:val="48"/>
          <w:szCs w:val="48"/>
        </w:rPr>
        <w:t xml:space="preserve">INCLUSIVE BEST PRACTICES </w:t>
      </w:r>
      <w:r>
        <w:rPr>
          <w:rFonts w:ascii="Arial" w:hAnsi="Arial" w:cs="Arial"/>
          <w:b/>
          <w:color w:val="047BC1"/>
          <w:sz w:val="48"/>
          <w:szCs w:val="48"/>
        </w:rPr>
        <w:t xml:space="preserve">&amp; </w:t>
      </w:r>
      <w:r w:rsidRPr="002C1E52">
        <w:rPr>
          <w:rFonts w:ascii="Arial" w:hAnsi="Arial" w:cs="Arial"/>
          <w:b/>
          <w:color w:val="047BC1"/>
          <w:sz w:val="48"/>
          <w:szCs w:val="48"/>
        </w:rPr>
        <w:t>DISABILITY ETIQUETTE</w:t>
      </w:r>
    </w:p>
    <w:p w:rsidR="00642B52" w:rsidRDefault="00642B52" w:rsidP="00642B52">
      <w:pPr>
        <w:spacing w:line="276" w:lineRule="auto"/>
        <w:jc w:val="center"/>
        <w:rPr>
          <w:rFonts w:ascii="Arial" w:hAnsi="Arial" w:cs="Arial"/>
          <w:b/>
          <w:color w:val="047BC1"/>
          <w:sz w:val="48"/>
          <w:szCs w:val="48"/>
        </w:rPr>
      </w:pPr>
    </w:p>
    <w:p w:rsidR="00642B52" w:rsidRDefault="00642B52" w:rsidP="00642B52">
      <w:pPr>
        <w:spacing w:line="276" w:lineRule="auto"/>
        <w:jc w:val="center"/>
        <w:rPr>
          <w:rFonts w:ascii="Arial" w:hAnsi="Arial" w:cs="Arial"/>
          <w:b/>
          <w:color w:val="047BC1"/>
          <w:sz w:val="48"/>
          <w:szCs w:val="48"/>
        </w:rPr>
      </w:pPr>
    </w:p>
    <w:p w:rsidR="0066361B" w:rsidRDefault="0066361B" w:rsidP="00642B52">
      <w:pPr>
        <w:spacing w:line="276" w:lineRule="auto"/>
        <w:jc w:val="center"/>
        <w:rPr>
          <w:rFonts w:ascii="Arial" w:hAnsi="Arial" w:cs="Arial"/>
          <w:b/>
          <w:color w:val="252D65"/>
          <w:sz w:val="32"/>
          <w:szCs w:val="32"/>
        </w:rPr>
      </w:pPr>
      <w:r>
        <w:rPr>
          <w:rFonts w:ascii="Arial Narrow" w:hAnsi="Arial Narrow"/>
          <w:b/>
          <w:noProof/>
          <w:color w:val="002060"/>
          <w:sz w:val="36"/>
          <w:szCs w:val="36"/>
        </w:rPr>
        <w:drawing>
          <wp:inline distT="0" distB="0" distL="0" distR="0" wp14:anchorId="14B8088E" wp14:editId="732CEC03">
            <wp:extent cx="4609609" cy="680550"/>
            <wp:effectExtent l="0" t="0" r="0" b="0"/>
            <wp:docPr id="9" name="Picture 1" descr="Disability:IN Inclusion 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30" cy="683713"/>
                    </a:xfrm>
                    <a:prstGeom prst="rect">
                      <a:avLst/>
                    </a:prstGeom>
                    <a:noFill/>
                    <a:ln>
                      <a:noFill/>
                    </a:ln>
                  </pic:spPr>
                </pic:pic>
              </a:graphicData>
            </a:graphic>
          </wp:inline>
        </w:drawing>
      </w:r>
    </w:p>
    <w:p w:rsidR="0066361B" w:rsidRDefault="0066361B" w:rsidP="0066361B">
      <w:pPr>
        <w:jc w:val="center"/>
        <w:rPr>
          <w:rFonts w:ascii="Arial" w:hAnsi="Arial" w:cs="Arial"/>
          <w:b/>
          <w:color w:val="252D65"/>
          <w:sz w:val="32"/>
          <w:szCs w:val="32"/>
        </w:rPr>
      </w:pPr>
    </w:p>
    <w:p w:rsidR="00EC0249" w:rsidRDefault="00EC0249" w:rsidP="0066361B">
      <w:pPr>
        <w:spacing w:line="276" w:lineRule="auto"/>
        <w:jc w:val="center"/>
        <w:rPr>
          <w:rFonts w:ascii="Arial" w:hAnsi="Arial" w:cs="Arial"/>
          <w:b/>
          <w:color w:val="252D65"/>
          <w:sz w:val="32"/>
          <w:szCs w:val="32"/>
        </w:rPr>
      </w:pPr>
    </w:p>
    <w:p w:rsidR="00D35C58" w:rsidRPr="0066361B" w:rsidRDefault="00D35C58" w:rsidP="0066361B">
      <w:pPr>
        <w:spacing w:line="276" w:lineRule="auto"/>
        <w:jc w:val="center"/>
        <w:rPr>
          <w:rFonts w:ascii="Arial" w:hAnsi="Arial" w:cs="Arial"/>
          <w:b/>
          <w:color w:val="002060"/>
          <w:sz w:val="24"/>
          <w:szCs w:val="24"/>
        </w:rPr>
      </w:pPr>
    </w:p>
    <w:p w:rsidR="00D35C58" w:rsidRDefault="00D35C58">
      <w:pPr>
        <w:rPr>
          <w:rFonts w:ascii="Arial" w:hAnsi="Arial" w:cs="Arial"/>
          <w:b/>
          <w:color w:val="047BC1"/>
          <w:sz w:val="32"/>
          <w:szCs w:val="32"/>
        </w:rPr>
      </w:pPr>
      <w:r>
        <w:rPr>
          <w:rFonts w:ascii="Arial" w:hAnsi="Arial" w:cs="Arial"/>
          <w:b/>
          <w:color w:val="047BC1"/>
          <w:sz w:val="32"/>
          <w:szCs w:val="32"/>
        </w:rPr>
        <w:br w:type="page"/>
      </w:r>
    </w:p>
    <w:p w:rsidR="0035522C" w:rsidRPr="00661A83" w:rsidRDefault="0035522C" w:rsidP="0066361B">
      <w:pPr>
        <w:spacing w:line="276" w:lineRule="auto"/>
        <w:rPr>
          <w:rFonts w:ascii="Arial" w:hAnsi="Arial" w:cs="Arial"/>
          <w:color w:val="047BC1"/>
          <w:sz w:val="32"/>
          <w:szCs w:val="32"/>
        </w:rPr>
      </w:pPr>
      <w:r w:rsidRPr="00661A83">
        <w:rPr>
          <w:rFonts w:ascii="Arial" w:hAnsi="Arial" w:cs="Arial"/>
          <w:b/>
          <w:color w:val="047BC1"/>
          <w:sz w:val="32"/>
          <w:szCs w:val="32"/>
        </w:rPr>
        <w:lastRenderedPageBreak/>
        <w:t>Preface</w:t>
      </w:r>
      <w:r w:rsidR="00D35C58">
        <w:rPr>
          <w:rFonts w:ascii="Arial" w:hAnsi="Arial" w:cs="Arial"/>
          <w:b/>
          <w:color w:val="047BC1"/>
          <w:sz w:val="32"/>
          <w:szCs w:val="32"/>
        </w:rPr>
        <w:t xml:space="preserve"> – About Disability:IN</w:t>
      </w:r>
    </w:p>
    <w:p w:rsidR="0035522C" w:rsidRPr="00661A83" w:rsidRDefault="0035522C" w:rsidP="0066361B">
      <w:pPr>
        <w:spacing w:line="276" w:lineRule="auto"/>
        <w:rPr>
          <w:rFonts w:ascii="Arial" w:hAnsi="Arial" w:cs="Arial"/>
          <w:color w:val="047BC1"/>
          <w:sz w:val="24"/>
          <w:szCs w:val="24"/>
        </w:rPr>
      </w:pPr>
    </w:p>
    <w:p w:rsidR="0035522C" w:rsidRPr="00661A83" w:rsidRDefault="0035522C" w:rsidP="0066361B">
      <w:pPr>
        <w:spacing w:line="276" w:lineRule="auto"/>
        <w:rPr>
          <w:rFonts w:ascii="Arial" w:hAnsi="Arial" w:cs="Arial"/>
          <w:b/>
          <w:color w:val="047BC1"/>
          <w:sz w:val="28"/>
          <w:szCs w:val="28"/>
        </w:rPr>
      </w:pPr>
      <w:r w:rsidRPr="00661A83">
        <w:rPr>
          <w:rFonts w:ascii="Arial" w:hAnsi="Arial" w:cs="Arial"/>
          <w:b/>
          <w:color w:val="047BC1"/>
          <w:sz w:val="28"/>
          <w:szCs w:val="28"/>
        </w:rPr>
        <w:t>Who We Are</w:t>
      </w:r>
    </w:p>
    <w:p w:rsidR="0007471D" w:rsidRPr="0007471D" w:rsidRDefault="0007471D" w:rsidP="0007471D">
      <w:pPr>
        <w:rPr>
          <w:rFonts w:ascii="Arial" w:hAnsi="Arial" w:cs="Arial"/>
          <w:sz w:val="24"/>
          <w:szCs w:val="24"/>
        </w:rPr>
      </w:pPr>
      <w:r w:rsidRPr="0007471D">
        <w:rPr>
          <w:rFonts w:ascii="Arial" w:hAnsi="Arial" w:cs="Arial"/>
          <w:sz w:val="24"/>
          <w:szCs w:val="24"/>
        </w:rPr>
        <w:t>Disability:IN is the leading nonprofit resource for business disability inclusion worldwide. Our network of more than 160 corporations expands opportunities for people with disabilities across enterprises. Our organization and 50 Affiliates raise a collective voice of positive change for people with disabilities in business.</w:t>
      </w:r>
    </w:p>
    <w:p w:rsidR="0035522C" w:rsidRPr="0066361B" w:rsidRDefault="0035522C" w:rsidP="0066361B">
      <w:pPr>
        <w:spacing w:line="276" w:lineRule="auto"/>
        <w:rPr>
          <w:rFonts w:ascii="Arial" w:hAnsi="Arial" w:cs="Arial"/>
          <w:sz w:val="24"/>
          <w:szCs w:val="24"/>
        </w:rPr>
      </w:pPr>
    </w:p>
    <w:p w:rsidR="0035522C" w:rsidRPr="00661A83" w:rsidRDefault="0035522C" w:rsidP="0066361B">
      <w:pPr>
        <w:spacing w:after="120" w:line="276" w:lineRule="auto"/>
        <w:rPr>
          <w:rFonts w:ascii="Arial" w:hAnsi="Arial" w:cs="Arial"/>
          <w:b/>
          <w:color w:val="047BC1"/>
          <w:sz w:val="28"/>
          <w:szCs w:val="28"/>
        </w:rPr>
      </w:pPr>
      <w:r w:rsidRPr="00661A83">
        <w:rPr>
          <w:rFonts w:ascii="Arial" w:hAnsi="Arial" w:cs="Arial"/>
          <w:b/>
          <w:color w:val="047BC1"/>
          <w:sz w:val="28"/>
          <w:szCs w:val="28"/>
        </w:rPr>
        <w:t>What We Do</w:t>
      </w:r>
    </w:p>
    <w:p w:rsidR="0007471D" w:rsidRPr="0007471D" w:rsidRDefault="0007471D" w:rsidP="0007471D">
      <w:pPr>
        <w:rPr>
          <w:rFonts w:ascii="Arial" w:hAnsi="Arial" w:cs="Arial"/>
          <w:sz w:val="24"/>
          <w:szCs w:val="24"/>
        </w:rPr>
      </w:pPr>
      <w:r w:rsidRPr="0007471D">
        <w:rPr>
          <w:rFonts w:ascii="Arial" w:hAnsi="Arial" w:cs="Arial"/>
          <w:sz w:val="24"/>
          <w:szCs w:val="24"/>
        </w:rPr>
        <w:t xml:space="preserve">Disability:IN promotes disability inclusion by heightening awareness, advising corporations, and sharing proven strategies for including people with disabilities in the workplace, supply chain, and marketplace. We expand opportunities for people with disabilities by helping companies invigorate their disability initiatives, explore best practices, drive cultural transformation, and realize positive business outcomes. </w:t>
      </w:r>
    </w:p>
    <w:p w:rsidR="0035522C" w:rsidRPr="0066361B" w:rsidRDefault="0035522C" w:rsidP="0066361B">
      <w:pPr>
        <w:spacing w:line="276" w:lineRule="auto"/>
        <w:ind w:left="360"/>
        <w:rPr>
          <w:rFonts w:ascii="Arial" w:hAnsi="Arial" w:cs="Arial"/>
          <w:sz w:val="24"/>
          <w:szCs w:val="24"/>
        </w:rPr>
      </w:pPr>
    </w:p>
    <w:p w:rsidR="0035522C" w:rsidRPr="00661A83" w:rsidRDefault="0035522C" w:rsidP="0066361B">
      <w:pPr>
        <w:spacing w:after="120" w:line="276" w:lineRule="auto"/>
        <w:rPr>
          <w:rFonts w:ascii="Arial" w:hAnsi="Arial" w:cs="Arial"/>
          <w:b/>
          <w:color w:val="047BC1"/>
          <w:sz w:val="28"/>
          <w:szCs w:val="28"/>
        </w:rPr>
      </w:pPr>
      <w:r w:rsidRPr="00661A83">
        <w:rPr>
          <w:rFonts w:ascii="Arial" w:hAnsi="Arial" w:cs="Arial"/>
          <w:b/>
          <w:color w:val="047BC1"/>
          <w:sz w:val="28"/>
          <w:szCs w:val="28"/>
        </w:rPr>
        <w:t>Our Key Initiatives:</w:t>
      </w:r>
    </w:p>
    <w:p w:rsidR="0007471D" w:rsidRPr="00702638" w:rsidRDefault="0007471D" w:rsidP="0007471D">
      <w:pPr>
        <w:spacing w:after="200"/>
        <w:rPr>
          <w:b/>
        </w:rPr>
      </w:pPr>
      <w:r w:rsidRPr="00702638">
        <w:rPr>
          <w:b/>
        </w:rPr>
        <w:t xml:space="preserve">FOR CORPORATIONS  </w:t>
      </w:r>
    </w:p>
    <w:p w:rsidR="0007471D" w:rsidRPr="00702638" w:rsidRDefault="0007471D" w:rsidP="0007471D">
      <w:pPr>
        <w:numPr>
          <w:ilvl w:val="0"/>
          <w:numId w:val="60"/>
        </w:numPr>
        <w:spacing w:after="200" w:line="276" w:lineRule="auto"/>
      </w:pPr>
      <w:r w:rsidRPr="00702638">
        <w:t xml:space="preserve">We </w:t>
      </w:r>
      <w:r>
        <w:t>establish</w:t>
      </w:r>
      <w:r w:rsidRPr="00702638">
        <w:t xml:space="preserve"> </w:t>
      </w:r>
      <w:r>
        <w:t xml:space="preserve">benchmark </w:t>
      </w:r>
      <w:r w:rsidRPr="00702638">
        <w:t xml:space="preserve">standards for disability inclusion and measure corporate efforts through our </w:t>
      </w:r>
      <w:hyperlink r:id="rId10" w:history="1">
        <w:r w:rsidRPr="0007471D">
          <w:rPr>
            <w:rStyle w:val="Hyperlink"/>
            <w:b/>
          </w:rPr>
          <w:t>Disability Equality Index</w:t>
        </w:r>
      </w:hyperlink>
      <w:r>
        <w:t>, a joint initiative with the American Association of People with Disabilities.</w:t>
      </w:r>
    </w:p>
    <w:p w:rsidR="0007471D" w:rsidRPr="00702638" w:rsidRDefault="0007471D" w:rsidP="0007471D">
      <w:pPr>
        <w:widowControl w:val="0"/>
        <w:numPr>
          <w:ilvl w:val="0"/>
          <w:numId w:val="60"/>
        </w:numPr>
        <w:tabs>
          <w:tab w:val="left" w:pos="220"/>
          <w:tab w:val="left" w:pos="720"/>
        </w:tabs>
        <w:spacing w:after="200" w:line="276" w:lineRule="auto"/>
        <w:rPr>
          <w:rFonts w:eastAsia="Calibri"/>
        </w:rPr>
      </w:pPr>
      <w:r w:rsidRPr="00702638">
        <w:t xml:space="preserve">We share insights and methodologies </w:t>
      </w:r>
      <w:r>
        <w:t xml:space="preserve">that educate </w:t>
      </w:r>
      <w:r w:rsidRPr="00702638">
        <w:t xml:space="preserve">corporations on how to </w:t>
      </w:r>
      <w:r>
        <w:t xml:space="preserve">attract, hire, and grow </w:t>
      </w:r>
      <w:r w:rsidRPr="00702638">
        <w:t xml:space="preserve">talent with disabilities through our </w:t>
      </w:r>
      <w:hyperlink r:id="rId11" w:history="1">
        <w:r w:rsidRPr="0007471D">
          <w:rPr>
            <w:rStyle w:val="Hyperlink"/>
            <w:b/>
          </w:rPr>
          <w:t>Talent Accelerator</w:t>
        </w:r>
      </w:hyperlink>
      <w:r w:rsidRPr="00702638">
        <w:t xml:space="preserve"> and </w:t>
      </w:r>
      <w:hyperlink r:id="rId12" w:history="1">
        <w:r w:rsidRPr="0007471D">
          <w:rPr>
            <w:rStyle w:val="Hyperlink"/>
            <w:b/>
          </w:rPr>
          <w:t>Mentorship Exchange</w:t>
        </w:r>
      </w:hyperlink>
      <w:r w:rsidRPr="00702638">
        <w:t xml:space="preserve"> programs. </w:t>
      </w:r>
      <w:r w:rsidRPr="00702638">
        <w:rPr>
          <w:rFonts w:ascii="MS Mincho" w:eastAsia="MS Mincho" w:hAnsi="MS Mincho" w:cs="MS Mincho"/>
        </w:rPr>
        <w:t> </w:t>
      </w:r>
    </w:p>
    <w:p w:rsidR="0007471D" w:rsidRPr="00702638" w:rsidRDefault="0007471D" w:rsidP="0007471D">
      <w:pPr>
        <w:numPr>
          <w:ilvl w:val="0"/>
          <w:numId w:val="60"/>
        </w:numPr>
        <w:spacing w:after="200" w:line="276" w:lineRule="auto"/>
      </w:pPr>
      <w:r w:rsidRPr="00702638">
        <w:t xml:space="preserve">We </w:t>
      </w:r>
      <w:r>
        <w:t>provide</w:t>
      </w:r>
      <w:r w:rsidRPr="00702638">
        <w:t xml:space="preserve"> customized disability inclusion </w:t>
      </w:r>
      <w:r>
        <w:t>support</w:t>
      </w:r>
      <w:r w:rsidRPr="00702638">
        <w:t xml:space="preserve"> for corporations through our </w:t>
      </w:r>
      <w:hyperlink r:id="rId13" w:history="1">
        <w:r w:rsidRPr="0007471D">
          <w:rPr>
            <w:rStyle w:val="Hyperlink"/>
            <w:b/>
          </w:rPr>
          <w:t>Inclusion Works</w:t>
        </w:r>
      </w:hyperlink>
      <w:r w:rsidRPr="00702638">
        <w:t xml:space="preserve"> program.</w:t>
      </w:r>
    </w:p>
    <w:p w:rsidR="0007471D" w:rsidRPr="00702638" w:rsidRDefault="0007471D" w:rsidP="0007471D">
      <w:pPr>
        <w:numPr>
          <w:ilvl w:val="0"/>
          <w:numId w:val="60"/>
        </w:numPr>
        <w:spacing w:after="200" w:line="276" w:lineRule="auto"/>
      </w:pPr>
      <w:r w:rsidRPr="00702638">
        <w:t xml:space="preserve">We guide businesses </w:t>
      </w:r>
      <w:r>
        <w:t xml:space="preserve">on how </w:t>
      </w:r>
      <w:r w:rsidRPr="00702638">
        <w:t xml:space="preserve">to expand disability inclusion in their supply chain </w:t>
      </w:r>
      <w:r>
        <w:t>through our</w:t>
      </w:r>
      <w:r w:rsidRPr="00702638">
        <w:t xml:space="preserve"> </w:t>
      </w:r>
      <w:hyperlink r:id="rId14" w:history="1">
        <w:r w:rsidRPr="0007471D">
          <w:rPr>
            <w:rStyle w:val="Hyperlink"/>
            <w:b/>
          </w:rPr>
          <w:t>Supplier Diversity</w:t>
        </w:r>
      </w:hyperlink>
      <w:r w:rsidRPr="00702638">
        <w:t xml:space="preserve"> program. </w:t>
      </w:r>
    </w:p>
    <w:p w:rsidR="0007471D" w:rsidRPr="00702638" w:rsidRDefault="0007471D" w:rsidP="0007471D">
      <w:pPr>
        <w:numPr>
          <w:ilvl w:val="0"/>
          <w:numId w:val="60"/>
        </w:numPr>
        <w:spacing w:after="200" w:line="276" w:lineRule="auto"/>
      </w:pPr>
      <w:r w:rsidRPr="00702638">
        <w:t xml:space="preserve">We </w:t>
      </w:r>
      <w:r>
        <w:t>gather</w:t>
      </w:r>
      <w:r w:rsidRPr="00702638">
        <w:t xml:space="preserve"> </w:t>
      </w:r>
      <w:r>
        <w:t xml:space="preserve">and educate </w:t>
      </w:r>
      <w:r w:rsidRPr="00702638">
        <w:t xml:space="preserve">employers, talent, suppliers, and nonprofits at our </w:t>
      </w:r>
      <w:hyperlink r:id="rId15" w:history="1">
        <w:r w:rsidRPr="0007471D">
          <w:rPr>
            <w:rStyle w:val="Hyperlink"/>
            <w:b/>
          </w:rPr>
          <w:t>Annual Conference</w:t>
        </w:r>
      </w:hyperlink>
      <w:r w:rsidRPr="00702638">
        <w:t>.</w:t>
      </w:r>
    </w:p>
    <w:p w:rsidR="0007471D" w:rsidRPr="005F7143" w:rsidRDefault="0007471D" w:rsidP="0007471D">
      <w:pPr>
        <w:numPr>
          <w:ilvl w:val="0"/>
          <w:numId w:val="60"/>
        </w:numPr>
        <w:spacing w:after="200" w:line="276" w:lineRule="auto"/>
      </w:pPr>
      <w:r w:rsidRPr="00702638">
        <w:t xml:space="preserve">We recognize leaders and achievement </w:t>
      </w:r>
      <w:r>
        <w:t>through</w:t>
      </w:r>
      <w:r w:rsidRPr="00702638">
        <w:t xml:space="preserve"> our annual </w:t>
      </w:r>
      <w:hyperlink r:id="rId16" w:history="1">
        <w:r w:rsidRPr="0007471D">
          <w:rPr>
            <w:rStyle w:val="Hyperlink"/>
            <w:b/>
          </w:rPr>
          <w:t>Inclusion Awards</w:t>
        </w:r>
      </w:hyperlink>
      <w:r w:rsidRPr="00702638">
        <w:t>.</w:t>
      </w:r>
    </w:p>
    <w:p w:rsidR="0007471D" w:rsidRPr="00702638" w:rsidRDefault="0007471D" w:rsidP="0007471D">
      <w:pPr>
        <w:spacing w:after="200"/>
        <w:rPr>
          <w:b/>
        </w:rPr>
      </w:pPr>
      <w:r>
        <w:rPr>
          <w:b/>
        </w:rPr>
        <w:t xml:space="preserve">FOR NEXTGEN WITH DISABILITIES </w:t>
      </w:r>
    </w:p>
    <w:p w:rsidR="0007471D" w:rsidRPr="00702638" w:rsidRDefault="0007471D" w:rsidP="0007471D">
      <w:pPr>
        <w:numPr>
          <w:ilvl w:val="0"/>
          <w:numId w:val="60"/>
        </w:numPr>
        <w:spacing w:after="200" w:line="276" w:lineRule="auto"/>
      </w:pPr>
      <w:r w:rsidRPr="00702638">
        <w:t xml:space="preserve">We </w:t>
      </w:r>
      <w:r>
        <w:t>create</w:t>
      </w:r>
      <w:r w:rsidRPr="00702638">
        <w:t xml:space="preserve"> opportunities for young people with disabilities to explore their career options through our </w:t>
      </w:r>
      <w:hyperlink r:id="rId17" w:history="1">
        <w:r w:rsidRPr="0007471D">
          <w:rPr>
            <w:rStyle w:val="Hyperlink"/>
            <w:b/>
          </w:rPr>
          <w:t>Mentorship Exchange</w:t>
        </w:r>
      </w:hyperlink>
      <w:r w:rsidRPr="00702638">
        <w:t xml:space="preserve"> and </w:t>
      </w:r>
      <w:hyperlink r:id="rId18" w:history="1">
        <w:r w:rsidRPr="0007471D">
          <w:rPr>
            <w:rStyle w:val="Hyperlink"/>
            <w:b/>
          </w:rPr>
          <w:t>Talent Accelerator</w:t>
        </w:r>
      </w:hyperlink>
      <w:r w:rsidRPr="00702638">
        <w:t xml:space="preserve"> programs.</w:t>
      </w:r>
    </w:p>
    <w:p w:rsidR="0007471D" w:rsidRPr="00702638" w:rsidRDefault="0007471D" w:rsidP="0007471D">
      <w:pPr>
        <w:spacing w:after="200"/>
        <w:rPr>
          <w:b/>
        </w:rPr>
      </w:pPr>
      <w:r w:rsidRPr="00702638">
        <w:rPr>
          <w:b/>
        </w:rPr>
        <w:t>FOR DISABILITY-OWNED BUSINESSES</w:t>
      </w:r>
    </w:p>
    <w:p w:rsidR="0007471D" w:rsidRPr="00702638" w:rsidRDefault="0007471D" w:rsidP="0007471D">
      <w:pPr>
        <w:numPr>
          <w:ilvl w:val="0"/>
          <w:numId w:val="60"/>
        </w:numPr>
        <w:spacing w:after="200" w:line="276" w:lineRule="auto"/>
      </w:pPr>
      <w:r w:rsidRPr="00702638">
        <w:t>We certify disability-owned business enterprises</w:t>
      </w:r>
      <w:r>
        <w:t>, including service-disabled veterans,</w:t>
      </w:r>
      <w:r w:rsidRPr="00702638">
        <w:t xml:space="preserve"> </w:t>
      </w:r>
      <w:r>
        <w:t>connecting</w:t>
      </w:r>
      <w:r w:rsidRPr="00702638">
        <w:t xml:space="preserve"> them with leading corporations through our </w:t>
      </w:r>
      <w:hyperlink r:id="rId19" w:history="1">
        <w:r w:rsidRPr="0007471D">
          <w:rPr>
            <w:rStyle w:val="Hyperlink"/>
            <w:b/>
          </w:rPr>
          <w:t>Supplier Diversity</w:t>
        </w:r>
      </w:hyperlink>
      <w:r w:rsidRPr="00702638">
        <w:t xml:space="preserve"> program.</w:t>
      </w:r>
    </w:p>
    <w:p w:rsidR="00CC250A" w:rsidRPr="0066361B" w:rsidRDefault="00CC250A" w:rsidP="0066361B">
      <w:pPr>
        <w:pStyle w:val="TOCHeading"/>
        <w:spacing w:line="276" w:lineRule="auto"/>
        <w:rPr>
          <w:rFonts w:ascii="Arial" w:eastAsiaTheme="minorHAnsi" w:hAnsi="Arial" w:cs="Arial"/>
          <w:color w:val="auto"/>
          <w:sz w:val="24"/>
          <w:szCs w:val="24"/>
        </w:rPr>
      </w:pPr>
    </w:p>
    <w:sdt>
      <w:sdtPr>
        <w:rPr>
          <w:rFonts w:ascii="Arial" w:eastAsiaTheme="minorHAnsi" w:hAnsi="Arial" w:cs="Arial"/>
          <w:color w:val="auto"/>
          <w:sz w:val="24"/>
          <w:szCs w:val="24"/>
        </w:rPr>
        <w:id w:val="2123040840"/>
        <w:docPartObj>
          <w:docPartGallery w:val="Table of Contents"/>
          <w:docPartUnique/>
        </w:docPartObj>
      </w:sdtPr>
      <w:sdtEndPr>
        <w:rPr>
          <w:b/>
          <w:bCs/>
          <w:noProof/>
          <w:color w:val="002060"/>
        </w:rPr>
      </w:sdtEndPr>
      <w:sdtContent>
        <w:p w:rsidR="00DB63BF" w:rsidRPr="00661A83" w:rsidRDefault="00DB63BF" w:rsidP="0066361B">
          <w:pPr>
            <w:pStyle w:val="TOCHeading"/>
            <w:spacing w:line="276" w:lineRule="auto"/>
            <w:rPr>
              <w:rFonts w:ascii="Arial" w:hAnsi="Arial" w:cs="Arial"/>
              <w:color w:val="047BC1"/>
            </w:rPr>
          </w:pPr>
          <w:r w:rsidRPr="00661A83">
            <w:rPr>
              <w:rFonts w:ascii="Arial" w:hAnsi="Arial" w:cs="Arial"/>
              <w:b/>
              <w:color w:val="047BC1"/>
            </w:rPr>
            <w:t>Table of Contents</w:t>
          </w:r>
          <w:r w:rsidR="00661A83">
            <w:rPr>
              <w:rFonts w:ascii="Arial" w:hAnsi="Arial" w:cs="Arial"/>
              <w:b/>
              <w:color w:val="047BC1"/>
            </w:rPr>
            <w:br/>
          </w:r>
        </w:p>
        <w:p w:rsidR="00642B52" w:rsidRDefault="004C2DA6">
          <w:pPr>
            <w:pStyle w:val="TOC1"/>
            <w:tabs>
              <w:tab w:val="right" w:leader="dot" w:pos="10070"/>
            </w:tabs>
            <w:rPr>
              <w:rFonts w:eastAsiaTheme="minorEastAsia"/>
              <w:noProof/>
            </w:rPr>
          </w:pPr>
          <w:r w:rsidRPr="0066361B">
            <w:rPr>
              <w:rFonts w:ascii="Arial" w:hAnsi="Arial" w:cs="Arial"/>
              <w:color w:val="002060"/>
              <w:sz w:val="24"/>
              <w:szCs w:val="24"/>
            </w:rPr>
            <w:fldChar w:fldCharType="begin"/>
          </w:r>
          <w:r w:rsidR="00DB63BF" w:rsidRPr="0066361B">
            <w:rPr>
              <w:rFonts w:ascii="Arial" w:hAnsi="Arial" w:cs="Arial"/>
              <w:color w:val="002060"/>
              <w:sz w:val="24"/>
              <w:szCs w:val="24"/>
            </w:rPr>
            <w:instrText xml:space="preserve"> TOC \o "1-3" \h \z \u </w:instrText>
          </w:r>
          <w:r w:rsidRPr="0066361B">
            <w:rPr>
              <w:rFonts w:ascii="Arial" w:hAnsi="Arial" w:cs="Arial"/>
              <w:color w:val="002060"/>
              <w:sz w:val="24"/>
              <w:szCs w:val="24"/>
            </w:rPr>
            <w:fldChar w:fldCharType="separate"/>
          </w:r>
          <w:hyperlink w:anchor="_Toc526507999" w:history="1">
            <w:r w:rsidR="00642B52" w:rsidRPr="00696FCF">
              <w:rPr>
                <w:rStyle w:val="Hyperlink"/>
                <w:rFonts w:ascii="Arial" w:hAnsi="Arial" w:cs="Arial"/>
                <w:b/>
                <w:noProof/>
              </w:rPr>
              <w:t>INTRODUCTION</w:t>
            </w:r>
            <w:r w:rsidR="00642B52">
              <w:rPr>
                <w:noProof/>
                <w:webHidden/>
              </w:rPr>
              <w:tab/>
            </w:r>
            <w:r w:rsidR="00642B52">
              <w:rPr>
                <w:noProof/>
                <w:webHidden/>
              </w:rPr>
              <w:fldChar w:fldCharType="begin"/>
            </w:r>
            <w:r w:rsidR="00642B52">
              <w:rPr>
                <w:noProof/>
                <w:webHidden/>
              </w:rPr>
              <w:instrText xml:space="preserve"> PAGEREF _Toc526507999 \h </w:instrText>
            </w:r>
            <w:r w:rsidR="00642B52">
              <w:rPr>
                <w:noProof/>
                <w:webHidden/>
              </w:rPr>
            </w:r>
            <w:r w:rsidR="00642B52">
              <w:rPr>
                <w:noProof/>
                <w:webHidden/>
              </w:rPr>
              <w:fldChar w:fldCharType="separate"/>
            </w:r>
            <w:r w:rsidR="00642B52">
              <w:rPr>
                <w:noProof/>
                <w:webHidden/>
              </w:rPr>
              <w:t>4</w:t>
            </w:r>
            <w:r w:rsidR="00642B52">
              <w:rPr>
                <w:noProof/>
                <w:webHidden/>
              </w:rPr>
              <w:fldChar w:fldCharType="end"/>
            </w:r>
          </w:hyperlink>
        </w:p>
        <w:p w:rsidR="00642B52" w:rsidRDefault="00620099">
          <w:pPr>
            <w:pStyle w:val="TOC1"/>
            <w:tabs>
              <w:tab w:val="right" w:leader="dot" w:pos="10070"/>
            </w:tabs>
            <w:rPr>
              <w:rFonts w:eastAsiaTheme="minorEastAsia"/>
              <w:noProof/>
            </w:rPr>
          </w:pPr>
          <w:hyperlink w:anchor="_Toc526508000" w:history="1">
            <w:r w:rsidR="00642B52" w:rsidRPr="00696FCF">
              <w:rPr>
                <w:rStyle w:val="Hyperlink"/>
                <w:rFonts w:ascii="Arial" w:hAnsi="Arial" w:cs="Arial"/>
                <w:b/>
                <w:noProof/>
              </w:rPr>
              <w:t>STARTING WITH THE BASICS</w:t>
            </w:r>
            <w:r w:rsidR="00642B52">
              <w:rPr>
                <w:noProof/>
                <w:webHidden/>
              </w:rPr>
              <w:tab/>
            </w:r>
            <w:r w:rsidR="00642B52">
              <w:rPr>
                <w:noProof/>
                <w:webHidden/>
              </w:rPr>
              <w:fldChar w:fldCharType="begin"/>
            </w:r>
            <w:r w:rsidR="00642B52">
              <w:rPr>
                <w:noProof/>
                <w:webHidden/>
              </w:rPr>
              <w:instrText xml:space="preserve"> PAGEREF _Toc526508000 \h </w:instrText>
            </w:r>
            <w:r w:rsidR="00642B52">
              <w:rPr>
                <w:noProof/>
                <w:webHidden/>
              </w:rPr>
            </w:r>
            <w:r w:rsidR="00642B52">
              <w:rPr>
                <w:noProof/>
                <w:webHidden/>
              </w:rPr>
              <w:fldChar w:fldCharType="separate"/>
            </w:r>
            <w:r w:rsidR="00642B52">
              <w:rPr>
                <w:noProof/>
                <w:webHidden/>
              </w:rPr>
              <w:t>5</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01" w:history="1">
            <w:r w:rsidR="00642B52" w:rsidRPr="00696FCF">
              <w:rPr>
                <w:rStyle w:val="Hyperlink"/>
                <w:rFonts w:ascii="Arial" w:hAnsi="Arial" w:cs="Arial"/>
                <w:b/>
                <w:noProof/>
              </w:rPr>
              <w:t>What Does Disability Mean?</w:t>
            </w:r>
            <w:r w:rsidR="00642B52">
              <w:rPr>
                <w:noProof/>
                <w:webHidden/>
              </w:rPr>
              <w:tab/>
            </w:r>
            <w:r w:rsidR="00642B52">
              <w:rPr>
                <w:noProof/>
                <w:webHidden/>
              </w:rPr>
              <w:fldChar w:fldCharType="begin"/>
            </w:r>
            <w:r w:rsidR="00642B52">
              <w:rPr>
                <w:noProof/>
                <w:webHidden/>
              </w:rPr>
              <w:instrText xml:space="preserve"> PAGEREF _Toc526508001 \h </w:instrText>
            </w:r>
            <w:r w:rsidR="00642B52">
              <w:rPr>
                <w:noProof/>
                <w:webHidden/>
              </w:rPr>
            </w:r>
            <w:r w:rsidR="00642B52">
              <w:rPr>
                <w:noProof/>
                <w:webHidden/>
              </w:rPr>
              <w:fldChar w:fldCharType="separate"/>
            </w:r>
            <w:r w:rsidR="00642B52">
              <w:rPr>
                <w:noProof/>
                <w:webHidden/>
              </w:rPr>
              <w:t>5</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02" w:history="1">
            <w:r w:rsidR="00642B52" w:rsidRPr="00696FCF">
              <w:rPr>
                <w:rStyle w:val="Hyperlink"/>
                <w:rFonts w:ascii="Arial" w:hAnsi="Arial" w:cs="Arial"/>
                <w:b/>
                <w:noProof/>
              </w:rPr>
              <w:t xml:space="preserve">Tips for Interacting with People with Disabilities </w:t>
            </w:r>
            <w:r w:rsidR="00642B52" w:rsidRPr="00696FCF">
              <w:rPr>
                <w:rStyle w:val="Hyperlink"/>
                <w:rFonts w:ascii="Arial" w:hAnsi="Arial" w:cs="Arial"/>
                <w:i/>
                <w:noProof/>
              </w:rPr>
              <w:t xml:space="preserve"> The information below was developed by the United Spinal Association; for more information on the United Spinal Association and this guide please visit http://www.unitedspinal.org.</w:t>
            </w:r>
            <w:r w:rsidR="00642B52">
              <w:rPr>
                <w:noProof/>
                <w:webHidden/>
              </w:rPr>
              <w:tab/>
            </w:r>
            <w:r w:rsidR="00642B52">
              <w:rPr>
                <w:noProof/>
                <w:webHidden/>
              </w:rPr>
              <w:fldChar w:fldCharType="begin"/>
            </w:r>
            <w:r w:rsidR="00642B52">
              <w:rPr>
                <w:noProof/>
                <w:webHidden/>
              </w:rPr>
              <w:instrText xml:space="preserve"> PAGEREF _Toc526508002 \h </w:instrText>
            </w:r>
            <w:r w:rsidR="00642B52">
              <w:rPr>
                <w:noProof/>
                <w:webHidden/>
              </w:rPr>
            </w:r>
            <w:r w:rsidR="00642B52">
              <w:rPr>
                <w:noProof/>
                <w:webHidden/>
              </w:rPr>
              <w:fldChar w:fldCharType="separate"/>
            </w:r>
            <w:r w:rsidR="00642B52">
              <w:rPr>
                <w:noProof/>
                <w:webHidden/>
              </w:rPr>
              <w:t>6</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03" w:history="1">
            <w:r w:rsidR="00642B52" w:rsidRPr="00696FCF">
              <w:rPr>
                <w:rStyle w:val="Hyperlink"/>
                <w:rFonts w:ascii="Arial" w:hAnsi="Arial" w:cs="Arial"/>
                <w:b/>
                <w:noProof/>
              </w:rPr>
              <w:t>Terminology Tips</w:t>
            </w:r>
            <w:r w:rsidR="00642B52">
              <w:rPr>
                <w:noProof/>
                <w:webHidden/>
              </w:rPr>
              <w:tab/>
            </w:r>
            <w:r w:rsidR="00642B52">
              <w:rPr>
                <w:noProof/>
                <w:webHidden/>
              </w:rPr>
              <w:fldChar w:fldCharType="begin"/>
            </w:r>
            <w:r w:rsidR="00642B52">
              <w:rPr>
                <w:noProof/>
                <w:webHidden/>
              </w:rPr>
              <w:instrText xml:space="preserve"> PAGEREF _Toc526508003 \h </w:instrText>
            </w:r>
            <w:r w:rsidR="00642B52">
              <w:rPr>
                <w:noProof/>
                <w:webHidden/>
              </w:rPr>
            </w:r>
            <w:r w:rsidR="00642B52">
              <w:rPr>
                <w:noProof/>
                <w:webHidden/>
              </w:rPr>
              <w:fldChar w:fldCharType="separate"/>
            </w:r>
            <w:r w:rsidR="00642B52">
              <w:rPr>
                <w:noProof/>
                <w:webHidden/>
              </w:rPr>
              <w:t>7</w:t>
            </w:r>
            <w:r w:rsidR="00642B52">
              <w:rPr>
                <w:noProof/>
                <w:webHidden/>
              </w:rPr>
              <w:fldChar w:fldCharType="end"/>
            </w:r>
          </w:hyperlink>
        </w:p>
        <w:p w:rsidR="00642B52" w:rsidRDefault="00620099">
          <w:pPr>
            <w:pStyle w:val="TOC1"/>
            <w:tabs>
              <w:tab w:val="right" w:leader="dot" w:pos="10070"/>
            </w:tabs>
            <w:rPr>
              <w:rFonts w:eastAsiaTheme="minorEastAsia"/>
              <w:noProof/>
            </w:rPr>
          </w:pPr>
          <w:hyperlink w:anchor="_Toc526508004" w:history="1">
            <w:r w:rsidR="00642B52" w:rsidRPr="00696FCF">
              <w:rPr>
                <w:rStyle w:val="Hyperlink"/>
                <w:rFonts w:ascii="Arial" w:hAnsi="Arial" w:cs="Arial"/>
                <w:b/>
                <w:noProof/>
              </w:rPr>
              <w:t>DISABILITY INCLUSION IN THE RECRUITING AND  HIRING PROCESS</w:t>
            </w:r>
            <w:r w:rsidR="00642B52">
              <w:rPr>
                <w:noProof/>
                <w:webHidden/>
              </w:rPr>
              <w:tab/>
            </w:r>
            <w:r w:rsidR="00642B52">
              <w:rPr>
                <w:noProof/>
                <w:webHidden/>
              </w:rPr>
              <w:fldChar w:fldCharType="begin"/>
            </w:r>
            <w:r w:rsidR="00642B52">
              <w:rPr>
                <w:noProof/>
                <w:webHidden/>
              </w:rPr>
              <w:instrText xml:space="preserve"> PAGEREF _Toc526508004 \h </w:instrText>
            </w:r>
            <w:r w:rsidR="00642B52">
              <w:rPr>
                <w:noProof/>
                <w:webHidden/>
              </w:rPr>
            </w:r>
            <w:r w:rsidR="00642B52">
              <w:rPr>
                <w:noProof/>
                <w:webHidden/>
              </w:rPr>
              <w:fldChar w:fldCharType="separate"/>
            </w:r>
            <w:r w:rsidR="00642B52">
              <w:rPr>
                <w:noProof/>
                <w:webHidden/>
              </w:rPr>
              <w:t>8</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05" w:history="1">
            <w:r w:rsidR="00642B52" w:rsidRPr="00696FCF">
              <w:rPr>
                <w:rStyle w:val="Hyperlink"/>
                <w:rFonts w:ascii="Arial" w:hAnsi="Arial" w:cs="Arial"/>
                <w:b/>
                <w:noProof/>
              </w:rPr>
              <w:t>Inclusive Recruiting Best Practices</w:t>
            </w:r>
            <w:r w:rsidR="00642B52">
              <w:rPr>
                <w:noProof/>
                <w:webHidden/>
              </w:rPr>
              <w:tab/>
            </w:r>
            <w:r w:rsidR="00642B52">
              <w:rPr>
                <w:noProof/>
                <w:webHidden/>
              </w:rPr>
              <w:fldChar w:fldCharType="begin"/>
            </w:r>
            <w:r w:rsidR="00642B52">
              <w:rPr>
                <w:noProof/>
                <w:webHidden/>
              </w:rPr>
              <w:instrText xml:space="preserve"> PAGEREF _Toc526508005 \h </w:instrText>
            </w:r>
            <w:r w:rsidR="00642B52">
              <w:rPr>
                <w:noProof/>
                <w:webHidden/>
              </w:rPr>
            </w:r>
            <w:r w:rsidR="00642B52">
              <w:rPr>
                <w:noProof/>
                <w:webHidden/>
              </w:rPr>
              <w:fldChar w:fldCharType="separate"/>
            </w:r>
            <w:r w:rsidR="00642B52">
              <w:rPr>
                <w:noProof/>
                <w:webHidden/>
              </w:rPr>
              <w:t>8</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06" w:history="1">
            <w:r w:rsidR="00642B52" w:rsidRPr="00696FCF">
              <w:rPr>
                <w:rStyle w:val="Hyperlink"/>
                <w:rFonts w:ascii="Arial" w:hAnsi="Arial" w:cs="Arial"/>
                <w:b/>
                <w:noProof/>
              </w:rPr>
              <w:t>Recruiting on College Campuses</w:t>
            </w:r>
            <w:r w:rsidR="00642B52">
              <w:rPr>
                <w:noProof/>
                <w:webHidden/>
              </w:rPr>
              <w:tab/>
            </w:r>
            <w:r w:rsidR="00642B52">
              <w:rPr>
                <w:noProof/>
                <w:webHidden/>
              </w:rPr>
              <w:fldChar w:fldCharType="begin"/>
            </w:r>
            <w:r w:rsidR="00642B52">
              <w:rPr>
                <w:noProof/>
                <w:webHidden/>
              </w:rPr>
              <w:instrText xml:space="preserve"> PAGEREF _Toc526508006 \h </w:instrText>
            </w:r>
            <w:r w:rsidR="00642B52">
              <w:rPr>
                <w:noProof/>
                <w:webHidden/>
              </w:rPr>
            </w:r>
            <w:r w:rsidR="00642B52">
              <w:rPr>
                <w:noProof/>
                <w:webHidden/>
              </w:rPr>
              <w:fldChar w:fldCharType="separate"/>
            </w:r>
            <w:r w:rsidR="00642B52">
              <w:rPr>
                <w:noProof/>
                <w:webHidden/>
              </w:rPr>
              <w:t>10</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07" w:history="1">
            <w:r w:rsidR="00642B52" w:rsidRPr="00696FCF">
              <w:rPr>
                <w:rStyle w:val="Hyperlink"/>
                <w:rFonts w:ascii="Arial" w:hAnsi="Arial" w:cs="Arial"/>
                <w:b/>
                <w:noProof/>
              </w:rPr>
              <w:t>Inclusive Interview Best Practice</w:t>
            </w:r>
            <w:r w:rsidR="00642B52">
              <w:rPr>
                <w:noProof/>
                <w:webHidden/>
              </w:rPr>
              <w:tab/>
            </w:r>
            <w:r w:rsidR="00642B52">
              <w:rPr>
                <w:noProof/>
                <w:webHidden/>
              </w:rPr>
              <w:fldChar w:fldCharType="begin"/>
            </w:r>
            <w:r w:rsidR="00642B52">
              <w:rPr>
                <w:noProof/>
                <w:webHidden/>
              </w:rPr>
              <w:instrText xml:space="preserve"> PAGEREF _Toc526508007 \h </w:instrText>
            </w:r>
            <w:r w:rsidR="00642B52">
              <w:rPr>
                <w:noProof/>
                <w:webHidden/>
              </w:rPr>
            </w:r>
            <w:r w:rsidR="00642B52">
              <w:rPr>
                <w:noProof/>
                <w:webHidden/>
              </w:rPr>
              <w:fldChar w:fldCharType="separate"/>
            </w:r>
            <w:r w:rsidR="00642B52">
              <w:rPr>
                <w:noProof/>
                <w:webHidden/>
              </w:rPr>
              <w:t>12</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08" w:history="1">
            <w:r w:rsidR="00642B52" w:rsidRPr="00696FCF">
              <w:rPr>
                <w:rStyle w:val="Hyperlink"/>
                <w:rFonts w:ascii="Arial" w:hAnsi="Arial" w:cs="Arial"/>
                <w:b/>
                <w:noProof/>
              </w:rPr>
              <w:t>New Employee Etiquette</w:t>
            </w:r>
            <w:r w:rsidR="00642B52">
              <w:rPr>
                <w:noProof/>
                <w:webHidden/>
              </w:rPr>
              <w:tab/>
            </w:r>
            <w:r w:rsidR="00642B52">
              <w:rPr>
                <w:noProof/>
                <w:webHidden/>
              </w:rPr>
              <w:fldChar w:fldCharType="begin"/>
            </w:r>
            <w:r w:rsidR="00642B52">
              <w:rPr>
                <w:noProof/>
                <w:webHidden/>
              </w:rPr>
              <w:instrText xml:space="preserve"> PAGEREF _Toc526508008 \h </w:instrText>
            </w:r>
            <w:r w:rsidR="00642B52">
              <w:rPr>
                <w:noProof/>
                <w:webHidden/>
              </w:rPr>
            </w:r>
            <w:r w:rsidR="00642B52">
              <w:rPr>
                <w:noProof/>
                <w:webHidden/>
              </w:rPr>
              <w:fldChar w:fldCharType="separate"/>
            </w:r>
            <w:r w:rsidR="00642B52">
              <w:rPr>
                <w:noProof/>
                <w:webHidden/>
              </w:rPr>
              <w:t>15</w:t>
            </w:r>
            <w:r w:rsidR="00642B52">
              <w:rPr>
                <w:noProof/>
                <w:webHidden/>
              </w:rPr>
              <w:fldChar w:fldCharType="end"/>
            </w:r>
          </w:hyperlink>
        </w:p>
        <w:p w:rsidR="00642B52" w:rsidRDefault="00620099">
          <w:pPr>
            <w:pStyle w:val="TOC1"/>
            <w:tabs>
              <w:tab w:val="right" w:leader="dot" w:pos="10070"/>
            </w:tabs>
            <w:rPr>
              <w:rFonts w:eastAsiaTheme="minorEastAsia"/>
              <w:noProof/>
            </w:rPr>
          </w:pPr>
          <w:hyperlink w:anchor="_Toc526508009" w:history="1">
            <w:r w:rsidR="00642B52" w:rsidRPr="00696FCF">
              <w:rPr>
                <w:rStyle w:val="Hyperlink"/>
                <w:rFonts w:ascii="Arial" w:hAnsi="Arial" w:cs="Arial"/>
                <w:b/>
                <w:noProof/>
              </w:rPr>
              <w:t>DISABILITY SPECIFIC ETIQUETTE</w:t>
            </w:r>
            <w:r w:rsidR="00642B52">
              <w:rPr>
                <w:noProof/>
                <w:webHidden/>
              </w:rPr>
              <w:tab/>
            </w:r>
            <w:r w:rsidR="00642B52">
              <w:rPr>
                <w:noProof/>
                <w:webHidden/>
              </w:rPr>
              <w:fldChar w:fldCharType="begin"/>
            </w:r>
            <w:r w:rsidR="00642B52">
              <w:rPr>
                <w:noProof/>
                <w:webHidden/>
              </w:rPr>
              <w:instrText xml:space="preserve"> PAGEREF _Toc526508009 \h </w:instrText>
            </w:r>
            <w:r w:rsidR="00642B52">
              <w:rPr>
                <w:noProof/>
                <w:webHidden/>
              </w:rPr>
            </w:r>
            <w:r w:rsidR="00642B52">
              <w:rPr>
                <w:noProof/>
                <w:webHidden/>
              </w:rPr>
              <w:fldChar w:fldCharType="separate"/>
            </w:r>
            <w:r w:rsidR="00642B52">
              <w:rPr>
                <w:noProof/>
                <w:webHidden/>
              </w:rPr>
              <w:t>16</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10" w:history="1">
            <w:r w:rsidR="00642B52" w:rsidRPr="00696FCF">
              <w:rPr>
                <w:rStyle w:val="Hyperlink"/>
                <w:rFonts w:ascii="Arial" w:hAnsi="Arial" w:cs="Arial"/>
                <w:b/>
                <w:noProof/>
              </w:rPr>
              <w:t>People Who Are Blind, or Have Low Vision</w:t>
            </w:r>
            <w:r w:rsidR="00642B52">
              <w:rPr>
                <w:noProof/>
                <w:webHidden/>
              </w:rPr>
              <w:tab/>
            </w:r>
            <w:r w:rsidR="00642B52">
              <w:rPr>
                <w:noProof/>
                <w:webHidden/>
              </w:rPr>
              <w:fldChar w:fldCharType="begin"/>
            </w:r>
            <w:r w:rsidR="00642B52">
              <w:rPr>
                <w:noProof/>
                <w:webHidden/>
              </w:rPr>
              <w:instrText xml:space="preserve"> PAGEREF _Toc526508010 \h </w:instrText>
            </w:r>
            <w:r w:rsidR="00642B52">
              <w:rPr>
                <w:noProof/>
                <w:webHidden/>
              </w:rPr>
            </w:r>
            <w:r w:rsidR="00642B52">
              <w:rPr>
                <w:noProof/>
                <w:webHidden/>
              </w:rPr>
              <w:fldChar w:fldCharType="separate"/>
            </w:r>
            <w:r w:rsidR="00642B52">
              <w:rPr>
                <w:noProof/>
                <w:webHidden/>
              </w:rPr>
              <w:t>16</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11" w:history="1">
            <w:r w:rsidR="00642B52" w:rsidRPr="00696FCF">
              <w:rPr>
                <w:rStyle w:val="Hyperlink"/>
                <w:rFonts w:ascii="Arial" w:hAnsi="Arial" w:cs="Arial"/>
                <w:b/>
                <w:noProof/>
              </w:rPr>
              <w:t>People with Physical Disabilities</w:t>
            </w:r>
            <w:r w:rsidR="00642B52">
              <w:rPr>
                <w:noProof/>
                <w:webHidden/>
              </w:rPr>
              <w:tab/>
            </w:r>
            <w:r w:rsidR="00642B52">
              <w:rPr>
                <w:noProof/>
                <w:webHidden/>
              </w:rPr>
              <w:fldChar w:fldCharType="begin"/>
            </w:r>
            <w:r w:rsidR="00642B52">
              <w:rPr>
                <w:noProof/>
                <w:webHidden/>
              </w:rPr>
              <w:instrText xml:space="preserve"> PAGEREF _Toc526508011 \h </w:instrText>
            </w:r>
            <w:r w:rsidR="00642B52">
              <w:rPr>
                <w:noProof/>
                <w:webHidden/>
              </w:rPr>
            </w:r>
            <w:r w:rsidR="00642B52">
              <w:rPr>
                <w:noProof/>
                <w:webHidden/>
              </w:rPr>
              <w:fldChar w:fldCharType="separate"/>
            </w:r>
            <w:r w:rsidR="00642B52">
              <w:rPr>
                <w:noProof/>
                <w:webHidden/>
              </w:rPr>
              <w:t>17</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12" w:history="1">
            <w:r w:rsidR="00642B52" w:rsidRPr="00696FCF">
              <w:rPr>
                <w:rStyle w:val="Hyperlink"/>
                <w:rFonts w:ascii="Arial" w:hAnsi="Arial" w:cs="Arial"/>
                <w:b/>
                <w:noProof/>
              </w:rPr>
              <w:t>People Who Are Deaf or Have a Hearing Loss</w:t>
            </w:r>
            <w:r w:rsidR="00642B52">
              <w:rPr>
                <w:noProof/>
                <w:webHidden/>
              </w:rPr>
              <w:tab/>
            </w:r>
            <w:r w:rsidR="00642B52">
              <w:rPr>
                <w:noProof/>
                <w:webHidden/>
              </w:rPr>
              <w:fldChar w:fldCharType="begin"/>
            </w:r>
            <w:r w:rsidR="00642B52">
              <w:rPr>
                <w:noProof/>
                <w:webHidden/>
              </w:rPr>
              <w:instrText xml:space="preserve"> PAGEREF _Toc526508012 \h </w:instrText>
            </w:r>
            <w:r w:rsidR="00642B52">
              <w:rPr>
                <w:noProof/>
                <w:webHidden/>
              </w:rPr>
            </w:r>
            <w:r w:rsidR="00642B52">
              <w:rPr>
                <w:noProof/>
                <w:webHidden/>
              </w:rPr>
              <w:fldChar w:fldCharType="separate"/>
            </w:r>
            <w:r w:rsidR="00642B52">
              <w:rPr>
                <w:noProof/>
                <w:webHidden/>
              </w:rPr>
              <w:t>19</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13" w:history="1">
            <w:r w:rsidR="00642B52" w:rsidRPr="00696FCF">
              <w:rPr>
                <w:rStyle w:val="Hyperlink"/>
                <w:rFonts w:ascii="Arial" w:hAnsi="Arial" w:cs="Arial"/>
                <w:b/>
                <w:noProof/>
              </w:rPr>
              <w:t>People with Developmental Disabilities</w:t>
            </w:r>
            <w:r w:rsidR="00642B52">
              <w:rPr>
                <w:noProof/>
                <w:webHidden/>
              </w:rPr>
              <w:tab/>
            </w:r>
            <w:r w:rsidR="00642B52">
              <w:rPr>
                <w:noProof/>
                <w:webHidden/>
              </w:rPr>
              <w:fldChar w:fldCharType="begin"/>
            </w:r>
            <w:r w:rsidR="00642B52">
              <w:rPr>
                <w:noProof/>
                <w:webHidden/>
              </w:rPr>
              <w:instrText xml:space="preserve"> PAGEREF _Toc526508013 \h </w:instrText>
            </w:r>
            <w:r w:rsidR="00642B52">
              <w:rPr>
                <w:noProof/>
                <w:webHidden/>
              </w:rPr>
            </w:r>
            <w:r w:rsidR="00642B52">
              <w:rPr>
                <w:noProof/>
                <w:webHidden/>
              </w:rPr>
              <w:fldChar w:fldCharType="separate"/>
            </w:r>
            <w:r w:rsidR="00642B52">
              <w:rPr>
                <w:noProof/>
                <w:webHidden/>
              </w:rPr>
              <w:t>21</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14" w:history="1">
            <w:r w:rsidR="00642B52" w:rsidRPr="00696FCF">
              <w:rPr>
                <w:rStyle w:val="Hyperlink"/>
                <w:rFonts w:ascii="Arial" w:hAnsi="Arial" w:cs="Arial"/>
                <w:b/>
                <w:noProof/>
              </w:rPr>
              <w:t>People with Learning Disabilities – Also Referred to as Learning &amp; Attention Issues</w:t>
            </w:r>
            <w:r w:rsidR="00642B52">
              <w:rPr>
                <w:noProof/>
                <w:webHidden/>
              </w:rPr>
              <w:tab/>
            </w:r>
            <w:r w:rsidR="00642B52">
              <w:rPr>
                <w:noProof/>
                <w:webHidden/>
              </w:rPr>
              <w:fldChar w:fldCharType="begin"/>
            </w:r>
            <w:r w:rsidR="00642B52">
              <w:rPr>
                <w:noProof/>
                <w:webHidden/>
              </w:rPr>
              <w:instrText xml:space="preserve"> PAGEREF _Toc526508014 \h </w:instrText>
            </w:r>
            <w:r w:rsidR="00642B52">
              <w:rPr>
                <w:noProof/>
                <w:webHidden/>
              </w:rPr>
            </w:r>
            <w:r w:rsidR="00642B52">
              <w:rPr>
                <w:noProof/>
                <w:webHidden/>
              </w:rPr>
              <w:fldChar w:fldCharType="separate"/>
            </w:r>
            <w:r w:rsidR="00642B52">
              <w:rPr>
                <w:noProof/>
                <w:webHidden/>
              </w:rPr>
              <w:t>23</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15" w:history="1">
            <w:r w:rsidR="00642B52" w:rsidRPr="00696FCF">
              <w:rPr>
                <w:rStyle w:val="Hyperlink"/>
                <w:rFonts w:ascii="Arial" w:hAnsi="Arial" w:cs="Arial"/>
                <w:b/>
                <w:noProof/>
              </w:rPr>
              <w:t>Persons with Substance Abuse/Addiction</w:t>
            </w:r>
            <w:r w:rsidR="00642B52">
              <w:rPr>
                <w:noProof/>
                <w:webHidden/>
              </w:rPr>
              <w:tab/>
            </w:r>
            <w:r w:rsidR="00642B52">
              <w:rPr>
                <w:noProof/>
                <w:webHidden/>
              </w:rPr>
              <w:fldChar w:fldCharType="begin"/>
            </w:r>
            <w:r w:rsidR="00642B52">
              <w:rPr>
                <w:noProof/>
                <w:webHidden/>
              </w:rPr>
              <w:instrText xml:space="preserve"> PAGEREF _Toc526508015 \h </w:instrText>
            </w:r>
            <w:r w:rsidR="00642B52">
              <w:rPr>
                <w:noProof/>
                <w:webHidden/>
              </w:rPr>
            </w:r>
            <w:r w:rsidR="00642B52">
              <w:rPr>
                <w:noProof/>
                <w:webHidden/>
              </w:rPr>
              <w:fldChar w:fldCharType="separate"/>
            </w:r>
            <w:r w:rsidR="00642B52">
              <w:rPr>
                <w:noProof/>
                <w:webHidden/>
              </w:rPr>
              <w:t>24</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16" w:history="1">
            <w:r w:rsidR="00642B52" w:rsidRPr="00696FCF">
              <w:rPr>
                <w:rStyle w:val="Hyperlink"/>
                <w:rFonts w:ascii="Arial" w:hAnsi="Arial" w:cs="Arial"/>
                <w:b/>
                <w:noProof/>
              </w:rPr>
              <w:t>People with Traumatic (or Acquired) Brain Injury</w:t>
            </w:r>
            <w:r w:rsidR="00642B52">
              <w:rPr>
                <w:noProof/>
                <w:webHidden/>
              </w:rPr>
              <w:tab/>
            </w:r>
            <w:r w:rsidR="00642B52">
              <w:rPr>
                <w:noProof/>
                <w:webHidden/>
              </w:rPr>
              <w:fldChar w:fldCharType="begin"/>
            </w:r>
            <w:r w:rsidR="00642B52">
              <w:rPr>
                <w:noProof/>
                <w:webHidden/>
              </w:rPr>
              <w:instrText xml:space="preserve"> PAGEREF _Toc526508016 \h </w:instrText>
            </w:r>
            <w:r w:rsidR="00642B52">
              <w:rPr>
                <w:noProof/>
                <w:webHidden/>
              </w:rPr>
            </w:r>
            <w:r w:rsidR="00642B52">
              <w:rPr>
                <w:noProof/>
                <w:webHidden/>
              </w:rPr>
              <w:fldChar w:fldCharType="separate"/>
            </w:r>
            <w:r w:rsidR="00642B52">
              <w:rPr>
                <w:noProof/>
                <w:webHidden/>
              </w:rPr>
              <w:t>26</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17" w:history="1">
            <w:r w:rsidR="00642B52" w:rsidRPr="00696FCF">
              <w:rPr>
                <w:rStyle w:val="Hyperlink"/>
                <w:rFonts w:ascii="Arial" w:hAnsi="Arial" w:cs="Arial"/>
                <w:b/>
                <w:noProof/>
              </w:rPr>
              <w:t>People with Psychiatric or Mental Illness</w:t>
            </w:r>
            <w:r w:rsidR="00642B52">
              <w:rPr>
                <w:noProof/>
                <w:webHidden/>
              </w:rPr>
              <w:tab/>
            </w:r>
            <w:r w:rsidR="00642B52">
              <w:rPr>
                <w:noProof/>
                <w:webHidden/>
              </w:rPr>
              <w:fldChar w:fldCharType="begin"/>
            </w:r>
            <w:r w:rsidR="00642B52">
              <w:rPr>
                <w:noProof/>
                <w:webHidden/>
              </w:rPr>
              <w:instrText xml:space="preserve"> PAGEREF _Toc526508017 \h </w:instrText>
            </w:r>
            <w:r w:rsidR="00642B52">
              <w:rPr>
                <w:noProof/>
                <w:webHidden/>
              </w:rPr>
            </w:r>
            <w:r w:rsidR="00642B52">
              <w:rPr>
                <w:noProof/>
                <w:webHidden/>
              </w:rPr>
              <w:fldChar w:fldCharType="separate"/>
            </w:r>
            <w:r w:rsidR="00642B52">
              <w:rPr>
                <w:noProof/>
                <w:webHidden/>
              </w:rPr>
              <w:t>28</w:t>
            </w:r>
            <w:r w:rsidR="00642B52">
              <w:rPr>
                <w:noProof/>
                <w:webHidden/>
              </w:rPr>
              <w:fldChar w:fldCharType="end"/>
            </w:r>
          </w:hyperlink>
        </w:p>
        <w:p w:rsidR="00642B52" w:rsidRDefault="00620099">
          <w:pPr>
            <w:pStyle w:val="TOC2"/>
            <w:tabs>
              <w:tab w:val="right" w:leader="dot" w:pos="10070"/>
            </w:tabs>
            <w:rPr>
              <w:rFonts w:eastAsiaTheme="minorEastAsia"/>
              <w:noProof/>
            </w:rPr>
          </w:pPr>
          <w:hyperlink w:anchor="_Toc526508018" w:history="1">
            <w:r w:rsidR="00642B52" w:rsidRPr="00696FCF">
              <w:rPr>
                <w:rStyle w:val="Hyperlink"/>
                <w:rFonts w:ascii="Arial" w:hAnsi="Arial" w:cs="Arial"/>
                <w:b/>
                <w:noProof/>
              </w:rPr>
              <w:t>People with Non-Apparent Disabilities</w:t>
            </w:r>
            <w:r w:rsidR="00642B52">
              <w:rPr>
                <w:noProof/>
                <w:webHidden/>
              </w:rPr>
              <w:tab/>
            </w:r>
            <w:r w:rsidR="00642B52">
              <w:rPr>
                <w:noProof/>
                <w:webHidden/>
              </w:rPr>
              <w:fldChar w:fldCharType="begin"/>
            </w:r>
            <w:r w:rsidR="00642B52">
              <w:rPr>
                <w:noProof/>
                <w:webHidden/>
              </w:rPr>
              <w:instrText xml:space="preserve"> PAGEREF _Toc526508018 \h </w:instrText>
            </w:r>
            <w:r w:rsidR="00642B52">
              <w:rPr>
                <w:noProof/>
                <w:webHidden/>
              </w:rPr>
            </w:r>
            <w:r w:rsidR="00642B52">
              <w:rPr>
                <w:noProof/>
                <w:webHidden/>
              </w:rPr>
              <w:fldChar w:fldCharType="separate"/>
            </w:r>
            <w:r w:rsidR="00642B52">
              <w:rPr>
                <w:noProof/>
                <w:webHidden/>
              </w:rPr>
              <w:t>30</w:t>
            </w:r>
            <w:r w:rsidR="00642B52">
              <w:rPr>
                <w:noProof/>
                <w:webHidden/>
              </w:rPr>
              <w:fldChar w:fldCharType="end"/>
            </w:r>
          </w:hyperlink>
        </w:p>
        <w:p w:rsidR="00642B52" w:rsidRDefault="00620099">
          <w:pPr>
            <w:pStyle w:val="TOC1"/>
            <w:tabs>
              <w:tab w:val="right" w:leader="dot" w:pos="10070"/>
            </w:tabs>
            <w:rPr>
              <w:rFonts w:eastAsiaTheme="minorEastAsia"/>
              <w:noProof/>
            </w:rPr>
          </w:pPr>
          <w:hyperlink w:anchor="_Toc526508019" w:history="1">
            <w:r w:rsidR="00642B52" w:rsidRPr="00696FCF">
              <w:rPr>
                <w:rStyle w:val="Hyperlink"/>
                <w:rFonts w:ascii="Arial" w:hAnsi="Arial" w:cs="Arial"/>
                <w:b/>
                <w:noProof/>
              </w:rPr>
              <w:t>ACCOMMODATION AND THE INTERACTIVE PROCESS</w:t>
            </w:r>
            <w:r w:rsidR="00642B52">
              <w:rPr>
                <w:noProof/>
                <w:webHidden/>
              </w:rPr>
              <w:tab/>
            </w:r>
            <w:r w:rsidR="00642B52">
              <w:rPr>
                <w:noProof/>
                <w:webHidden/>
              </w:rPr>
              <w:fldChar w:fldCharType="begin"/>
            </w:r>
            <w:r w:rsidR="00642B52">
              <w:rPr>
                <w:noProof/>
                <w:webHidden/>
              </w:rPr>
              <w:instrText xml:space="preserve"> PAGEREF _Toc526508019 \h </w:instrText>
            </w:r>
            <w:r w:rsidR="00642B52">
              <w:rPr>
                <w:noProof/>
                <w:webHidden/>
              </w:rPr>
            </w:r>
            <w:r w:rsidR="00642B52">
              <w:rPr>
                <w:noProof/>
                <w:webHidden/>
              </w:rPr>
              <w:fldChar w:fldCharType="separate"/>
            </w:r>
            <w:r w:rsidR="00642B52">
              <w:rPr>
                <w:noProof/>
                <w:webHidden/>
              </w:rPr>
              <w:t>32</w:t>
            </w:r>
            <w:r w:rsidR="00642B52">
              <w:rPr>
                <w:noProof/>
                <w:webHidden/>
              </w:rPr>
              <w:fldChar w:fldCharType="end"/>
            </w:r>
          </w:hyperlink>
        </w:p>
        <w:p w:rsidR="00642B52" w:rsidRDefault="00620099">
          <w:pPr>
            <w:pStyle w:val="TOC1"/>
            <w:tabs>
              <w:tab w:val="right" w:leader="dot" w:pos="10070"/>
            </w:tabs>
            <w:rPr>
              <w:rFonts w:eastAsiaTheme="minorEastAsia"/>
              <w:noProof/>
            </w:rPr>
          </w:pPr>
          <w:hyperlink w:anchor="_Toc526508020" w:history="1">
            <w:r w:rsidR="00642B52" w:rsidRPr="00696FCF">
              <w:rPr>
                <w:rStyle w:val="Hyperlink"/>
                <w:rFonts w:ascii="Arial" w:hAnsi="Arial" w:cs="Arial"/>
                <w:b/>
                <w:noProof/>
              </w:rPr>
              <w:t>RESOURCES</w:t>
            </w:r>
            <w:r w:rsidR="00642B52">
              <w:rPr>
                <w:noProof/>
                <w:webHidden/>
              </w:rPr>
              <w:tab/>
            </w:r>
            <w:r w:rsidR="00642B52">
              <w:rPr>
                <w:noProof/>
                <w:webHidden/>
              </w:rPr>
              <w:fldChar w:fldCharType="begin"/>
            </w:r>
            <w:r w:rsidR="00642B52">
              <w:rPr>
                <w:noProof/>
                <w:webHidden/>
              </w:rPr>
              <w:instrText xml:space="preserve"> PAGEREF _Toc526508020 \h </w:instrText>
            </w:r>
            <w:r w:rsidR="00642B52">
              <w:rPr>
                <w:noProof/>
                <w:webHidden/>
              </w:rPr>
            </w:r>
            <w:r w:rsidR="00642B52">
              <w:rPr>
                <w:noProof/>
                <w:webHidden/>
              </w:rPr>
              <w:fldChar w:fldCharType="separate"/>
            </w:r>
            <w:r w:rsidR="00642B52">
              <w:rPr>
                <w:noProof/>
                <w:webHidden/>
              </w:rPr>
              <w:t>35</w:t>
            </w:r>
            <w:r w:rsidR="00642B52">
              <w:rPr>
                <w:noProof/>
                <w:webHidden/>
              </w:rPr>
              <w:fldChar w:fldCharType="end"/>
            </w:r>
          </w:hyperlink>
        </w:p>
        <w:p w:rsidR="00DB63BF" w:rsidRPr="0066361B" w:rsidRDefault="004C2DA6" w:rsidP="0066361B">
          <w:pPr>
            <w:spacing w:line="276" w:lineRule="auto"/>
            <w:rPr>
              <w:rFonts w:ascii="Arial" w:hAnsi="Arial" w:cs="Arial"/>
              <w:color w:val="002060"/>
              <w:sz w:val="24"/>
              <w:szCs w:val="24"/>
            </w:rPr>
          </w:pPr>
          <w:r w:rsidRPr="0066361B">
            <w:rPr>
              <w:rFonts w:ascii="Arial" w:hAnsi="Arial" w:cs="Arial"/>
              <w:b/>
              <w:bCs/>
              <w:noProof/>
              <w:color w:val="002060"/>
              <w:sz w:val="24"/>
              <w:szCs w:val="24"/>
            </w:rPr>
            <w:fldChar w:fldCharType="end"/>
          </w:r>
        </w:p>
      </w:sdtContent>
    </w:sdt>
    <w:p w:rsidR="00306FD0" w:rsidRDefault="00306FD0" w:rsidP="0066361B">
      <w:pPr>
        <w:spacing w:line="276" w:lineRule="auto"/>
        <w:rPr>
          <w:rFonts w:ascii="Arial" w:hAnsi="Arial" w:cs="Arial"/>
          <w:color w:val="002060"/>
          <w:sz w:val="24"/>
          <w:szCs w:val="24"/>
        </w:rPr>
      </w:pPr>
    </w:p>
    <w:p w:rsidR="00642B52" w:rsidRDefault="00642B52" w:rsidP="0066361B">
      <w:pPr>
        <w:spacing w:line="276" w:lineRule="auto"/>
        <w:rPr>
          <w:rFonts w:ascii="Arial" w:hAnsi="Arial" w:cs="Arial"/>
          <w:color w:val="002060"/>
          <w:sz w:val="24"/>
          <w:szCs w:val="24"/>
        </w:rPr>
      </w:pPr>
    </w:p>
    <w:p w:rsidR="00306FD0" w:rsidRDefault="00306FD0" w:rsidP="0066361B">
      <w:pPr>
        <w:spacing w:line="276" w:lineRule="auto"/>
        <w:rPr>
          <w:rFonts w:ascii="Arial" w:hAnsi="Arial" w:cs="Arial"/>
          <w:color w:val="002060"/>
          <w:sz w:val="24"/>
          <w:szCs w:val="24"/>
        </w:rPr>
      </w:pPr>
    </w:p>
    <w:p w:rsidR="00306FD0" w:rsidRDefault="00306FD0" w:rsidP="0066361B">
      <w:pPr>
        <w:spacing w:line="276" w:lineRule="auto"/>
        <w:rPr>
          <w:rFonts w:ascii="Arial" w:hAnsi="Arial" w:cs="Arial"/>
          <w:color w:val="002060"/>
          <w:sz w:val="24"/>
          <w:szCs w:val="24"/>
        </w:rPr>
      </w:pPr>
    </w:p>
    <w:p w:rsidR="00306FD0" w:rsidRDefault="00306FD0" w:rsidP="0066361B">
      <w:pPr>
        <w:spacing w:line="276" w:lineRule="auto"/>
        <w:rPr>
          <w:rFonts w:ascii="Arial" w:hAnsi="Arial" w:cs="Arial"/>
          <w:color w:val="002060"/>
          <w:sz w:val="24"/>
          <w:szCs w:val="24"/>
        </w:rPr>
      </w:pPr>
    </w:p>
    <w:p w:rsidR="00306FD0" w:rsidRDefault="00306FD0" w:rsidP="0066361B">
      <w:pPr>
        <w:spacing w:line="276" w:lineRule="auto"/>
        <w:rPr>
          <w:rFonts w:ascii="Arial" w:hAnsi="Arial" w:cs="Arial"/>
          <w:color w:val="002060"/>
          <w:sz w:val="24"/>
          <w:szCs w:val="24"/>
        </w:rPr>
      </w:pPr>
    </w:p>
    <w:p w:rsidR="00306FD0" w:rsidRPr="0066361B" w:rsidRDefault="00306FD0" w:rsidP="0066361B">
      <w:pPr>
        <w:spacing w:line="276" w:lineRule="auto"/>
        <w:rPr>
          <w:rFonts w:ascii="Arial" w:hAnsi="Arial" w:cs="Arial"/>
          <w:color w:val="002060"/>
          <w:sz w:val="24"/>
          <w:szCs w:val="24"/>
        </w:rPr>
      </w:pPr>
    </w:p>
    <w:p w:rsidR="00642B52" w:rsidRDefault="00642B52" w:rsidP="0066361B">
      <w:pPr>
        <w:spacing w:line="276" w:lineRule="auto"/>
        <w:rPr>
          <w:rFonts w:ascii="Arial" w:hAnsi="Arial" w:cs="Arial"/>
          <w:b/>
          <w:color w:val="047BC1"/>
          <w:sz w:val="32"/>
          <w:szCs w:val="32"/>
        </w:rPr>
      </w:pPr>
      <w:bookmarkStart w:id="1" w:name="_Toc452968758"/>
    </w:p>
    <w:p w:rsidR="00642B52" w:rsidRDefault="00642B52" w:rsidP="0066361B">
      <w:pPr>
        <w:spacing w:line="276" w:lineRule="auto"/>
        <w:rPr>
          <w:rFonts w:ascii="Arial" w:hAnsi="Arial" w:cs="Arial"/>
          <w:b/>
          <w:color w:val="047BC1"/>
          <w:sz w:val="32"/>
          <w:szCs w:val="32"/>
        </w:rPr>
      </w:pPr>
    </w:p>
    <w:p w:rsidR="00D60970" w:rsidRPr="0066361B" w:rsidRDefault="00642B52" w:rsidP="0066361B">
      <w:pPr>
        <w:spacing w:line="276" w:lineRule="auto"/>
        <w:rPr>
          <w:rFonts w:ascii="Arial" w:hAnsi="Arial" w:cs="Arial"/>
          <w:sz w:val="24"/>
          <w:szCs w:val="24"/>
        </w:rPr>
      </w:pPr>
      <w:bookmarkStart w:id="2" w:name="_Toc526507999"/>
      <w:bookmarkEnd w:id="1"/>
      <w:r>
        <w:rPr>
          <w:rStyle w:val="Heading1Char"/>
          <w:rFonts w:ascii="Arial" w:hAnsi="Arial" w:cs="Arial"/>
          <w:b/>
          <w:sz w:val="40"/>
        </w:rPr>
        <w:lastRenderedPageBreak/>
        <w:t>INTRODUCTION</w:t>
      </w:r>
      <w:bookmarkEnd w:id="2"/>
      <w:r w:rsidR="005619F3">
        <w:rPr>
          <w:rFonts w:ascii="Arial" w:hAnsi="Arial" w:cs="Arial"/>
          <w:b/>
          <w:color w:val="047BC1"/>
          <w:sz w:val="32"/>
          <w:szCs w:val="32"/>
        </w:rPr>
        <w:br/>
      </w:r>
      <w:r w:rsidR="00D557D5">
        <w:rPr>
          <w:rFonts w:ascii="Arial" w:hAnsi="Arial" w:cs="Arial"/>
          <w:sz w:val="24"/>
          <w:szCs w:val="24"/>
        </w:rPr>
        <w:br/>
      </w:r>
      <w:r w:rsidR="00385DA5" w:rsidRPr="0066361B">
        <w:rPr>
          <w:rFonts w:ascii="Arial" w:hAnsi="Arial" w:cs="Arial"/>
          <w:sz w:val="24"/>
          <w:szCs w:val="24"/>
        </w:rPr>
        <w:t xml:space="preserve">The </w:t>
      </w:r>
      <w:r w:rsidR="00F54041" w:rsidRPr="0066361B">
        <w:rPr>
          <w:rFonts w:ascii="Arial" w:hAnsi="Arial" w:cs="Arial"/>
          <w:sz w:val="24"/>
          <w:szCs w:val="24"/>
        </w:rPr>
        <w:t xml:space="preserve">information provided in this guide is as a result of a collaborative effort between </w:t>
      </w:r>
      <w:r w:rsidR="00D35C58">
        <w:rPr>
          <w:rFonts w:ascii="Arial" w:hAnsi="Arial" w:cs="Arial"/>
          <w:sz w:val="24"/>
          <w:szCs w:val="24"/>
        </w:rPr>
        <w:t xml:space="preserve">Disability:IN Inclusion Works </w:t>
      </w:r>
      <w:r w:rsidR="00385DA5" w:rsidRPr="0066361B">
        <w:rPr>
          <w:rFonts w:ascii="Arial" w:hAnsi="Arial" w:cs="Arial"/>
          <w:sz w:val="24"/>
          <w:szCs w:val="24"/>
        </w:rPr>
        <w:t>team of disability inclusion experts</w:t>
      </w:r>
      <w:r w:rsidR="00F54041" w:rsidRPr="0066361B">
        <w:rPr>
          <w:rFonts w:ascii="Arial" w:hAnsi="Arial" w:cs="Arial"/>
          <w:sz w:val="24"/>
          <w:szCs w:val="24"/>
        </w:rPr>
        <w:t xml:space="preserve">, the participating </w:t>
      </w:r>
      <w:r w:rsidR="00D35C58">
        <w:rPr>
          <w:rFonts w:ascii="Arial" w:hAnsi="Arial" w:cs="Arial"/>
          <w:sz w:val="24"/>
          <w:szCs w:val="24"/>
        </w:rPr>
        <w:t>Inclusion Works</w:t>
      </w:r>
      <w:r w:rsidR="00F54041" w:rsidRPr="0066361B">
        <w:rPr>
          <w:rFonts w:ascii="Arial" w:hAnsi="Arial" w:cs="Arial"/>
          <w:sz w:val="24"/>
          <w:szCs w:val="24"/>
        </w:rPr>
        <w:t xml:space="preserve"> companies, and external partners. </w:t>
      </w:r>
    </w:p>
    <w:p w:rsidR="00D60970" w:rsidRPr="0066361B" w:rsidRDefault="00D60970" w:rsidP="0066361B">
      <w:pPr>
        <w:spacing w:line="276" w:lineRule="auto"/>
        <w:rPr>
          <w:rFonts w:ascii="Arial" w:hAnsi="Arial" w:cs="Arial"/>
          <w:sz w:val="24"/>
          <w:szCs w:val="24"/>
        </w:rPr>
      </w:pPr>
    </w:p>
    <w:p w:rsidR="00D60970" w:rsidRPr="0066361B" w:rsidRDefault="00D60970" w:rsidP="0066361B">
      <w:pPr>
        <w:spacing w:line="276" w:lineRule="auto"/>
        <w:rPr>
          <w:rFonts w:ascii="Arial" w:hAnsi="Arial" w:cs="Arial"/>
          <w:sz w:val="24"/>
          <w:szCs w:val="24"/>
        </w:rPr>
      </w:pPr>
      <w:r w:rsidRPr="0066361B">
        <w:rPr>
          <w:rFonts w:ascii="Arial" w:hAnsi="Arial" w:cs="Arial"/>
          <w:sz w:val="24"/>
          <w:szCs w:val="24"/>
        </w:rPr>
        <w:t xml:space="preserve">The </w:t>
      </w:r>
      <w:r w:rsidR="00385DA5" w:rsidRPr="0066361B">
        <w:rPr>
          <w:rFonts w:ascii="Arial" w:hAnsi="Arial" w:cs="Arial"/>
          <w:sz w:val="24"/>
          <w:szCs w:val="24"/>
        </w:rPr>
        <w:t>guide</w:t>
      </w:r>
      <w:r w:rsidRPr="0066361B">
        <w:rPr>
          <w:rFonts w:ascii="Arial" w:hAnsi="Arial" w:cs="Arial"/>
          <w:sz w:val="24"/>
          <w:szCs w:val="24"/>
        </w:rPr>
        <w:t xml:space="preserve"> was created </w:t>
      </w:r>
      <w:r w:rsidR="00385DA5" w:rsidRPr="0066361B">
        <w:rPr>
          <w:rFonts w:ascii="Arial" w:hAnsi="Arial" w:cs="Arial"/>
          <w:sz w:val="24"/>
          <w:szCs w:val="24"/>
        </w:rPr>
        <w:t xml:space="preserve">for anyone, with or without a disability, who wants to interact more effectively with </w:t>
      </w:r>
      <w:r w:rsidRPr="0066361B">
        <w:rPr>
          <w:rFonts w:ascii="Arial" w:hAnsi="Arial" w:cs="Arial"/>
          <w:sz w:val="24"/>
          <w:szCs w:val="24"/>
        </w:rPr>
        <w:t xml:space="preserve">applicants, employees and customers </w:t>
      </w:r>
      <w:r w:rsidR="00385DA5" w:rsidRPr="0066361B">
        <w:rPr>
          <w:rFonts w:ascii="Arial" w:hAnsi="Arial" w:cs="Arial"/>
          <w:sz w:val="24"/>
          <w:szCs w:val="24"/>
        </w:rPr>
        <w:t xml:space="preserve">with disabilities.  </w:t>
      </w:r>
    </w:p>
    <w:p w:rsidR="00D60970" w:rsidRPr="0066361B" w:rsidRDefault="00D60970" w:rsidP="0066361B">
      <w:pPr>
        <w:spacing w:line="276" w:lineRule="auto"/>
        <w:rPr>
          <w:rFonts w:ascii="Arial" w:hAnsi="Arial" w:cs="Arial"/>
          <w:sz w:val="24"/>
          <w:szCs w:val="24"/>
        </w:rPr>
      </w:pPr>
    </w:p>
    <w:p w:rsidR="00385DA5" w:rsidRPr="0066361B" w:rsidRDefault="00E73468" w:rsidP="0066361B">
      <w:pPr>
        <w:spacing w:line="276" w:lineRule="auto"/>
        <w:rPr>
          <w:rFonts w:ascii="Arial" w:hAnsi="Arial" w:cs="Arial"/>
          <w:sz w:val="24"/>
          <w:szCs w:val="24"/>
        </w:rPr>
      </w:pPr>
      <w:r w:rsidRPr="0066361B">
        <w:rPr>
          <w:rFonts w:ascii="Arial" w:hAnsi="Arial" w:cs="Arial"/>
          <w:sz w:val="24"/>
          <w:szCs w:val="24"/>
        </w:rPr>
        <w:t xml:space="preserve">The </w:t>
      </w:r>
      <w:r w:rsidR="00D35C58">
        <w:rPr>
          <w:rFonts w:ascii="Arial" w:hAnsi="Arial" w:cs="Arial"/>
          <w:sz w:val="24"/>
          <w:szCs w:val="24"/>
        </w:rPr>
        <w:t>Inclusion Works</w:t>
      </w:r>
      <w:r w:rsidRPr="0066361B">
        <w:rPr>
          <w:rFonts w:ascii="Arial" w:hAnsi="Arial" w:cs="Arial"/>
          <w:sz w:val="24"/>
          <w:szCs w:val="24"/>
        </w:rPr>
        <w:t xml:space="preserve"> team has </w:t>
      </w:r>
      <w:r w:rsidR="00385DA5" w:rsidRPr="0066361B">
        <w:rPr>
          <w:rFonts w:ascii="Arial" w:hAnsi="Arial" w:cs="Arial"/>
          <w:sz w:val="24"/>
          <w:szCs w:val="24"/>
        </w:rPr>
        <w:t>collected numerous resources on the subject matter, which you will find throughout this document</w:t>
      </w:r>
      <w:r w:rsidR="00D60970" w:rsidRPr="0066361B">
        <w:rPr>
          <w:rFonts w:ascii="Arial" w:hAnsi="Arial" w:cs="Arial"/>
          <w:sz w:val="24"/>
          <w:szCs w:val="24"/>
        </w:rPr>
        <w:t xml:space="preserve">. It is our hope that the </w:t>
      </w:r>
      <w:r w:rsidR="00385DA5" w:rsidRPr="0066361B">
        <w:rPr>
          <w:rFonts w:ascii="Arial" w:hAnsi="Arial" w:cs="Arial"/>
          <w:sz w:val="24"/>
          <w:szCs w:val="24"/>
        </w:rPr>
        <w:t xml:space="preserve">guide </w:t>
      </w:r>
      <w:r w:rsidR="00D60970" w:rsidRPr="0066361B">
        <w:rPr>
          <w:rFonts w:ascii="Arial" w:hAnsi="Arial" w:cs="Arial"/>
          <w:sz w:val="24"/>
          <w:szCs w:val="24"/>
        </w:rPr>
        <w:t xml:space="preserve">will answer your questions and concerns related to this topic. </w:t>
      </w:r>
      <w:r w:rsidR="00385DA5" w:rsidRPr="0066361B">
        <w:rPr>
          <w:rFonts w:ascii="Arial" w:hAnsi="Arial" w:cs="Arial"/>
          <w:sz w:val="24"/>
          <w:szCs w:val="24"/>
        </w:rPr>
        <w:t xml:space="preserve"> </w:t>
      </w:r>
    </w:p>
    <w:p w:rsidR="00385DA5" w:rsidRPr="0066361B" w:rsidRDefault="00385DA5" w:rsidP="0066361B">
      <w:pPr>
        <w:spacing w:line="276" w:lineRule="auto"/>
        <w:rPr>
          <w:rFonts w:ascii="Arial" w:hAnsi="Arial" w:cs="Arial"/>
          <w:sz w:val="24"/>
          <w:szCs w:val="24"/>
        </w:rPr>
      </w:pPr>
    </w:p>
    <w:p w:rsidR="00D60970" w:rsidRPr="0066361B" w:rsidRDefault="00D35C58" w:rsidP="0066361B">
      <w:pPr>
        <w:spacing w:line="276" w:lineRule="auto"/>
        <w:rPr>
          <w:rFonts w:ascii="Arial" w:hAnsi="Arial" w:cs="Arial"/>
          <w:sz w:val="24"/>
          <w:szCs w:val="24"/>
        </w:rPr>
      </w:pPr>
      <w:r>
        <w:rPr>
          <w:noProof/>
        </w:rPr>
        <mc:AlternateContent>
          <mc:Choice Requires="wps">
            <w:drawing>
              <wp:anchor distT="0" distB="0" distL="114300" distR="114300" simplePos="0" relativeHeight="251670528" behindDoc="0" locked="0" layoutInCell="1" allowOverlap="1" wp14:anchorId="510F1DFD">
                <wp:simplePos x="0" y="0"/>
                <wp:positionH relativeFrom="column">
                  <wp:posOffset>3986530</wp:posOffset>
                </wp:positionH>
                <wp:positionV relativeFrom="paragraph">
                  <wp:posOffset>55880</wp:posOffset>
                </wp:positionV>
                <wp:extent cx="2414270" cy="2655570"/>
                <wp:effectExtent l="0" t="0" r="0" b="0"/>
                <wp:wrapThrough wrapText="bothSides">
                  <wp:wrapPolygon edited="0">
                    <wp:start x="2500" y="0"/>
                    <wp:lineTo x="1818" y="207"/>
                    <wp:lineTo x="114" y="1343"/>
                    <wp:lineTo x="0" y="2479"/>
                    <wp:lineTo x="0" y="19110"/>
                    <wp:lineTo x="114" y="20143"/>
                    <wp:lineTo x="2045" y="21486"/>
                    <wp:lineTo x="2500" y="21486"/>
                    <wp:lineTo x="18975" y="21486"/>
                    <wp:lineTo x="19430" y="21486"/>
                    <wp:lineTo x="21361" y="20143"/>
                    <wp:lineTo x="21475" y="19110"/>
                    <wp:lineTo x="21475" y="2479"/>
                    <wp:lineTo x="21361" y="1343"/>
                    <wp:lineTo x="19771" y="310"/>
                    <wp:lineTo x="18975" y="0"/>
                    <wp:lineTo x="2500" y="0"/>
                  </wp:wrapPolygon>
                </wp:wrapThrough>
                <wp:docPr id="1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4270" cy="2655570"/>
                        </a:xfrm>
                        <a:prstGeom prst="roundRect">
                          <a:avLst/>
                        </a:prstGeom>
                        <a:solidFill>
                          <a:srgbClr val="0E679B">
                            <a:alpha val="12000"/>
                          </a:srgbClr>
                        </a:solidFill>
                        <a:ln>
                          <a:noFill/>
                        </a:ln>
                        <a:effectLst/>
                      </wps:spPr>
                      <wps:style>
                        <a:lnRef idx="1">
                          <a:schemeClr val="accent5"/>
                        </a:lnRef>
                        <a:fillRef idx="2">
                          <a:schemeClr val="accent5"/>
                        </a:fillRef>
                        <a:effectRef idx="1">
                          <a:schemeClr val="accent5"/>
                        </a:effectRef>
                        <a:fontRef idx="minor">
                          <a:schemeClr val="dk1"/>
                        </a:fontRef>
                      </wps:style>
                      <wps:txbx>
                        <w:txbxContent>
                          <w:p w:rsidR="00642B52" w:rsidRDefault="00642B52" w:rsidP="00D20F4F">
                            <w:pPr>
                              <w:widowControl w:val="0"/>
                              <w:autoSpaceDE w:val="0"/>
                              <w:autoSpaceDN w:val="0"/>
                              <w:adjustRightInd w:val="0"/>
                              <w:spacing w:before="120" w:after="120" w:line="276" w:lineRule="auto"/>
                              <w:jc w:val="center"/>
                              <w:textAlignment w:val="center"/>
                              <w:rPr>
                                <w:rFonts w:ascii="Georgia" w:hAnsi="Georgia" w:cs="Calibri-Italic"/>
                                <w:i/>
                                <w:iCs/>
                                <w:color w:val="002060"/>
                                <w:sz w:val="32"/>
                                <w:szCs w:val="32"/>
                              </w:rPr>
                            </w:pPr>
                            <w:r w:rsidRPr="00042918">
                              <w:rPr>
                                <w:rFonts w:ascii="Georgia" w:hAnsi="Georgia" w:cs="Calibri"/>
                                <w:i/>
                                <w:color w:val="002060"/>
                                <w:sz w:val="32"/>
                                <w:szCs w:val="32"/>
                              </w:rPr>
                              <w:t>“</w:t>
                            </w:r>
                            <w:r w:rsidRPr="00042918">
                              <w:rPr>
                                <w:rFonts w:ascii="Georgia" w:hAnsi="Georgia" w:cs="Calibri-Italic"/>
                                <w:i/>
                                <w:iCs/>
                                <w:color w:val="002060"/>
                                <w:sz w:val="32"/>
                                <w:szCs w:val="32"/>
                              </w:rPr>
                              <w:t>The difference between the right word and the almost-right word is the difference between lightning and a lightning bug.”</w:t>
                            </w:r>
                          </w:p>
                          <w:p w:rsidR="00642B52" w:rsidRPr="00D20F4F" w:rsidRDefault="00642B52" w:rsidP="00D20F4F">
                            <w:pPr>
                              <w:widowControl w:val="0"/>
                              <w:autoSpaceDE w:val="0"/>
                              <w:autoSpaceDN w:val="0"/>
                              <w:adjustRightInd w:val="0"/>
                              <w:spacing w:before="120" w:after="120" w:line="276" w:lineRule="auto"/>
                              <w:jc w:val="center"/>
                              <w:textAlignment w:val="center"/>
                              <w:rPr>
                                <w:rFonts w:ascii="Arial" w:hAnsi="Arial" w:cs="Arial"/>
                                <w:i/>
                                <w:color w:val="002060"/>
                              </w:rPr>
                            </w:pPr>
                            <w:r>
                              <w:rPr>
                                <w:rFonts w:ascii="Arial" w:hAnsi="Arial" w:cs="Arial"/>
                                <w:i/>
                                <w:color w:val="002060"/>
                              </w:rPr>
                              <w:t xml:space="preserve"> -</w:t>
                            </w:r>
                            <w:r w:rsidRPr="00D20F4F">
                              <w:rPr>
                                <w:rFonts w:ascii="Arial" w:hAnsi="Arial" w:cs="Arial"/>
                                <w:i/>
                                <w:color w:val="002060"/>
                              </w:rPr>
                              <w:t xml:space="preserve"> Mark Twain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0F1DFD" id="Rounded Rectangle 11" o:spid="_x0000_s1026" style="position:absolute;margin-left:313.9pt;margin-top:4.4pt;width:190.1pt;height:20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" fillcolor="#0e679b" stroked="f" strokeweight=".5pt">
                <v:fill opacity="7967f"/>
                <v:stroke joinstyle="miter"/>
                <v:textbox>
                  <w:txbxContent>
                    <w:p w:rsidR="00642B52" w:rsidRDefault="00642B52" w:rsidP="00D20F4F">
                      <w:pPr>
                        <w:widowControl w:val="0"/>
                        <w:autoSpaceDE w:val="0"/>
                        <w:autoSpaceDN w:val="0"/>
                        <w:adjustRightInd w:val="0"/>
                        <w:spacing w:before="120" w:after="120" w:line="276" w:lineRule="auto"/>
                        <w:jc w:val="center"/>
                        <w:textAlignment w:val="center"/>
                        <w:rPr>
                          <w:rFonts w:ascii="Georgia" w:hAnsi="Georgia" w:cs="Calibri-Italic"/>
                          <w:i/>
                          <w:iCs/>
                          <w:color w:val="002060"/>
                          <w:sz w:val="32"/>
                          <w:szCs w:val="32"/>
                        </w:rPr>
                      </w:pPr>
                      <w:r w:rsidRPr="00042918">
                        <w:rPr>
                          <w:rFonts w:ascii="Georgia" w:hAnsi="Georgia" w:cs="Calibri"/>
                          <w:i/>
                          <w:color w:val="002060"/>
                          <w:sz w:val="32"/>
                          <w:szCs w:val="32"/>
                        </w:rPr>
                        <w:t>“</w:t>
                      </w:r>
                      <w:r w:rsidRPr="00042918">
                        <w:rPr>
                          <w:rFonts w:ascii="Georgia" w:hAnsi="Georgia" w:cs="Calibri-Italic"/>
                          <w:i/>
                          <w:iCs/>
                          <w:color w:val="002060"/>
                          <w:sz w:val="32"/>
                          <w:szCs w:val="32"/>
                        </w:rPr>
                        <w:t>The difference between the right word and the almost-right word is the difference between lightning and a lightning bug.”</w:t>
                      </w:r>
                    </w:p>
                    <w:p w:rsidR="00642B52" w:rsidRPr="00D20F4F" w:rsidRDefault="00642B52" w:rsidP="00D20F4F">
                      <w:pPr>
                        <w:widowControl w:val="0"/>
                        <w:autoSpaceDE w:val="0"/>
                        <w:autoSpaceDN w:val="0"/>
                        <w:adjustRightInd w:val="0"/>
                        <w:spacing w:before="120" w:after="120" w:line="276" w:lineRule="auto"/>
                        <w:jc w:val="center"/>
                        <w:textAlignment w:val="center"/>
                        <w:rPr>
                          <w:rFonts w:ascii="Arial" w:hAnsi="Arial" w:cs="Arial"/>
                          <w:i/>
                          <w:color w:val="002060"/>
                        </w:rPr>
                      </w:pPr>
                      <w:r>
                        <w:rPr>
                          <w:rFonts w:ascii="Arial" w:hAnsi="Arial" w:cs="Arial"/>
                          <w:i/>
                          <w:color w:val="002060"/>
                        </w:rPr>
                        <w:t xml:space="preserve"> -</w:t>
                      </w:r>
                      <w:r w:rsidRPr="00D20F4F">
                        <w:rPr>
                          <w:rFonts w:ascii="Arial" w:hAnsi="Arial" w:cs="Arial"/>
                          <w:i/>
                          <w:color w:val="002060"/>
                        </w:rPr>
                        <w:t xml:space="preserve"> Mark Twain</w:t>
                      </w:r>
                    </w:p>
                  </w:txbxContent>
                </v:textbox>
                <w10:wrap type="through"/>
              </v:roundrect>
            </w:pict>
          </mc:Fallback>
        </mc:AlternateContent>
      </w:r>
      <w:r w:rsidR="00A1076E" w:rsidRPr="0066361B">
        <w:rPr>
          <w:rFonts w:ascii="Arial" w:hAnsi="Arial" w:cs="Arial"/>
          <w:sz w:val="24"/>
          <w:szCs w:val="24"/>
        </w:rPr>
        <w:t>Y</w:t>
      </w:r>
      <w:r w:rsidR="00385DA5" w:rsidRPr="0066361B">
        <w:rPr>
          <w:rFonts w:ascii="Arial" w:hAnsi="Arial" w:cs="Arial"/>
          <w:sz w:val="24"/>
          <w:szCs w:val="24"/>
        </w:rPr>
        <w:t xml:space="preserve">ou will notice </w:t>
      </w:r>
      <w:r w:rsidR="00D60970" w:rsidRPr="0066361B">
        <w:rPr>
          <w:rFonts w:ascii="Arial" w:hAnsi="Arial" w:cs="Arial"/>
          <w:sz w:val="24"/>
          <w:szCs w:val="24"/>
        </w:rPr>
        <w:t xml:space="preserve">use of the </w:t>
      </w:r>
      <w:r w:rsidR="00A67D6A" w:rsidRPr="0066361B">
        <w:rPr>
          <w:rFonts w:ascii="Arial" w:hAnsi="Arial" w:cs="Arial"/>
          <w:sz w:val="24"/>
          <w:szCs w:val="24"/>
        </w:rPr>
        <w:t xml:space="preserve">phrase "people with disabilities" rather than "disabled people." </w:t>
      </w:r>
      <w:r w:rsidR="00F03D48" w:rsidRPr="0066361B">
        <w:rPr>
          <w:rFonts w:ascii="Arial" w:hAnsi="Arial" w:cs="Arial"/>
          <w:sz w:val="24"/>
          <w:szCs w:val="24"/>
        </w:rPr>
        <w:t xml:space="preserve">This </w:t>
      </w:r>
      <w:r w:rsidR="00683F11" w:rsidRPr="0066361B">
        <w:rPr>
          <w:rFonts w:ascii="Arial" w:hAnsi="Arial" w:cs="Arial"/>
          <w:sz w:val="24"/>
          <w:szCs w:val="24"/>
        </w:rPr>
        <w:t xml:space="preserve">is </w:t>
      </w:r>
      <w:r w:rsidR="00F03D48" w:rsidRPr="0066361B">
        <w:rPr>
          <w:rFonts w:ascii="Arial" w:hAnsi="Arial" w:cs="Arial"/>
          <w:sz w:val="24"/>
          <w:szCs w:val="24"/>
        </w:rPr>
        <w:t xml:space="preserve">referred to as ‘people first language’.  People with disabilities are – first and foremost – people who have individual abilities, interests and needs. </w:t>
      </w:r>
    </w:p>
    <w:p w:rsidR="00D60970" w:rsidRPr="0066361B" w:rsidRDefault="00D60970" w:rsidP="0066361B">
      <w:pPr>
        <w:spacing w:line="276" w:lineRule="auto"/>
        <w:rPr>
          <w:rFonts w:ascii="Arial" w:hAnsi="Arial" w:cs="Arial"/>
          <w:sz w:val="24"/>
          <w:szCs w:val="24"/>
        </w:rPr>
      </w:pPr>
    </w:p>
    <w:p w:rsidR="00D60970" w:rsidRPr="0066361B" w:rsidRDefault="00F03D48" w:rsidP="0066361B">
      <w:pPr>
        <w:spacing w:line="276" w:lineRule="auto"/>
        <w:rPr>
          <w:rFonts w:ascii="Arial" w:hAnsi="Arial" w:cs="Arial"/>
          <w:sz w:val="24"/>
          <w:szCs w:val="24"/>
        </w:rPr>
      </w:pPr>
      <w:r w:rsidRPr="0066361B">
        <w:rPr>
          <w:rFonts w:ascii="Arial" w:hAnsi="Arial" w:cs="Arial"/>
          <w:sz w:val="24"/>
          <w:szCs w:val="24"/>
        </w:rPr>
        <w:t>One in 5 Americans has a disability in the U.S; approximately 56.7 million people. In 2010, 19 percent of the population had a disability (</w:t>
      </w:r>
      <w:r w:rsidRPr="0066361B">
        <w:rPr>
          <w:rFonts w:ascii="Arial" w:hAnsi="Arial" w:cs="Arial"/>
          <w:i/>
          <w:sz w:val="24"/>
          <w:szCs w:val="24"/>
        </w:rPr>
        <w:t>Source: U.S. Census Bureau, July 2012</w:t>
      </w:r>
      <w:r w:rsidRPr="0066361B">
        <w:rPr>
          <w:rFonts w:ascii="Arial" w:hAnsi="Arial" w:cs="Arial"/>
          <w:sz w:val="24"/>
          <w:szCs w:val="24"/>
        </w:rPr>
        <w:t xml:space="preserve">). People with disabilities constitute our nation’s largest minority group, which is simultaneously the most inclusive and the most diverse. Everyone is represented: of all genders, all ages, all religions, all socioeconomic levels and all ethnic backgrounds. The disability community is the only minority group that anyone can join at any time. </w:t>
      </w:r>
    </w:p>
    <w:p w:rsidR="00D60970" w:rsidRPr="0066361B" w:rsidRDefault="00D60970" w:rsidP="0066361B">
      <w:pPr>
        <w:spacing w:line="276" w:lineRule="auto"/>
        <w:rPr>
          <w:rFonts w:ascii="Arial" w:hAnsi="Arial" w:cs="Arial"/>
          <w:sz w:val="24"/>
          <w:szCs w:val="24"/>
        </w:rPr>
      </w:pPr>
    </w:p>
    <w:p w:rsidR="00A67D6A" w:rsidRPr="0066361B" w:rsidRDefault="00F03D48" w:rsidP="0066361B">
      <w:pPr>
        <w:spacing w:line="276" w:lineRule="auto"/>
        <w:rPr>
          <w:rFonts w:ascii="Arial" w:hAnsi="Arial" w:cs="Arial"/>
          <w:sz w:val="24"/>
          <w:szCs w:val="24"/>
        </w:rPr>
      </w:pPr>
      <w:r w:rsidRPr="0066361B">
        <w:rPr>
          <w:rFonts w:ascii="Arial" w:hAnsi="Arial" w:cs="Arial"/>
          <w:sz w:val="24"/>
          <w:szCs w:val="24"/>
        </w:rPr>
        <w:t>The contributions</w:t>
      </w:r>
      <w:r w:rsidR="00D60970" w:rsidRPr="0066361B">
        <w:rPr>
          <w:rFonts w:ascii="Arial" w:hAnsi="Arial" w:cs="Arial"/>
          <w:sz w:val="24"/>
          <w:szCs w:val="24"/>
        </w:rPr>
        <w:t xml:space="preserve"> of individuals with disabilities</w:t>
      </w:r>
      <w:r w:rsidRPr="0066361B">
        <w:rPr>
          <w:rFonts w:ascii="Arial" w:hAnsi="Arial" w:cs="Arial"/>
          <w:sz w:val="24"/>
          <w:szCs w:val="24"/>
        </w:rPr>
        <w:t xml:space="preserve"> enrich our communities and society as they live, work and share</w:t>
      </w:r>
      <w:r w:rsidR="00D60970" w:rsidRPr="0066361B">
        <w:rPr>
          <w:rFonts w:ascii="Arial" w:hAnsi="Arial" w:cs="Arial"/>
          <w:sz w:val="24"/>
          <w:szCs w:val="24"/>
        </w:rPr>
        <w:t>.</w:t>
      </w:r>
      <w:r w:rsidRPr="0066361B">
        <w:rPr>
          <w:rFonts w:ascii="Arial" w:hAnsi="Arial" w:cs="Arial"/>
          <w:sz w:val="24"/>
          <w:szCs w:val="24"/>
        </w:rPr>
        <w:t xml:space="preserve"> In addition, using person first language is not </w:t>
      </w:r>
      <w:r w:rsidR="00A67D6A" w:rsidRPr="0066361B">
        <w:rPr>
          <w:rFonts w:ascii="Arial" w:hAnsi="Arial" w:cs="Arial"/>
          <w:sz w:val="24"/>
          <w:szCs w:val="24"/>
        </w:rPr>
        <w:t>just a matter of semantics; the language we use reflects our perceptions. Throughout this guide, we want to stress the idea that individuals who have a disability are people who happen to have a disability. They are not</w:t>
      </w:r>
      <w:r w:rsidR="00696B4A" w:rsidRPr="0066361B">
        <w:rPr>
          <w:rFonts w:ascii="Arial" w:hAnsi="Arial" w:cs="Arial"/>
          <w:sz w:val="24"/>
          <w:szCs w:val="24"/>
        </w:rPr>
        <w:t xml:space="preserve"> defined by</w:t>
      </w:r>
      <w:r w:rsidR="00897B1F" w:rsidRPr="0066361B">
        <w:rPr>
          <w:rFonts w:ascii="Arial" w:hAnsi="Arial" w:cs="Arial"/>
          <w:sz w:val="24"/>
          <w:szCs w:val="24"/>
        </w:rPr>
        <w:t xml:space="preserve"> </w:t>
      </w:r>
      <w:r w:rsidR="00A67D6A" w:rsidRPr="0066361B">
        <w:rPr>
          <w:rFonts w:ascii="Arial" w:hAnsi="Arial" w:cs="Arial"/>
          <w:sz w:val="24"/>
          <w:szCs w:val="24"/>
        </w:rPr>
        <w:t>their medical conditions, and we must strive to avoid terms that label them as such.</w:t>
      </w:r>
    </w:p>
    <w:p w:rsidR="00F03D48" w:rsidRPr="0066361B" w:rsidRDefault="00F03D48" w:rsidP="0066361B">
      <w:pPr>
        <w:spacing w:line="276" w:lineRule="auto"/>
        <w:rPr>
          <w:rFonts w:ascii="Arial" w:hAnsi="Arial" w:cs="Arial"/>
          <w:sz w:val="24"/>
          <w:szCs w:val="24"/>
        </w:rPr>
      </w:pPr>
    </w:p>
    <w:p w:rsidR="00A67D6A" w:rsidRPr="0066361B" w:rsidRDefault="00A67D6A" w:rsidP="0066361B">
      <w:pPr>
        <w:spacing w:line="276" w:lineRule="auto"/>
        <w:rPr>
          <w:rFonts w:ascii="Arial" w:hAnsi="Arial" w:cs="Arial"/>
          <w:sz w:val="24"/>
          <w:szCs w:val="24"/>
        </w:rPr>
      </w:pPr>
      <w:r w:rsidRPr="0066361B">
        <w:rPr>
          <w:rFonts w:ascii="Arial" w:hAnsi="Arial" w:cs="Arial"/>
          <w:sz w:val="24"/>
          <w:szCs w:val="24"/>
        </w:rPr>
        <w:t>When employing people with disabilities, do not exempt them from the normal expectations of work ethics and performance. The ultimate in equal rights for people with disabilities is to be allowed to succeed or fail like everyone else.</w:t>
      </w:r>
      <w:r w:rsidR="00F03D48" w:rsidRPr="0066361B">
        <w:rPr>
          <w:rFonts w:ascii="Arial" w:hAnsi="Arial" w:cs="Arial"/>
          <w:sz w:val="24"/>
          <w:szCs w:val="24"/>
        </w:rPr>
        <w:t xml:space="preserve"> And including</w:t>
      </w:r>
      <w:r w:rsidR="00683F11" w:rsidRPr="0066361B">
        <w:rPr>
          <w:rFonts w:ascii="Arial" w:hAnsi="Arial" w:cs="Arial"/>
          <w:sz w:val="24"/>
          <w:szCs w:val="24"/>
        </w:rPr>
        <w:t xml:space="preserve"> training around</w:t>
      </w:r>
      <w:r w:rsidR="00F03D48" w:rsidRPr="0066361B">
        <w:rPr>
          <w:rFonts w:ascii="Arial" w:hAnsi="Arial" w:cs="Arial"/>
          <w:sz w:val="24"/>
          <w:szCs w:val="24"/>
        </w:rPr>
        <w:t xml:space="preserve"> disability etiquette and inclusive hiring practice</w:t>
      </w:r>
      <w:r w:rsidR="00683F11" w:rsidRPr="0066361B">
        <w:rPr>
          <w:rFonts w:ascii="Arial" w:hAnsi="Arial" w:cs="Arial"/>
          <w:sz w:val="24"/>
          <w:szCs w:val="24"/>
        </w:rPr>
        <w:t>s</w:t>
      </w:r>
      <w:r w:rsidR="00F03D48" w:rsidRPr="0066361B">
        <w:rPr>
          <w:rFonts w:ascii="Arial" w:hAnsi="Arial" w:cs="Arial"/>
          <w:sz w:val="24"/>
          <w:szCs w:val="24"/>
        </w:rPr>
        <w:t xml:space="preserve"> </w:t>
      </w:r>
      <w:r w:rsidR="00683F11" w:rsidRPr="0066361B">
        <w:rPr>
          <w:rFonts w:ascii="Arial" w:hAnsi="Arial" w:cs="Arial"/>
          <w:sz w:val="24"/>
          <w:szCs w:val="24"/>
        </w:rPr>
        <w:t>with</w:t>
      </w:r>
      <w:r w:rsidR="00F03D48" w:rsidRPr="0066361B">
        <w:rPr>
          <w:rFonts w:ascii="Arial" w:hAnsi="Arial" w:cs="Arial"/>
          <w:sz w:val="24"/>
          <w:szCs w:val="24"/>
        </w:rPr>
        <w:t xml:space="preserve">in your organization </w:t>
      </w:r>
      <w:r w:rsidR="00683F11" w:rsidRPr="0066361B">
        <w:rPr>
          <w:rFonts w:ascii="Arial" w:hAnsi="Arial" w:cs="Arial"/>
          <w:sz w:val="24"/>
          <w:szCs w:val="24"/>
        </w:rPr>
        <w:t>is key to more inclusive and educated staff, and when</w:t>
      </w:r>
      <w:r w:rsidR="00F03D48" w:rsidRPr="0066361B">
        <w:rPr>
          <w:rFonts w:ascii="Arial" w:hAnsi="Arial" w:cs="Arial"/>
          <w:sz w:val="24"/>
          <w:szCs w:val="24"/>
        </w:rPr>
        <w:t xml:space="preserve"> supervisors and co-workers use disability etiquette, employees with disabilities feel more comfortable and work more productively. </w:t>
      </w:r>
      <w:r w:rsidRPr="0066361B">
        <w:rPr>
          <w:rFonts w:ascii="Arial" w:hAnsi="Arial" w:cs="Arial"/>
          <w:sz w:val="24"/>
          <w:szCs w:val="24"/>
        </w:rPr>
        <w:t xml:space="preserve">If a problem arises with an employee who has a disability, try to determine if the issue is a function of attitude, accessibility or health. If the problem is the result of that person's attitude, there should be no concessions, lowering of standards, or waiving of requirements and expectations. </w:t>
      </w:r>
    </w:p>
    <w:p w:rsidR="00A67D6A" w:rsidRPr="0066361B" w:rsidRDefault="00A67D6A" w:rsidP="0066361B">
      <w:pPr>
        <w:spacing w:line="276" w:lineRule="auto"/>
        <w:rPr>
          <w:rFonts w:ascii="Arial" w:hAnsi="Arial" w:cs="Arial"/>
          <w:sz w:val="24"/>
          <w:szCs w:val="24"/>
        </w:rPr>
      </w:pPr>
    </w:p>
    <w:p w:rsidR="00043DC3" w:rsidRDefault="00A67D6A" w:rsidP="00D20F4F">
      <w:pPr>
        <w:spacing w:line="276" w:lineRule="auto"/>
        <w:rPr>
          <w:rFonts w:ascii="Arial" w:hAnsi="Arial" w:cs="Arial"/>
          <w:sz w:val="24"/>
          <w:szCs w:val="24"/>
        </w:rPr>
      </w:pPr>
      <w:r w:rsidRPr="0066361B">
        <w:rPr>
          <w:rFonts w:ascii="Arial" w:hAnsi="Arial" w:cs="Arial"/>
          <w:sz w:val="24"/>
          <w:szCs w:val="24"/>
        </w:rPr>
        <w:t xml:space="preserve">For the benefit of the company and people who want to contribute their best work, always leave the door open to opportunity, explore all the options and make informed decisions. </w:t>
      </w:r>
    </w:p>
    <w:p w:rsidR="00D20F4F" w:rsidRDefault="00D20F4F" w:rsidP="00D20F4F">
      <w:pPr>
        <w:spacing w:line="276" w:lineRule="auto"/>
        <w:rPr>
          <w:rFonts w:ascii="Arial" w:hAnsi="Arial" w:cs="Arial"/>
          <w:sz w:val="24"/>
          <w:szCs w:val="24"/>
        </w:rPr>
      </w:pPr>
    </w:p>
    <w:p w:rsidR="005619F3" w:rsidRPr="0066361B" w:rsidRDefault="005619F3" w:rsidP="00D20F4F">
      <w:pPr>
        <w:spacing w:line="276" w:lineRule="auto"/>
        <w:rPr>
          <w:rFonts w:ascii="Arial" w:hAnsi="Arial" w:cs="Arial"/>
          <w:sz w:val="24"/>
          <w:szCs w:val="24"/>
        </w:rPr>
      </w:pPr>
    </w:p>
    <w:p w:rsidR="00817771" w:rsidRPr="00FD1C1D" w:rsidRDefault="005619F3" w:rsidP="0066361B">
      <w:pPr>
        <w:pStyle w:val="Heading1"/>
        <w:spacing w:line="276" w:lineRule="auto"/>
        <w:rPr>
          <w:rFonts w:ascii="Arial" w:hAnsi="Arial" w:cs="Arial"/>
          <w:b/>
          <w:color w:val="047BC1"/>
          <w:sz w:val="40"/>
          <w:szCs w:val="40"/>
        </w:rPr>
      </w:pPr>
      <w:bookmarkStart w:id="3" w:name="_Toc526508000"/>
      <w:r w:rsidRPr="00FD1C1D">
        <w:rPr>
          <w:rFonts w:ascii="Arial" w:hAnsi="Arial" w:cs="Arial"/>
          <w:b/>
          <w:color w:val="047BC1"/>
          <w:sz w:val="40"/>
          <w:szCs w:val="40"/>
        </w:rPr>
        <w:t>STARTING WITH THE BASICS</w:t>
      </w:r>
      <w:bookmarkEnd w:id="3"/>
    </w:p>
    <w:p w:rsidR="00043DC3" w:rsidRPr="0066361B" w:rsidRDefault="00043DC3" w:rsidP="0066361B">
      <w:pPr>
        <w:spacing w:line="276" w:lineRule="auto"/>
        <w:rPr>
          <w:rFonts w:ascii="Arial" w:hAnsi="Arial" w:cs="Arial"/>
          <w:sz w:val="24"/>
          <w:szCs w:val="24"/>
        </w:rPr>
      </w:pPr>
    </w:p>
    <w:p w:rsidR="00043DC3" w:rsidRPr="005619F3" w:rsidRDefault="00043DC3" w:rsidP="0066361B">
      <w:pPr>
        <w:pStyle w:val="Heading2"/>
        <w:spacing w:line="276" w:lineRule="auto"/>
        <w:rPr>
          <w:rFonts w:ascii="Arial" w:hAnsi="Arial" w:cs="Arial"/>
          <w:b/>
          <w:color w:val="047BC1"/>
          <w:sz w:val="32"/>
          <w:szCs w:val="32"/>
        </w:rPr>
      </w:pPr>
      <w:bookmarkStart w:id="4" w:name="_Toc526508001"/>
      <w:r w:rsidRPr="005619F3">
        <w:rPr>
          <w:rFonts w:ascii="Arial" w:hAnsi="Arial" w:cs="Arial"/>
          <w:b/>
          <w:color w:val="047BC1"/>
          <w:sz w:val="32"/>
          <w:szCs w:val="32"/>
        </w:rPr>
        <w:t>What Does Disability Mean?</w:t>
      </w:r>
      <w:bookmarkEnd w:id="4"/>
      <w:r w:rsidRPr="005619F3">
        <w:rPr>
          <w:rFonts w:ascii="Arial" w:hAnsi="Arial" w:cs="Arial"/>
          <w:b/>
          <w:color w:val="047BC1"/>
          <w:sz w:val="32"/>
          <w:szCs w:val="32"/>
        </w:rPr>
        <w:t xml:space="preserve">  </w:t>
      </w:r>
    </w:p>
    <w:p w:rsidR="00817771" w:rsidRPr="0066361B" w:rsidRDefault="00D35C58" w:rsidP="0066361B">
      <w:pPr>
        <w:spacing w:line="276" w:lineRule="auto"/>
        <w:rPr>
          <w:rFonts w:ascii="Arial" w:hAnsi="Arial" w:cs="Arial"/>
          <w:sz w:val="24"/>
          <w:szCs w:val="24"/>
          <w:u w:val="single"/>
        </w:rPr>
      </w:pPr>
      <w:r>
        <w:rPr>
          <w:noProof/>
        </w:rPr>
        <mc:AlternateContent>
          <mc:Choice Requires="wps">
            <w:drawing>
              <wp:anchor distT="0" distB="0" distL="114300" distR="114300" simplePos="0" relativeHeight="251672576" behindDoc="0" locked="0" layoutInCell="1" allowOverlap="1" wp14:anchorId="30C6DC1A">
                <wp:simplePos x="0" y="0"/>
                <wp:positionH relativeFrom="column">
                  <wp:posOffset>0</wp:posOffset>
                </wp:positionH>
                <wp:positionV relativeFrom="paragraph">
                  <wp:posOffset>193675</wp:posOffset>
                </wp:positionV>
                <wp:extent cx="2857500" cy="2857500"/>
                <wp:effectExtent l="0" t="0" r="0" b="0"/>
                <wp:wrapThrough wrapText="bothSides">
                  <wp:wrapPolygon edited="0">
                    <wp:start x="2520" y="0"/>
                    <wp:lineTo x="1944" y="144"/>
                    <wp:lineTo x="648" y="864"/>
                    <wp:lineTo x="0" y="2304"/>
                    <wp:lineTo x="-72" y="2664"/>
                    <wp:lineTo x="-72" y="18648"/>
                    <wp:lineTo x="144" y="19584"/>
                    <wp:lineTo x="792" y="20664"/>
                    <wp:lineTo x="936" y="20808"/>
                    <wp:lineTo x="2088" y="21456"/>
                    <wp:lineTo x="2232" y="21456"/>
                    <wp:lineTo x="19296" y="21456"/>
                    <wp:lineTo x="19440" y="21456"/>
                    <wp:lineTo x="20592" y="20808"/>
                    <wp:lineTo x="20736" y="20664"/>
                    <wp:lineTo x="21384" y="19584"/>
                    <wp:lineTo x="21600" y="18648"/>
                    <wp:lineTo x="21600" y="2664"/>
                    <wp:lineTo x="21528" y="2304"/>
                    <wp:lineTo x="20880" y="864"/>
                    <wp:lineTo x="19584" y="144"/>
                    <wp:lineTo x="19008" y="0"/>
                    <wp:lineTo x="2520" y="0"/>
                  </wp:wrapPolygon>
                </wp:wrapThrough>
                <wp:docPr id="1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0" cy="2857500"/>
                        </a:xfrm>
                        <a:prstGeom prst="roundRect">
                          <a:avLst>
                            <a:gd name="adj" fmla="val 15602"/>
                          </a:avLst>
                        </a:prstGeom>
                        <a:solidFill>
                          <a:srgbClr val="0E679B">
                            <a:alpha val="12157"/>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42B52" w:rsidRPr="00D20F4F" w:rsidRDefault="00642B52" w:rsidP="00D20F4F">
                            <w:pPr>
                              <w:widowControl w:val="0"/>
                              <w:autoSpaceDE w:val="0"/>
                              <w:autoSpaceDN w:val="0"/>
                              <w:adjustRightInd w:val="0"/>
                              <w:spacing w:before="120" w:after="120" w:line="276" w:lineRule="auto"/>
                              <w:jc w:val="center"/>
                              <w:textAlignment w:val="center"/>
                              <w:rPr>
                                <w:rFonts w:ascii="Georgia" w:hAnsi="Georgia" w:cs="Calibri-Italic"/>
                                <w:i/>
                                <w:iCs/>
                                <w:color w:val="002060"/>
                                <w:sz w:val="32"/>
                                <w:szCs w:val="32"/>
                              </w:rPr>
                            </w:pPr>
                            <w:r w:rsidRPr="00D20F4F">
                              <w:rPr>
                                <w:rFonts w:ascii="Georgia" w:hAnsi="Georgia" w:cs="Calibri-Italic"/>
                                <w:i/>
                                <w:iCs/>
                                <w:color w:val="002060"/>
                                <w:sz w:val="32"/>
                                <w:szCs w:val="32"/>
                              </w:rPr>
                              <w:t>The ADA defines the term disability as a physical or mental impairment that substantially limits one or more major life activities; a record (or past history) of such an impairment; or being regarded as having a disability.</w:t>
                            </w:r>
                          </w:p>
                          <w:p w:rsidR="00642B52" w:rsidRPr="00D20F4F" w:rsidRDefault="00642B52" w:rsidP="00D20F4F">
                            <w:pPr>
                              <w:widowControl w:val="0"/>
                              <w:autoSpaceDE w:val="0"/>
                              <w:autoSpaceDN w:val="0"/>
                              <w:adjustRightInd w:val="0"/>
                              <w:spacing w:after="160" w:line="276" w:lineRule="auto"/>
                              <w:jc w:val="center"/>
                              <w:textAlignment w:val="center"/>
                              <w:rPr>
                                <w:rFonts w:ascii="Georgia" w:hAnsi="Georgia" w:cs="TimesNewRomanPS-ItalicMT"/>
                                <w:i/>
                                <w:iCs/>
                                <w:color w:val="002060"/>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C6DC1A" id="AutoShape 17" o:spid="_x0000_s1027" style="position:absolute;margin-left:0;margin-top:15.25pt;width:2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" fillcolor="#0e679b" stroked="f" strokeweight=".5pt">
                <v:fill opacity="7967f"/>
                <v:stroke joinstyle="miter"/>
                <v:path arrowok="t"/>
                <v:textbox>
                  <w:txbxContent>
                    <w:p w:rsidR="00642B52" w:rsidRPr="00D20F4F" w:rsidRDefault="00642B52" w:rsidP="00D20F4F">
                      <w:pPr>
                        <w:widowControl w:val="0"/>
                        <w:autoSpaceDE w:val="0"/>
                        <w:autoSpaceDN w:val="0"/>
                        <w:adjustRightInd w:val="0"/>
                        <w:spacing w:before="120" w:after="120" w:line="276" w:lineRule="auto"/>
                        <w:jc w:val="center"/>
                        <w:textAlignment w:val="center"/>
                        <w:rPr>
                          <w:rFonts w:ascii="Georgia" w:hAnsi="Georgia" w:cs="Calibri-Italic"/>
                          <w:i/>
                          <w:iCs/>
                          <w:color w:val="002060"/>
                          <w:sz w:val="32"/>
                          <w:szCs w:val="32"/>
                        </w:rPr>
                      </w:pPr>
                      <w:r w:rsidRPr="00D20F4F">
                        <w:rPr>
                          <w:rFonts w:ascii="Georgia" w:hAnsi="Georgia" w:cs="Calibri-Italic"/>
                          <w:i/>
                          <w:iCs/>
                          <w:color w:val="002060"/>
                          <w:sz w:val="32"/>
                          <w:szCs w:val="32"/>
                        </w:rPr>
                        <w:t xml:space="preserve">The ADA defines the term disability as a physical or mental impairment that substantially limits one or more major life activities; a record (or </w:t>
                      </w:r>
                      <w:proofErr w:type="gramStart"/>
                      <w:r w:rsidRPr="00D20F4F">
                        <w:rPr>
                          <w:rFonts w:ascii="Georgia" w:hAnsi="Georgia" w:cs="Calibri-Italic"/>
                          <w:i/>
                          <w:iCs/>
                          <w:color w:val="002060"/>
                          <w:sz w:val="32"/>
                          <w:szCs w:val="32"/>
                        </w:rPr>
                        <w:t>past history</w:t>
                      </w:r>
                      <w:proofErr w:type="gramEnd"/>
                      <w:r w:rsidRPr="00D20F4F">
                        <w:rPr>
                          <w:rFonts w:ascii="Georgia" w:hAnsi="Georgia" w:cs="Calibri-Italic"/>
                          <w:i/>
                          <w:iCs/>
                          <w:color w:val="002060"/>
                          <w:sz w:val="32"/>
                          <w:szCs w:val="32"/>
                        </w:rPr>
                        <w:t>) of such an impairment; or being regarded as having a disability.</w:t>
                      </w:r>
                    </w:p>
                    <w:p w:rsidR="00642B52" w:rsidRPr="00D20F4F" w:rsidRDefault="00642B52" w:rsidP="00D20F4F">
                      <w:pPr>
                        <w:widowControl w:val="0"/>
                        <w:autoSpaceDE w:val="0"/>
                        <w:autoSpaceDN w:val="0"/>
                        <w:adjustRightInd w:val="0"/>
                        <w:spacing w:after="160" w:line="276" w:lineRule="auto"/>
                        <w:jc w:val="center"/>
                        <w:textAlignment w:val="center"/>
                        <w:rPr>
                          <w:rFonts w:ascii="Georgia" w:hAnsi="Georgia" w:cs="TimesNewRomanPS-ItalicMT"/>
                          <w:i/>
                          <w:iCs/>
                          <w:color w:val="002060"/>
                          <w:sz w:val="32"/>
                          <w:szCs w:val="32"/>
                        </w:rPr>
                      </w:pPr>
                    </w:p>
                  </w:txbxContent>
                </v:textbox>
                <w10:wrap type="through"/>
              </v:roundrect>
            </w:pict>
          </mc:Fallback>
        </mc:AlternateContent>
      </w:r>
    </w:p>
    <w:p w:rsidR="00477764" w:rsidRPr="0066361B" w:rsidRDefault="00477764" w:rsidP="0066361B">
      <w:pPr>
        <w:spacing w:line="276" w:lineRule="auto"/>
        <w:rPr>
          <w:rFonts w:ascii="Arial" w:hAnsi="Arial" w:cs="Arial"/>
          <w:sz w:val="24"/>
          <w:szCs w:val="24"/>
        </w:rPr>
      </w:pPr>
      <w:r w:rsidRPr="0066361B">
        <w:rPr>
          <w:rFonts w:ascii="Arial" w:hAnsi="Arial" w:cs="Arial"/>
          <w:sz w:val="24"/>
          <w:szCs w:val="24"/>
        </w:rPr>
        <w:t xml:space="preserve">The Americans with Disabilities Act </w:t>
      </w:r>
      <w:r w:rsidR="00FE0641" w:rsidRPr="0066361B">
        <w:rPr>
          <w:rFonts w:ascii="Arial" w:hAnsi="Arial" w:cs="Arial"/>
          <w:sz w:val="24"/>
          <w:szCs w:val="24"/>
        </w:rPr>
        <w:t xml:space="preserve">(ADA) </w:t>
      </w:r>
      <w:r w:rsidRPr="0066361B">
        <w:rPr>
          <w:rFonts w:ascii="Arial" w:hAnsi="Arial" w:cs="Arial"/>
          <w:sz w:val="24"/>
          <w:szCs w:val="24"/>
        </w:rPr>
        <w:t xml:space="preserve">defines the term disability as a physical or mental impairment that substantially limits one or more major life activities; a record (or past history) of such an impairment; or being regarded as having a disability.  This would include </w:t>
      </w:r>
      <w:r w:rsidR="00817771" w:rsidRPr="0066361B">
        <w:rPr>
          <w:rFonts w:ascii="Arial" w:hAnsi="Arial" w:cs="Arial"/>
          <w:sz w:val="24"/>
          <w:szCs w:val="24"/>
        </w:rPr>
        <w:t>physical, medical, mental or psychological condition</w:t>
      </w:r>
      <w:r w:rsidRPr="0066361B">
        <w:rPr>
          <w:rFonts w:ascii="Arial" w:hAnsi="Arial" w:cs="Arial"/>
          <w:sz w:val="24"/>
          <w:szCs w:val="24"/>
        </w:rPr>
        <w:t>s.</w:t>
      </w:r>
    </w:p>
    <w:p w:rsidR="00817771" w:rsidRPr="0066361B" w:rsidRDefault="00817771" w:rsidP="0066361B">
      <w:pPr>
        <w:spacing w:line="276" w:lineRule="auto"/>
        <w:rPr>
          <w:rFonts w:ascii="Arial" w:hAnsi="Arial" w:cs="Arial"/>
          <w:sz w:val="24"/>
          <w:szCs w:val="24"/>
        </w:rPr>
      </w:pPr>
      <w:r w:rsidRPr="0066361B">
        <w:rPr>
          <w:rFonts w:ascii="Arial" w:hAnsi="Arial" w:cs="Arial"/>
          <w:sz w:val="24"/>
          <w:szCs w:val="24"/>
        </w:rPr>
        <w:t xml:space="preserve"> </w:t>
      </w:r>
    </w:p>
    <w:p w:rsidR="00817771" w:rsidRPr="0066361B" w:rsidRDefault="00FE0641" w:rsidP="0066361B">
      <w:pPr>
        <w:spacing w:line="276" w:lineRule="auto"/>
        <w:rPr>
          <w:rFonts w:ascii="Arial" w:hAnsi="Arial" w:cs="Arial"/>
          <w:sz w:val="24"/>
          <w:szCs w:val="24"/>
        </w:rPr>
      </w:pPr>
      <w:r w:rsidRPr="0066361B">
        <w:rPr>
          <w:rFonts w:ascii="Arial" w:hAnsi="Arial" w:cs="Arial"/>
          <w:sz w:val="24"/>
          <w:szCs w:val="24"/>
        </w:rPr>
        <w:t xml:space="preserve">A qualified candidate under the ADA is someone who can perform the essential functions of the job with or without an accommodation. </w:t>
      </w:r>
    </w:p>
    <w:p w:rsidR="00043DC3" w:rsidRPr="0066361B" w:rsidRDefault="00043DC3" w:rsidP="0066361B">
      <w:pPr>
        <w:spacing w:line="276" w:lineRule="auto"/>
        <w:rPr>
          <w:rFonts w:ascii="Arial" w:hAnsi="Arial" w:cs="Arial"/>
          <w:sz w:val="24"/>
          <w:szCs w:val="24"/>
        </w:rPr>
      </w:pPr>
    </w:p>
    <w:p w:rsidR="00817771" w:rsidRPr="0066361B" w:rsidRDefault="00026267" w:rsidP="0066361B">
      <w:pPr>
        <w:spacing w:line="276" w:lineRule="auto"/>
        <w:rPr>
          <w:rFonts w:ascii="Arial" w:hAnsi="Arial" w:cs="Arial"/>
          <w:sz w:val="24"/>
          <w:szCs w:val="24"/>
        </w:rPr>
      </w:pPr>
      <w:r w:rsidRPr="0066361B">
        <w:rPr>
          <w:rFonts w:ascii="Arial" w:hAnsi="Arial" w:cs="Arial"/>
          <w:sz w:val="24"/>
          <w:szCs w:val="24"/>
        </w:rPr>
        <w:t>So,</w:t>
      </w:r>
      <w:r w:rsidR="00B53B5B" w:rsidRPr="0066361B">
        <w:rPr>
          <w:rFonts w:ascii="Arial" w:hAnsi="Arial" w:cs="Arial"/>
          <w:sz w:val="24"/>
          <w:szCs w:val="24"/>
        </w:rPr>
        <w:t xml:space="preserve"> what are the ‘</w:t>
      </w:r>
      <w:r w:rsidR="00683F11" w:rsidRPr="0066361B">
        <w:rPr>
          <w:rFonts w:ascii="Arial" w:hAnsi="Arial" w:cs="Arial"/>
          <w:sz w:val="24"/>
          <w:szCs w:val="24"/>
        </w:rPr>
        <w:t>essential f</w:t>
      </w:r>
      <w:r w:rsidR="00817771" w:rsidRPr="0066361B">
        <w:rPr>
          <w:rFonts w:ascii="Arial" w:hAnsi="Arial" w:cs="Arial"/>
          <w:sz w:val="24"/>
          <w:szCs w:val="24"/>
        </w:rPr>
        <w:t>unctions</w:t>
      </w:r>
      <w:r w:rsidR="00B53B5B" w:rsidRPr="0066361B">
        <w:rPr>
          <w:rFonts w:ascii="Arial" w:hAnsi="Arial" w:cs="Arial"/>
          <w:sz w:val="24"/>
          <w:szCs w:val="24"/>
        </w:rPr>
        <w:t>’?</w:t>
      </w:r>
      <w:r w:rsidR="00817771" w:rsidRPr="0066361B">
        <w:rPr>
          <w:rFonts w:ascii="Arial" w:hAnsi="Arial" w:cs="Arial"/>
          <w:sz w:val="24"/>
          <w:szCs w:val="24"/>
        </w:rPr>
        <w:t xml:space="preserve"> </w:t>
      </w:r>
      <w:r w:rsidR="00CF3F14" w:rsidRPr="0066361B">
        <w:rPr>
          <w:rFonts w:ascii="Arial" w:hAnsi="Arial" w:cs="Arial"/>
          <w:sz w:val="24"/>
          <w:szCs w:val="24"/>
        </w:rPr>
        <w:t>They are d</w:t>
      </w:r>
      <w:r w:rsidR="00817771" w:rsidRPr="0066361B">
        <w:rPr>
          <w:rFonts w:ascii="Arial" w:hAnsi="Arial" w:cs="Arial"/>
          <w:sz w:val="24"/>
          <w:szCs w:val="24"/>
        </w:rPr>
        <w:t xml:space="preserve">uties that are fundamental to a position that the individual holds or desires that he/she cannot do the job without performing them.  A function can be “essential” if, among other things: </w:t>
      </w:r>
    </w:p>
    <w:p w:rsidR="00817771" w:rsidRPr="0066361B" w:rsidRDefault="00817771" w:rsidP="00E95C5F">
      <w:pPr>
        <w:pStyle w:val="ListParagraph"/>
        <w:numPr>
          <w:ilvl w:val="0"/>
          <w:numId w:val="20"/>
        </w:numPr>
        <w:spacing w:line="276" w:lineRule="auto"/>
        <w:rPr>
          <w:rFonts w:ascii="Arial" w:hAnsi="Arial" w:cs="Arial"/>
          <w:sz w:val="24"/>
          <w:szCs w:val="24"/>
        </w:rPr>
      </w:pPr>
      <w:r w:rsidRPr="0066361B">
        <w:rPr>
          <w:rFonts w:ascii="Arial" w:hAnsi="Arial" w:cs="Arial"/>
          <w:sz w:val="24"/>
          <w:szCs w:val="24"/>
        </w:rPr>
        <w:t>The position exists specifically to perform that function</w:t>
      </w:r>
    </w:p>
    <w:p w:rsidR="00817771" w:rsidRPr="0066361B" w:rsidRDefault="00817771" w:rsidP="00E95C5F">
      <w:pPr>
        <w:pStyle w:val="ListParagraph"/>
        <w:numPr>
          <w:ilvl w:val="0"/>
          <w:numId w:val="20"/>
        </w:numPr>
        <w:spacing w:line="276" w:lineRule="auto"/>
        <w:rPr>
          <w:rFonts w:ascii="Arial" w:hAnsi="Arial" w:cs="Arial"/>
          <w:sz w:val="24"/>
          <w:szCs w:val="24"/>
        </w:rPr>
      </w:pPr>
      <w:r w:rsidRPr="0066361B">
        <w:rPr>
          <w:rFonts w:ascii="Arial" w:hAnsi="Arial" w:cs="Arial"/>
          <w:sz w:val="24"/>
          <w:szCs w:val="24"/>
        </w:rPr>
        <w:t>Only a limited number of employees are available to perform the function</w:t>
      </w:r>
    </w:p>
    <w:p w:rsidR="00817771" w:rsidRPr="0066361B" w:rsidRDefault="00817771" w:rsidP="00E95C5F">
      <w:pPr>
        <w:pStyle w:val="ListParagraph"/>
        <w:numPr>
          <w:ilvl w:val="0"/>
          <w:numId w:val="20"/>
        </w:numPr>
        <w:spacing w:line="276" w:lineRule="auto"/>
        <w:rPr>
          <w:rFonts w:ascii="Arial" w:hAnsi="Arial" w:cs="Arial"/>
          <w:sz w:val="24"/>
          <w:szCs w:val="24"/>
        </w:rPr>
      </w:pPr>
      <w:r w:rsidRPr="0066361B">
        <w:rPr>
          <w:rFonts w:ascii="Arial" w:hAnsi="Arial" w:cs="Arial"/>
          <w:sz w:val="24"/>
          <w:szCs w:val="24"/>
        </w:rPr>
        <w:t>The function is so specialized and the individual is hired based on their ability to perform the function</w:t>
      </w:r>
    </w:p>
    <w:p w:rsidR="00817771" w:rsidRPr="0066361B" w:rsidRDefault="00817771" w:rsidP="00E95C5F">
      <w:pPr>
        <w:pStyle w:val="ListParagraph"/>
        <w:numPr>
          <w:ilvl w:val="0"/>
          <w:numId w:val="20"/>
        </w:numPr>
        <w:spacing w:line="276" w:lineRule="auto"/>
        <w:rPr>
          <w:rFonts w:ascii="Arial" w:hAnsi="Arial" w:cs="Arial"/>
          <w:sz w:val="24"/>
          <w:szCs w:val="24"/>
        </w:rPr>
      </w:pPr>
      <w:r w:rsidRPr="0066361B">
        <w:rPr>
          <w:rFonts w:ascii="Arial" w:hAnsi="Arial" w:cs="Arial"/>
          <w:sz w:val="24"/>
          <w:szCs w:val="24"/>
        </w:rPr>
        <w:t>The function cannot be delegated.</w:t>
      </w:r>
    </w:p>
    <w:p w:rsidR="00817771" w:rsidRPr="0066361B" w:rsidRDefault="00817771" w:rsidP="0066361B">
      <w:pPr>
        <w:spacing w:line="276" w:lineRule="auto"/>
        <w:rPr>
          <w:rFonts w:ascii="Arial" w:hAnsi="Arial" w:cs="Arial"/>
          <w:sz w:val="24"/>
          <w:szCs w:val="24"/>
        </w:rPr>
      </w:pPr>
    </w:p>
    <w:p w:rsidR="00817771" w:rsidRDefault="00817771" w:rsidP="0066361B">
      <w:pPr>
        <w:spacing w:line="276" w:lineRule="auto"/>
        <w:rPr>
          <w:rFonts w:ascii="Arial" w:hAnsi="Arial" w:cs="Arial"/>
          <w:sz w:val="24"/>
          <w:szCs w:val="24"/>
        </w:rPr>
      </w:pPr>
      <w:r w:rsidRPr="0066361B">
        <w:rPr>
          <w:rFonts w:ascii="Arial" w:hAnsi="Arial" w:cs="Arial"/>
          <w:sz w:val="24"/>
          <w:szCs w:val="24"/>
        </w:rPr>
        <w:t xml:space="preserve">Evidence of what constitutes an essential function may include, but is not limited to: the manager’s judgment; written job descriptions; the amount and/or proportion of time </w:t>
      </w:r>
      <w:r w:rsidR="00696B4A" w:rsidRPr="0066361B">
        <w:rPr>
          <w:rFonts w:ascii="Arial" w:hAnsi="Arial" w:cs="Arial"/>
          <w:sz w:val="24"/>
          <w:szCs w:val="24"/>
        </w:rPr>
        <w:t xml:space="preserve">spent </w:t>
      </w:r>
      <w:r w:rsidRPr="0066361B">
        <w:rPr>
          <w:rFonts w:ascii="Arial" w:hAnsi="Arial" w:cs="Arial"/>
          <w:sz w:val="24"/>
          <w:szCs w:val="24"/>
        </w:rPr>
        <w:t>performing the function; the consequences of not requiring a function; and the work experience of incumbents.</w:t>
      </w:r>
    </w:p>
    <w:p w:rsidR="00FD2D74" w:rsidRDefault="00FD2D74" w:rsidP="0066361B">
      <w:pPr>
        <w:spacing w:line="276" w:lineRule="auto"/>
        <w:rPr>
          <w:rFonts w:ascii="Arial" w:hAnsi="Arial" w:cs="Arial"/>
          <w:sz w:val="24"/>
          <w:szCs w:val="24"/>
        </w:rPr>
      </w:pPr>
    </w:p>
    <w:p w:rsidR="00FD2D74" w:rsidRPr="0066361B" w:rsidRDefault="00FD2D74" w:rsidP="0066361B">
      <w:pPr>
        <w:spacing w:line="276" w:lineRule="auto"/>
        <w:rPr>
          <w:rFonts w:ascii="Arial" w:hAnsi="Arial" w:cs="Arial"/>
          <w:sz w:val="24"/>
          <w:szCs w:val="24"/>
        </w:rPr>
      </w:pPr>
    </w:p>
    <w:p w:rsidR="00A67D6A" w:rsidRPr="0066361B" w:rsidRDefault="00A67D6A" w:rsidP="0066361B">
      <w:pPr>
        <w:spacing w:line="276" w:lineRule="auto"/>
        <w:rPr>
          <w:rFonts w:ascii="Arial" w:hAnsi="Arial" w:cs="Arial"/>
          <w:sz w:val="24"/>
          <w:szCs w:val="24"/>
        </w:rPr>
      </w:pPr>
    </w:p>
    <w:p w:rsidR="00817771" w:rsidRPr="005619F3" w:rsidRDefault="00817771" w:rsidP="005619F3">
      <w:pPr>
        <w:pStyle w:val="Heading2"/>
        <w:spacing w:line="276" w:lineRule="auto"/>
        <w:rPr>
          <w:rFonts w:ascii="Arial" w:hAnsi="Arial" w:cs="Arial"/>
          <w:b/>
          <w:color w:val="047BC1"/>
          <w:sz w:val="32"/>
          <w:szCs w:val="32"/>
        </w:rPr>
      </w:pPr>
      <w:bookmarkStart w:id="5" w:name="_Toc526508002"/>
      <w:r w:rsidRPr="005619F3">
        <w:rPr>
          <w:rFonts w:ascii="Arial" w:hAnsi="Arial" w:cs="Arial"/>
          <w:b/>
          <w:color w:val="047BC1"/>
          <w:sz w:val="32"/>
          <w:szCs w:val="32"/>
        </w:rPr>
        <w:t>Tips for Interacting with People with Disabilities</w:t>
      </w:r>
      <w:r w:rsidR="005619F3">
        <w:rPr>
          <w:rFonts w:ascii="Arial" w:hAnsi="Arial" w:cs="Arial"/>
          <w:b/>
          <w:color w:val="047BC1"/>
          <w:sz w:val="32"/>
          <w:szCs w:val="32"/>
        </w:rPr>
        <w:br/>
      </w:r>
      <w:r w:rsidR="005619F3">
        <w:rPr>
          <w:rFonts w:ascii="Arial" w:hAnsi="Arial" w:cs="Arial"/>
          <w:i/>
          <w:sz w:val="24"/>
          <w:szCs w:val="24"/>
        </w:rPr>
        <w:br/>
      </w:r>
      <w:r w:rsidRPr="0066361B">
        <w:rPr>
          <w:rFonts w:ascii="Arial" w:hAnsi="Arial" w:cs="Arial"/>
          <w:i/>
          <w:sz w:val="24"/>
          <w:szCs w:val="24"/>
        </w:rPr>
        <w:t xml:space="preserve">The information below was developed by the United Spinal Association; for more information on the United Spinal Association and this guide please visit </w:t>
      </w:r>
      <w:hyperlink r:id="rId20" w:history="1">
        <w:r w:rsidRPr="0066361B">
          <w:rPr>
            <w:rStyle w:val="Hyperlink"/>
            <w:rFonts w:ascii="Arial" w:hAnsi="Arial" w:cs="Arial"/>
            <w:i/>
            <w:sz w:val="24"/>
            <w:szCs w:val="24"/>
          </w:rPr>
          <w:t>http://www.unitedspinal.org</w:t>
        </w:r>
      </w:hyperlink>
      <w:r w:rsidRPr="0066361B">
        <w:rPr>
          <w:rFonts w:ascii="Arial" w:hAnsi="Arial" w:cs="Arial"/>
          <w:i/>
          <w:sz w:val="24"/>
          <w:szCs w:val="24"/>
        </w:rPr>
        <w:t>.</w:t>
      </w:r>
      <w:bookmarkEnd w:id="5"/>
    </w:p>
    <w:p w:rsidR="00817771" w:rsidRPr="0066361B" w:rsidRDefault="00817771" w:rsidP="0066361B">
      <w:pPr>
        <w:spacing w:line="276" w:lineRule="auto"/>
        <w:rPr>
          <w:rFonts w:ascii="Arial" w:hAnsi="Arial" w:cs="Arial"/>
          <w:sz w:val="24"/>
          <w:szCs w:val="24"/>
        </w:rPr>
      </w:pPr>
    </w:p>
    <w:p w:rsidR="00A67D6A" w:rsidRPr="003579EB" w:rsidRDefault="00A67D6A" w:rsidP="0066361B">
      <w:pPr>
        <w:spacing w:line="276" w:lineRule="auto"/>
        <w:rPr>
          <w:rFonts w:ascii="Arial" w:hAnsi="Arial" w:cs="Arial"/>
          <w:b/>
          <w:color w:val="252D65"/>
          <w:sz w:val="24"/>
          <w:szCs w:val="24"/>
        </w:rPr>
      </w:pPr>
      <w:r w:rsidRPr="003579EB">
        <w:rPr>
          <w:rFonts w:ascii="Arial" w:hAnsi="Arial" w:cs="Arial"/>
          <w:b/>
          <w:color w:val="252D65"/>
          <w:sz w:val="24"/>
          <w:szCs w:val="24"/>
        </w:rPr>
        <w:t>Ask Before You Help</w:t>
      </w:r>
    </w:p>
    <w:p w:rsidR="00A67D6A" w:rsidRPr="00FD2D74" w:rsidRDefault="00A67D6A" w:rsidP="0066361B">
      <w:pPr>
        <w:spacing w:line="276" w:lineRule="auto"/>
        <w:rPr>
          <w:rFonts w:ascii="Arial" w:hAnsi="Arial" w:cs="Arial"/>
          <w:color w:val="000000" w:themeColor="text1"/>
          <w:sz w:val="24"/>
          <w:szCs w:val="24"/>
        </w:rPr>
      </w:pPr>
      <w:r w:rsidRPr="00FD2D74">
        <w:rPr>
          <w:rFonts w:ascii="Arial" w:hAnsi="Arial" w:cs="Arial"/>
          <w:sz w:val="24"/>
          <w:szCs w:val="24"/>
        </w:rPr>
        <w:t xml:space="preserve">Just because someone has a disability, don’t assume she needs help. If the setting is accessible, people with disabilities can usually get around fine. Adults with disabilities want to be treated as independent people. Offer assistance only if the person appears to need it. A person with a disability will often communicate when </w:t>
      </w:r>
      <w:r w:rsidR="00A37F8F" w:rsidRPr="00FD2D74">
        <w:rPr>
          <w:rFonts w:ascii="Arial" w:hAnsi="Arial" w:cs="Arial"/>
          <w:sz w:val="24"/>
          <w:szCs w:val="24"/>
        </w:rPr>
        <w:t>they</w:t>
      </w:r>
      <w:r w:rsidRPr="00FD2D74">
        <w:rPr>
          <w:rFonts w:ascii="Arial" w:hAnsi="Arial" w:cs="Arial"/>
          <w:sz w:val="24"/>
          <w:szCs w:val="24"/>
        </w:rPr>
        <w:t xml:space="preserve"> need help. And if </w:t>
      </w:r>
      <w:r w:rsidR="00A37F8F" w:rsidRPr="00FD2D74">
        <w:rPr>
          <w:rFonts w:ascii="Arial" w:hAnsi="Arial" w:cs="Arial"/>
          <w:sz w:val="24"/>
          <w:szCs w:val="24"/>
        </w:rPr>
        <w:t xml:space="preserve">they do request assistance, </w:t>
      </w:r>
      <w:r w:rsidRPr="00FD2D74">
        <w:rPr>
          <w:rFonts w:ascii="Arial" w:hAnsi="Arial" w:cs="Arial"/>
          <w:sz w:val="24"/>
          <w:szCs w:val="24"/>
        </w:rPr>
        <w:t xml:space="preserve">ask </w:t>
      </w:r>
      <w:r w:rsidRPr="00FD2D74">
        <w:rPr>
          <w:rFonts w:ascii="Arial" w:hAnsi="Arial" w:cs="Arial"/>
          <w:color w:val="000000" w:themeColor="text1"/>
          <w:sz w:val="24"/>
          <w:szCs w:val="24"/>
        </w:rPr>
        <w:t>how</w:t>
      </w:r>
      <w:r w:rsidR="00FE0641" w:rsidRPr="00FD2D74">
        <w:rPr>
          <w:rFonts w:ascii="Arial" w:hAnsi="Arial" w:cs="Arial"/>
          <w:color w:val="000000" w:themeColor="text1"/>
          <w:sz w:val="24"/>
          <w:szCs w:val="24"/>
        </w:rPr>
        <w:t xml:space="preserve"> to help</w:t>
      </w:r>
      <w:r w:rsidRPr="00FD2D74">
        <w:rPr>
          <w:rFonts w:ascii="Arial" w:hAnsi="Arial" w:cs="Arial"/>
          <w:color w:val="000000" w:themeColor="text1"/>
          <w:sz w:val="24"/>
          <w:szCs w:val="24"/>
        </w:rPr>
        <w:t xml:space="preserve"> before you act.</w:t>
      </w:r>
    </w:p>
    <w:p w:rsidR="006402DD" w:rsidRPr="00FD2D74" w:rsidRDefault="006402DD" w:rsidP="0066361B">
      <w:pPr>
        <w:spacing w:line="276" w:lineRule="auto"/>
        <w:rPr>
          <w:rFonts w:ascii="Arial" w:hAnsi="Arial" w:cs="Arial"/>
          <w:b/>
          <w:color w:val="000000" w:themeColor="text1"/>
          <w:sz w:val="24"/>
          <w:szCs w:val="24"/>
        </w:rPr>
      </w:pPr>
    </w:p>
    <w:p w:rsidR="00A67D6A" w:rsidRPr="003579EB" w:rsidRDefault="00A67D6A" w:rsidP="0066361B">
      <w:pPr>
        <w:spacing w:line="276" w:lineRule="auto"/>
        <w:rPr>
          <w:rFonts w:ascii="Arial" w:hAnsi="Arial" w:cs="Arial"/>
          <w:b/>
          <w:color w:val="252D65"/>
          <w:sz w:val="24"/>
          <w:szCs w:val="24"/>
        </w:rPr>
      </w:pPr>
      <w:r w:rsidRPr="003579EB">
        <w:rPr>
          <w:rFonts w:ascii="Arial" w:hAnsi="Arial" w:cs="Arial"/>
          <w:b/>
          <w:color w:val="252D65"/>
          <w:sz w:val="24"/>
          <w:szCs w:val="24"/>
        </w:rPr>
        <w:t xml:space="preserve">Be Sensitive About Physical Contact </w:t>
      </w:r>
    </w:p>
    <w:p w:rsidR="00A67D6A" w:rsidRPr="00FD2D74" w:rsidRDefault="00A67D6A" w:rsidP="0066361B">
      <w:pPr>
        <w:spacing w:line="276" w:lineRule="auto"/>
        <w:rPr>
          <w:rFonts w:ascii="Arial" w:hAnsi="Arial" w:cs="Arial"/>
          <w:color w:val="000000" w:themeColor="text1"/>
          <w:sz w:val="24"/>
          <w:szCs w:val="24"/>
        </w:rPr>
      </w:pPr>
      <w:r w:rsidRPr="00FD2D74">
        <w:rPr>
          <w:rFonts w:ascii="Arial" w:hAnsi="Arial" w:cs="Arial"/>
          <w:color w:val="000000" w:themeColor="text1"/>
          <w:sz w:val="24"/>
          <w:szCs w:val="24"/>
        </w:rPr>
        <w:t xml:space="preserve">Some people with disabilities depend on their arms for balance. Grabbing them, even if your intention is to assist, could knock them off balance. Avoid patting a person on the head or touching </w:t>
      </w:r>
      <w:r w:rsidR="00CF3F14" w:rsidRPr="00FD2D74">
        <w:rPr>
          <w:rFonts w:ascii="Arial" w:hAnsi="Arial" w:cs="Arial"/>
          <w:color w:val="000000" w:themeColor="text1"/>
          <w:sz w:val="24"/>
          <w:szCs w:val="24"/>
        </w:rPr>
        <w:t xml:space="preserve">his/her </w:t>
      </w:r>
      <w:r w:rsidRPr="00FD2D74">
        <w:rPr>
          <w:rFonts w:ascii="Arial" w:hAnsi="Arial" w:cs="Arial"/>
          <w:color w:val="000000" w:themeColor="text1"/>
          <w:sz w:val="24"/>
          <w:szCs w:val="24"/>
        </w:rPr>
        <w:t>wheelchair, scooter or cane. People with disabilities consider their equipment part of their personal space.</w:t>
      </w:r>
    </w:p>
    <w:p w:rsidR="00A67D6A" w:rsidRPr="00FD2D74" w:rsidRDefault="00A67D6A" w:rsidP="0066361B">
      <w:pPr>
        <w:spacing w:line="276" w:lineRule="auto"/>
        <w:rPr>
          <w:rFonts w:ascii="Arial" w:hAnsi="Arial" w:cs="Arial"/>
          <w:color w:val="000000" w:themeColor="text1"/>
          <w:sz w:val="24"/>
          <w:szCs w:val="24"/>
        </w:rPr>
      </w:pPr>
    </w:p>
    <w:p w:rsidR="00A67D6A" w:rsidRPr="003579EB" w:rsidRDefault="00A67D6A" w:rsidP="0066361B">
      <w:pPr>
        <w:spacing w:line="276" w:lineRule="auto"/>
        <w:rPr>
          <w:rFonts w:ascii="Arial" w:hAnsi="Arial" w:cs="Arial"/>
          <w:b/>
          <w:color w:val="252D65"/>
          <w:sz w:val="24"/>
          <w:szCs w:val="24"/>
        </w:rPr>
      </w:pPr>
      <w:r w:rsidRPr="003579EB">
        <w:rPr>
          <w:rFonts w:ascii="Arial" w:hAnsi="Arial" w:cs="Arial"/>
          <w:b/>
          <w:color w:val="252D65"/>
          <w:sz w:val="24"/>
          <w:szCs w:val="24"/>
        </w:rPr>
        <w:t xml:space="preserve">Think Before You Speak  </w:t>
      </w:r>
    </w:p>
    <w:p w:rsidR="00A67D6A" w:rsidRPr="00FD2D74" w:rsidRDefault="00A67D6A" w:rsidP="0066361B">
      <w:pPr>
        <w:spacing w:line="276" w:lineRule="auto"/>
        <w:rPr>
          <w:rFonts w:ascii="Arial" w:hAnsi="Arial" w:cs="Arial"/>
          <w:color w:val="000000" w:themeColor="text1"/>
          <w:sz w:val="24"/>
          <w:szCs w:val="24"/>
        </w:rPr>
      </w:pPr>
      <w:r w:rsidRPr="00FD2D74">
        <w:rPr>
          <w:rFonts w:ascii="Arial" w:hAnsi="Arial" w:cs="Arial"/>
          <w:color w:val="000000" w:themeColor="text1"/>
          <w:sz w:val="24"/>
          <w:szCs w:val="24"/>
        </w:rPr>
        <w:t>Always speak directly to the person with a disability, not to his</w:t>
      </w:r>
      <w:r w:rsidR="00CF3F14" w:rsidRPr="00FD2D74">
        <w:rPr>
          <w:rFonts w:ascii="Arial" w:hAnsi="Arial" w:cs="Arial"/>
          <w:color w:val="000000" w:themeColor="text1"/>
          <w:sz w:val="24"/>
          <w:szCs w:val="24"/>
        </w:rPr>
        <w:t>/her</w:t>
      </w:r>
      <w:r w:rsidRPr="00FD2D74">
        <w:rPr>
          <w:rFonts w:ascii="Arial" w:hAnsi="Arial" w:cs="Arial"/>
          <w:color w:val="000000" w:themeColor="text1"/>
          <w:sz w:val="24"/>
          <w:szCs w:val="24"/>
        </w:rPr>
        <w:t xml:space="preserve"> companion, aide or sign language interpreter. Making small talk with a person who has a disability is great; just talk to him</w:t>
      </w:r>
      <w:r w:rsidR="00CF3F14" w:rsidRPr="00FD2D74">
        <w:rPr>
          <w:rFonts w:ascii="Arial" w:hAnsi="Arial" w:cs="Arial"/>
          <w:color w:val="000000" w:themeColor="text1"/>
          <w:sz w:val="24"/>
          <w:szCs w:val="24"/>
        </w:rPr>
        <w:t>/her</w:t>
      </w:r>
      <w:r w:rsidRPr="00FD2D74">
        <w:rPr>
          <w:rFonts w:ascii="Arial" w:hAnsi="Arial" w:cs="Arial"/>
          <w:color w:val="000000" w:themeColor="text1"/>
          <w:sz w:val="24"/>
          <w:szCs w:val="24"/>
        </w:rPr>
        <w:t xml:space="preserve"> as you would anyone else. Respect </w:t>
      </w:r>
      <w:r w:rsidR="00FE0641" w:rsidRPr="00FD2D74">
        <w:rPr>
          <w:rFonts w:ascii="Arial" w:hAnsi="Arial" w:cs="Arial"/>
          <w:color w:val="000000" w:themeColor="text1"/>
          <w:sz w:val="24"/>
          <w:szCs w:val="24"/>
        </w:rPr>
        <w:t>the person’s</w:t>
      </w:r>
      <w:r w:rsidRPr="00FD2D74">
        <w:rPr>
          <w:rFonts w:ascii="Arial" w:hAnsi="Arial" w:cs="Arial"/>
          <w:color w:val="000000" w:themeColor="text1"/>
          <w:sz w:val="24"/>
          <w:szCs w:val="24"/>
        </w:rPr>
        <w:t xml:space="preserve"> privacy. If you ask </w:t>
      </w:r>
      <w:r w:rsidR="00FE0641" w:rsidRPr="00FD2D74">
        <w:rPr>
          <w:rFonts w:ascii="Arial" w:hAnsi="Arial" w:cs="Arial"/>
          <w:color w:val="000000" w:themeColor="text1"/>
          <w:sz w:val="24"/>
          <w:szCs w:val="24"/>
        </w:rPr>
        <w:t xml:space="preserve">about their disability, the individual </w:t>
      </w:r>
      <w:r w:rsidRPr="00FD2D74">
        <w:rPr>
          <w:rFonts w:ascii="Arial" w:hAnsi="Arial" w:cs="Arial"/>
          <w:color w:val="000000" w:themeColor="text1"/>
          <w:sz w:val="24"/>
          <w:szCs w:val="24"/>
        </w:rPr>
        <w:t xml:space="preserve">may feel like you are </w:t>
      </w:r>
      <w:r w:rsidR="00FE0641" w:rsidRPr="00FD2D74">
        <w:rPr>
          <w:rFonts w:ascii="Arial" w:hAnsi="Arial" w:cs="Arial"/>
          <w:color w:val="000000" w:themeColor="text1"/>
          <w:sz w:val="24"/>
          <w:szCs w:val="24"/>
        </w:rPr>
        <w:t>only focused on the disability</w:t>
      </w:r>
      <w:r w:rsidRPr="00FD2D74">
        <w:rPr>
          <w:rFonts w:ascii="Arial" w:hAnsi="Arial" w:cs="Arial"/>
          <w:color w:val="000000" w:themeColor="text1"/>
          <w:sz w:val="24"/>
          <w:szCs w:val="24"/>
        </w:rPr>
        <w:t xml:space="preserve">. </w:t>
      </w:r>
      <w:r w:rsidR="00FE0641" w:rsidRPr="00FD2D74">
        <w:rPr>
          <w:rFonts w:ascii="Arial" w:hAnsi="Arial" w:cs="Arial"/>
          <w:color w:val="000000" w:themeColor="text1"/>
          <w:sz w:val="24"/>
          <w:szCs w:val="24"/>
        </w:rPr>
        <w:t xml:space="preserve"> Some </w:t>
      </w:r>
      <w:r w:rsidRPr="00FD2D74">
        <w:rPr>
          <w:rFonts w:ascii="Arial" w:hAnsi="Arial" w:cs="Arial"/>
          <w:color w:val="000000" w:themeColor="text1"/>
          <w:sz w:val="24"/>
          <w:szCs w:val="24"/>
        </w:rPr>
        <w:t xml:space="preserve">people with disabilities are comfortable with questions about their disability after getting to know someone. A simple “I don’t feel comfortable sharing” by the person with a disability can set the tone </w:t>
      </w:r>
      <w:r w:rsidR="00DD3062" w:rsidRPr="00FD2D74">
        <w:rPr>
          <w:rFonts w:ascii="Arial" w:hAnsi="Arial" w:cs="Arial"/>
          <w:color w:val="000000" w:themeColor="text1"/>
          <w:sz w:val="24"/>
          <w:szCs w:val="24"/>
        </w:rPr>
        <w:t>of</w:t>
      </w:r>
      <w:r w:rsidRPr="00FD2D74">
        <w:rPr>
          <w:rFonts w:ascii="Arial" w:hAnsi="Arial" w:cs="Arial"/>
          <w:color w:val="000000" w:themeColor="text1"/>
          <w:sz w:val="24"/>
          <w:szCs w:val="24"/>
        </w:rPr>
        <w:t xml:space="preserve"> th</w:t>
      </w:r>
      <w:r w:rsidR="00FE0641" w:rsidRPr="00FD2D74">
        <w:rPr>
          <w:rFonts w:ascii="Arial" w:hAnsi="Arial" w:cs="Arial"/>
          <w:color w:val="000000" w:themeColor="text1"/>
          <w:sz w:val="24"/>
          <w:szCs w:val="24"/>
        </w:rPr>
        <w:t>ey are</w:t>
      </w:r>
      <w:r w:rsidRPr="00FD2D74">
        <w:rPr>
          <w:rFonts w:ascii="Arial" w:hAnsi="Arial" w:cs="Arial"/>
          <w:color w:val="000000" w:themeColor="text1"/>
          <w:sz w:val="24"/>
          <w:szCs w:val="24"/>
        </w:rPr>
        <w:t xml:space="preserve"> </w:t>
      </w:r>
      <w:r w:rsidR="00DD3062" w:rsidRPr="00FD2D74">
        <w:rPr>
          <w:rFonts w:ascii="Arial" w:hAnsi="Arial" w:cs="Arial"/>
          <w:color w:val="000000" w:themeColor="text1"/>
          <w:sz w:val="24"/>
          <w:szCs w:val="24"/>
        </w:rPr>
        <w:t>un</w:t>
      </w:r>
      <w:r w:rsidRPr="00FD2D74">
        <w:rPr>
          <w:rFonts w:ascii="Arial" w:hAnsi="Arial" w:cs="Arial"/>
          <w:color w:val="000000" w:themeColor="text1"/>
          <w:sz w:val="24"/>
          <w:szCs w:val="24"/>
        </w:rPr>
        <w:t>willing to share.</w:t>
      </w:r>
    </w:p>
    <w:p w:rsidR="00A67D6A" w:rsidRPr="00FD2D74" w:rsidRDefault="00A67D6A" w:rsidP="0066361B">
      <w:pPr>
        <w:spacing w:line="276" w:lineRule="auto"/>
        <w:rPr>
          <w:rFonts w:ascii="Arial" w:hAnsi="Arial" w:cs="Arial"/>
          <w:color w:val="000000" w:themeColor="text1"/>
          <w:sz w:val="24"/>
          <w:szCs w:val="24"/>
        </w:rPr>
      </w:pPr>
    </w:p>
    <w:p w:rsidR="00A67D6A" w:rsidRPr="003579EB" w:rsidRDefault="00A67D6A" w:rsidP="0066361B">
      <w:pPr>
        <w:spacing w:line="276" w:lineRule="auto"/>
        <w:rPr>
          <w:rFonts w:ascii="Arial" w:hAnsi="Arial" w:cs="Arial"/>
          <w:b/>
          <w:color w:val="252D65"/>
          <w:sz w:val="24"/>
          <w:szCs w:val="24"/>
        </w:rPr>
      </w:pPr>
      <w:r w:rsidRPr="003579EB">
        <w:rPr>
          <w:rFonts w:ascii="Arial" w:hAnsi="Arial" w:cs="Arial"/>
          <w:b/>
          <w:color w:val="252D65"/>
          <w:sz w:val="24"/>
          <w:szCs w:val="24"/>
        </w:rPr>
        <w:t xml:space="preserve">Don’t Make Assumptions </w:t>
      </w:r>
    </w:p>
    <w:p w:rsidR="00683F11" w:rsidRPr="00FD2D74" w:rsidRDefault="00A67D6A" w:rsidP="0066361B">
      <w:pPr>
        <w:spacing w:line="276" w:lineRule="auto"/>
        <w:rPr>
          <w:rFonts w:ascii="Arial" w:hAnsi="Arial" w:cs="Arial"/>
          <w:sz w:val="24"/>
          <w:szCs w:val="24"/>
        </w:rPr>
      </w:pPr>
      <w:r w:rsidRPr="00FD2D74">
        <w:rPr>
          <w:rFonts w:ascii="Arial" w:hAnsi="Arial" w:cs="Arial"/>
          <w:color w:val="000000" w:themeColor="text1"/>
          <w:sz w:val="24"/>
          <w:szCs w:val="24"/>
        </w:rPr>
        <w:t>People with disabilities are the best judge of what they can or cannot do. Don’t make decisions for them about participating in any activity. Depending on the situation, it could be a violation of the ADA to exclude people because</w:t>
      </w:r>
      <w:r w:rsidRPr="00FD2D74">
        <w:rPr>
          <w:rFonts w:ascii="Arial" w:hAnsi="Arial" w:cs="Arial"/>
          <w:sz w:val="24"/>
          <w:szCs w:val="24"/>
        </w:rPr>
        <w:t xml:space="preserve"> of a presumption about their limitations. </w:t>
      </w:r>
      <w:r w:rsidR="00683F11" w:rsidRPr="00FD2D74">
        <w:rPr>
          <w:rFonts w:ascii="Arial" w:hAnsi="Arial" w:cs="Arial"/>
          <w:sz w:val="24"/>
          <w:szCs w:val="24"/>
        </w:rPr>
        <w:t>Even once you know the name of the person's particular condition, keep in mind that no two people with the same condition experience the same impairments. Treat each person as an individual. Focus on abilities not limitations.</w:t>
      </w:r>
    </w:p>
    <w:p w:rsidR="00A67D6A" w:rsidRPr="00FD2D74" w:rsidRDefault="00D35C58" w:rsidP="0066361B">
      <w:pPr>
        <w:spacing w:line="276"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14:anchorId="510F1DFD">
                <wp:simplePos x="0" y="0"/>
                <wp:positionH relativeFrom="column">
                  <wp:posOffset>3429000</wp:posOffset>
                </wp:positionH>
                <wp:positionV relativeFrom="paragraph">
                  <wp:posOffset>173990</wp:posOffset>
                </wp:positionV>
                <wp:extent cx="2871470" cy="1023620"/>
                <wp:effectExtent l="0" t="0" r="0" b="0"/>
                <wp:wrapThrough wrapText="bothSides">
                  <wp:wrapPolygon edited="0">
                    <wp:start x="669" y="0"/>
                    <wp:lineTo x="0" y="804"/>
                    <wp:lineTo x="0" y="20635"/>
                    <wp:lineTo x="669" y="21439"/>
                    <wp:lineTo x="20826" y="21439"/>
                    <wp:lineTo x="21495" y="20635"/>
                    <wp:lineTo x="21495" y="804"/>
                    <wp:lineTo x="20826" y="0"/>
                    <wp:lineTo x="669" y="0"/>
                  </wp:wrapPolygon>
                </wp:wrapThrough>
                <wp:docPr id="1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1470" cy="1023620"/>
                        </a:xfrm>
                        <a:prstGeom prst="roundRect">
                          <a:avLst/>
                        </a:prstGeom>
                        <a:solidFill>
                          <a:srgbClr val="0E679B">
                            <a:alpha val="12000"/>
                          </a:srgbClr>
                        </a:solidFill>
                        <a:ln>
                          <a:noFill/>
                        </a:ln>
                        <a:effectLst/>
                      </wps:spPr>
                      <wps:style>
                        <a:lnRef idx="1">
                          <a:schemeClr val="accent5"/>
                        </a:lnRef>
                        <a:fillRef idx="2">
                          <a:schemeClr val="accent5"/>
                        </a:fillRef>
                        <a:effectRef idx="1">
                          <a:schemeClr val="accent5"/>
                        </a:effectRef>
                        <a:fontRef idx="minor">
                          <a:schemeClr val="dk1"/>
                        </a:fontRef>
                      </wps:style>
                      <wps:txbx>
                        <w:txbxContent>
                          <w:p w:rsidR="00642B52" w:rsidRPr="00E30B8D" w:rsidRDefault="00642B52" w:rsidP="00E30B8D">
                            <w:pPr>
                              <w:widowControl w:val="0"/>
                              <w:autoSpaceDE w:val="0"/>
                              <w:autoSpaceDN w:val="0"/>
                              <w:adjustRightInd w:val="0"/>
                              <w:spacing w:line="276" w:lineRule="auto"/>
                              <w:jc w:val="center"/>
                              <w:textAlignment w:val="center"/>
                              <w:rPr>
                                <w:rFonts w:ascii="Georgia" w:hAnsi="Georgia" w:cs="Calibri-Italic"/>
                                <w:i/>
                                <w:iCs/>
                                <w:color w:val="002060"/>
                                <w:sz w:val="32"/>
                                <w:szCs w:val="32"/>
                              </w:rPr>
                            </w:pPr>
                            <w:r w:rsidRPr="00E30B8D">
                              <w:rPr>
                                <w:rFonts w:ascii="Georgia" w:hAnsi="Georgia" w:cs="Calibri-Italic"/>
                                <w:i/>
                                <w:iCs/>
                                <w:color w:val="002060"/>
                                <w:sz w:val="32"/>
                                <w:szCs w:val="32"/>
                              </w:rPr>
                              <w:t xml:space="preserve">A request for an accommodation, it is not a complaint or favor. </w:t>
                            </w:r>
                          </w:p>
                          <w:p w:rsidR="00642B52" w:rsidRPr="00E30B8D" w:rsidRDefault="00642B52" w:rsidP="00E30B8D">
                            <w:pPr>
                              <w:widowControl w:val="0"/>
                              <w:autoSpaceDE w:val="0"/>
                              <w:autoSpaceDN w:val="0"/>
                              <w:adjustRightInd w:val="0"/>
                              <w:spacing w:before="120" w:after="120" w:line="276" w:lineRule="auto"/>
                              <w:jc w:val="center"/>
                              <w:textAlignment w:val="center"/>
                              <w:rPr>
                                <w:rFonts w:ascii="Georgia" w:hAnsi="Georgia" w:cs="Arial"/>
                                <w: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0F1DFD" id="_x0000_s1028" style="position:absolute;margin-left:270pt;margin-top:13.7pt;width:226.1pt;height:8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" fillcolor="#0e679b" stroked="f" strokeweight=".5pt">
                <v:fill opacity="7967f"/>
                <v:stroke joinstyle="miter"/>
                <v:textbox>
                  <w:txbxContent>
                    <w:p w:rsidR="00642B52" w:rsidRPr="00E30B8D" w:rsidRDefault="00642B52" w:rsidP="00E30B8D">
                      <w:pPr>
                        <w:widowControl w:val="0"/>
                        <w:autoSpaceDE w:val="0"/>
                        <w:autoSpaceDN w:val="0"/>
                        <w:adjustRightInd w:val="0"/>
                        <w:spacing w:line="276" w:lineRule="auto"/>
                        <w:jc w:val="center"/>
                        <w:textAlignment w:val="center"/>
                        <w:rPr>
                          <w:rFonts w:ascii="Georgia" w:hAnsi="Georgia" w:cs="Calibri-Italic"/>
                          <w:i/>
                          <w:iCs/>
                          <w:color w:val="002060"/>
                          <w:sz w:val="32"/>
                          <w:szCs w:val="32"/>
                        </w:rPr>
                      </w:pPr>
                      <w:r w:rsidRPr="00E30B8D">
                        <w:rPr>
                          <w:rFonts w:ascii="Georgia" w:hAnsi="Georgia" w:cs="Calibri-Italic"/>
                          <w:i/>
                          <w:iCs/>
                          <w:color w:val="002060"/>
                          <w:sz w:val="32"/>
                          <w:szCs w:val="32"/>
                        </w:rPr>
                        <w:t xml:space="preserve">A request for an accommodation, it is not a complaint or favor. </w:t>
                      </w:r>
                    </w:p>
                    <w:p w:rsidR="00642B52" w:rsidRPr="00E30B8D" w:rsidRDefault="00642B52" w:rsidP="00E30B8D">
                      <w:pPr>
                        <w:widowControl w:val="0"/>
                        <w:autoSpaceDE w:val="0"/>
                        <w:autoSpaceDN w:val="0"/>
                        <w:adjustRightInd w:val="0"/>
                        <w:spacing w:before="120" w:after="120" w:line="276" w:lineRule="auto"/>
                        <w:jc w:val="center"/>
                        <w:textAlignment w:val="center"/>
                        <w:rPr>
                          <w:rFonts w:ascii="Georgia" w:hAnsi="Georgia" w:cs="Arial"/>
                          <w:i/>
                          <w:color w:val="002060"/>
                        </w:rPr>
                      </w:pPr>
                    </w:p>
                  </w:txbxContent>
                </v:textbox>
                <w10:wrap type="through"/>
              </v:roundrect>
            </w:pict>
          </mc:Fallback>
        </mc:AlternateContent>
      </w:r>
    </w:p>
    <w:p w:rsidR="00A67D6A" w:rsidRPr="003579EB" w:rsidRDefault="00A67D6A" w:rsidP="0066361B">
      <w:pPr>
        <w:spacing w:line="276" w:lineRule="auto"/>
        <w:rPr>
          <w:rFonts w:ascii="Arial" w:hAnsi="Arial" w:cs="Arial"/>
          <w:b/>
          <w:color w:val="252D65"/>
          <w:sz w:val="24"/>
          <w:szCs w:val="24"/>
        </w:rPr>
      </w:pPr>
      <w:r w:rsidRPr="003579EB">
        <w:rPr>
          <w:rFonts w:ascii="Arial" w:hAnsi="Arial" w:cs="Arial"/>
          <w:b/>
          <w:color w:val="252D65"/>
          <w:sz w:val="24"/>
          <w:szCs w:val="24"/>
        </w:rPr>
        <w:t>Respond Graciously to Requests</w:t>
      </w:r>
    </w:p>
    <w:p w:rsidR="00A67D6A" w:rsidRPr="0066361B" w:rsidRDefault="00A67D6A" w:rsidP="0066361B">
      <w:pPr>
        <w:spacing w:after="240" w:line="276" w:lineRule="auto"/>
        <w:rPr>
          <w:rFonts w:ascii="Arial" w:hAnsi="Arial" w:cs="Arial"/>
          <w:sz w:val="24"/>
          <w:szCs w:val="24"/>
        </w:rPr>
      </w:pPr>
      <w:r w:rsidRPr="00FD2D74">
        <w:rPr>
          <w:rFonts w:ascii="Arial" w:hAnsi="Arial" w:cs="Arial"/>
          <w:sz w:val="24"/>
          <w:szCs w:val="24"/>
        </w:rPr>
        <w:t>When people who have disabilities ask</w:t>
      </w:r>
      <w:r w:rsidRPr="0066361B">
        <w:rPr>
          <w:rFonts w:ascii="Arial" w:hAnsi="Arial" w:cs="Arial"/>
          <w:sz w:val="24"/>
          <w:szCs w:val="24"/>
        </w:rPr>
        <w:t xml:space="preserve"> for an accommodation at your business, it is not a complaint</w:t>
      </w:r>
      <w:r w:rsidR="00FE0641" w:rsidRPr="0066361B">
        <w:rPr>
          <w:rFonts w:ascii="Arial" w:hAnsi="Arial" w:cs="Arial"/>
          <w:sz w:val="24"/>
          <w:szCs w:val="24"/>
        </w:rPr>
        <w:t xml:space="preserve"> or favor</w:t>
      </w:r>
      <w:r w:rsidRPr="0066361B">
        <w:rPr>
          <w:rFonts w:ascii="Arial" w:hAnsi="Arial" w:cs="Arial"/>
          <w:sz w:val="24"/>
          <w:szCs w:val="24"/>
        </w:rPr>
        <w:t xml:space="preserve">. It shows they feel comfortable enough in your establishment to ask for what they need. And if they get a positive response, they will probably come back again and tell their friends about the good service they received. </w:t>
      </w:r>
    </w:p>
    <w:p w:rsidR="00A67D6A" w:rsidRPr="005619F3" w:rsidRDefault="00A67D6A" w:rsidP="0066361B">
      <w:pPr>
        <w:pStyle w:val="Heading2"/>
        <w:spacing w:line="276" w:lineRule="auto"/>
        <w:rPr>
          <w:rFonts w:ascii="Arial" w:hAnsi="Arial" w:cs="Arial"/>
          <w:b/>
          <w:color w:val="047BC1"/>
          <w:sz w:val="32"/>
          <w:szCs w:val="32"/>
        </w:rPr>
      </w:pPr>
      <w:bookmarkStart w:id="6" w:name="_Toc526508003"/>
      <w:r w:rsidRPr="005619F3">
        <w:rPr>
          <w:rFonts w:ascii="Arial" w:hAnsi="Arial" w:cs="Arial"/>
          <w:b/>
          <w:color w:val="047BC1"/>
          <w:sz w:val="32"/>
          <w:szCs w:val="32"/>
        </w:rPr>
        <w:t>Terminology Tips</w:t>
      </w:r>
      <w:bookmarkEnd w:id="6"/>
      <w:r w:rsidR="00DD3062" w:rsidRPr="005619F3">
        <w:rPr>
          <w:rFonts w:ascii="Arial" w:hAnsi="Arial" w:cs="Arial"/>
          <w:b/>
          <w:color w:val="047BC1"/>
          <w:sz w:val="32"/>
          <w:szCs w:val="32"/>
        </w:rPr>
        <w:t xml:space="preserve"> </w:t>
      </w:r>
    </w:p>
    <w:p w:rsidR="007A0C71" w:rsidRPr="0066361B" w:rsidRDefault="007A0C71" w:rsidP="00E95C5F">
      <w:pPr>
        <w:pStyle w:val="ListParagraph"/>
        <w:numPr>
          <w:ilvl w:val="0"/>
          <w:numId w:val="21"/>
        </w:numPr>
        <w:spacing w:before="120" w:line="276" w:lineRule="auto"/>
        <w:rPr>
          <w:rFonts w:ascii="Arial" w:hAnsi="Arial" w:cs="Arial"/>
          <w:sz w:val="24"/>
          <w:szCs w:val="24"/>
        </w:rPr>
      </w:pPr>
      <w:r w:rsidRPr="0066361B">
        <w:rPr>
          <w:rFonts w:ascii="Arial" w:hAnsi="Arial" w:cs="Arial"/>
          <w:sz w:val="24"/>
          <w:szCs w:val="24"/>
        </w:rPr>
        <w:t>Put the person first: say “person with a disability” rather than “disabled person.”  If you are not sure what words to use, ask. Avoid outdated terms like “handicapped</w:t>
      </w:r>
      <w:r w:rsidR="006A5E1A" w:rsidRPr="0066361B">
        <w:rPr>
          <w:rFonts w:ascii="Arial" w:hAnsi="Arial" w:cs="Arial"/>
          <w:sz w:val="24"/>
          <w:szCs w:val="24"/>
        </w:rPr>
        <w:t>,</w:t>
      </w:r>
      <w:r w:rsidRPr="0066361B">
        <w:rPr>
          <w:rFonts w:ascii="Arial" w:hAnsi="Arial" w:cs="Arial"/>
          <w:sz w:val="24"/>
          <w:szCs w:val="24"/>
        </w:rPr>
        <w:t>” “crippled</w:t>
      </w:r>
      <w:r w:rsidR="006A5E1A" w:rsidRPr="0066361B">
        <w:rPr>
          <w:rFonts w:ascii="Arial" w:hAnsi="Arial" w:cs="Arial"/>
          <w:sz w:val="24"/>
          <w:szCs w:val="24"/>
        </w:rPr>
        <w:t>,</w:t>
      </w:r>
      <w:r w:rsidRPr="0066361B">
        <w:rPr>
          <w:rFonts w:ascii="Arial" w:hAnsi="Arial" w:cs="Arial"/>
          <w:sz w:val="24"/>
          <w:szCs w:val="24"/>
        </w:rPr>
        <w:t xml:space="preserve">” or “retarded.” </w:t>
      </w:r>
    </w:p>
    <w:p w:rsidR="007A0C71" w:rsidRPr="0066361B" w:rsidRDefault="007A0C71" w:rsidP="00E95C5F">
      <w:pPr>
        <w:pStyle w:val="ListParagraph"/>
        <w:numPr>
          <w:ilvl w:val="0"/>
          <w:numId w:val="21"/>
        </w:numPr>
        <w:spacing w:line="276" w:lineRule="auto"/>
        <w:rPr>
          <w:rFonts w:ascii="Arial" w:hAnsi="Arial" w:cs="Arial"/>
          <w:sz w:val="24"/>
          <w:szCs w:val="24"/>
        </w:rPr>
      </w:pPr>
      <w:r w:rsidRPr="0066361B">
        <w:rPr>
          <w:rFonts w:ascii="Arial" w:hAnsi="Arial" w:cs="Arial"/>
          <w:sz w:val="24"/>
          <w:szCs w:val="24"/>
        </w:rPr>
        <w:t>Avoid “confinement” or “confined to…”</w:t>
      </w:r>
      <w:r w:rsidR="00E303B0" w:rsidRPr="0066361B">
        <w:rPr>
          <w:rFonts w:ascii="Arial" w:hAnsi="Arial" w:cs="Arial"/>
          <w:sz w:val="24"/>
          <w:szCs w:val="24"/>
        </w:rPr>
        <w:t xml:space="preserve"> Say “person who uses a wheelchair” rather than “confined to a wheelchair” or “wheelchair bound.” The wheelchair is what enables the person to get around and participate in society; it’s liberating, not confining.</w:t>
      </w:r>
    </w:p>
    <w:p w:rsidR="007A0C71" w:rsidRPr="0066361B" w:rsidRDefault="007A0C71" w:rsidP="00E95C5F">
      <w:pPr>
        <w:pStyle w:val="ListParagraph"/>
        <w:numPr>
          <w:ilvl w:val="0"/>
          <w:numId w:val="21"/>
        </w:numPr>
        <w:spacing w:line="276" w:lineRule="auto"/>
        <w:rPr>
          <w:rFonts w:ascii="Arial" w:hAnsi="Arial" w:cs="Arial"/>
          <w:sz w:val="24"/>
          <w:szCs w:val="24"/>
        </w:rPr>
      </w:pPr>
      <w:r w:rsidRPr="0066361B">
        <w:rPr>
          <w:rFonts w:ascii="Arial" w:hAnsi="Arial" w:cs="Arial"/>
          <w:sz w:val="24"/>
          <w:szCs w:val="24"/>
        </w:rPr>
        <w:t>Avoid negative, disempowering words like victim and suffers</w:t>
      </w:r>
      <w:r w:rsidR="00C34898" w:rsidRPr="0066361B">
        <w:rPr>
          <w:rFonts w:ascii="Arial" w:hAnsi="Arial" w:cs="Arial"/>
          <w:sz w:val="24"/>
          <w:szCs w:val="24"/>
        </w:rPr>
        <w:t>.</w:t>
      </w:r>
    </w:p>
    <w:p w:rsidR="00817771" w:rsidRPr="0066361B" w:rsidRDefault="007A0C71" w:rsidP="00E95C5F">
      <w:pPr>
        <w:pStyle w:val="ListParagraph"/>
        <w:numPr>
          <w:ilvl w:val="0"/>
          <w:numId w:val="21"/>
        </w:numPr>
        <w:spacing w:line="276" w:lineRule="auto"/>
        <w:rPr>
          <w:rFonts w:ascii="Arial" w:hAnsi="Arial" w:cs="Arial"/>
          <w:sz w:val="24"/>
          <w:szCs w:val="24"/>
        </w:rPr>
      </w:pPr>
      <w:r w:rsidRPr="0066361B">
        <w:rPr>
          <w:rFonts w:ascii="Arial" w:hAnsi="Arial" w:cs="Arial"/>
          <w:sz w:val="24"/>
          <w:szCs w:val="24"/>
        </w:rPr>
        <w:t>It is okay to use idiomatic expressions: “See you later”</w:t>
      </w:r>
      <w:r w:rsidR="00E303B0" w:rsidRPr="0066361B">
        <w:rPr>
          <w:rFonts w:ascii="Arial" w:hAnsi="Arial" w:cs="Arial"/>
          <w:sz w:val="24"/>
          <w:szCs w:val="24"/>
        </w:rPr>
        <w:t xml:space="preserve"> to a person who is blind is completely acceptable; they use these expressions themselves.</w:t>
      </w:r>
    </w:p>
    <w:p w:rsidR="006402DD" w:rsidRPr="003579EB" w:rsidRDefault="006402DD" w:rsidP="0066361B">
      <w:pPr>
        <w:spacing w:line="276" w:lineRule="auto"/>
        <w:ind w:left="360"/>
        <w:rPr>
          <w:rFonts w:ascii="Arial" w:hAnsi="Arial" w:cs="Arial"/>
          <w:b/>
          <w:bCs/>
          <w:color w:val="252D65"/>
          <w:sz w:val="24"/>
          <w:szCs w:val="24"/>
        </w:rPr>
      </w:pPr>
    </w:p>
    <w:p w:rsidR="00642B52" w:rsidRDefault="00E303B0" w:rsidP="0066361B">
      <w:pPr>
        <w:spacing w:line="276" w:lineRule="auto"/>
        <w:ind w:left="360"/>
        <w:rPr>
          <w:rFonts w:ascii="Arial" w:hAnsi="Arial" w:cs="Arial"/>
          <w:b/>
          <w:bCs/>
          <w:color w:val="252D65"/>
          <w:sz w:val="24"/>
          <w:szCs w:val="24"/>
        </w:rPr>
      </w:pPr>
      <w:r w:rsidRPr="003579EB">
        <w:rPr>
          <w:rFonts w:ascii="Arial" w:hAnsi="Arial" w:cs="Arial"/>
          <w:b/>
          <w:bCs/>
          <w:color w:val="252D65"/>
          <w:sz w:val="24"/>
          <w:szCs w:val="24"/>
        </w:rPr>
        <w:t>Communicating About People with Diverse Abilities</w:t>
      </w:r>
    </w:p>
    <w:p w:rsidR="00E303B0" w:rsidRPr="0066361B" w:rsidRDefault="00E303B0" w:rsidP="0066361B">
      <w:pPr>
        <w:spacing w:line="276" w:lineRule="auto"/>
        <w:ind w:left="360"/>
        <w:rPr>
          <w:rFonts w:ascii="Arial" w:hAnsi="Arial" w:cs="Arial"/>
          <w:sz w:val="24"/>
          <w:szCs w:val="24"/>
        </w:rPr>
      </w:pPr>
      <w:r w:rsidRPr="0066361B">
        <w:rPr>
          <w:rFonts w:ascii="Arial" w:hAnsi="Arial" w:cs="Arial"/>
          <w:b/>
          <w:bCs/>
          <w:sz w:val="24"/>
          <w:szCs w:val="24"/>
        </w:rPr>
        <w:t xml:space="preserve"> </w:t>
      </w:r>
      <w:r w:rsidRPr="0066361B">
        <w:rPr>
          <w:rFonts w:ascii="Arial" w:hAnsi="Arial" w:cs="Arial"/>
          <w:b/>
          <w:bCs/>
          <w:sz w:val="24"/>
          <w:szCs w:val="24"/>
        </w:rPr>
        <w:br/>
      </w:r>
      <w:r w:rsidRPr="003579EB">
        <w:rPr>
          <w:rFonts w:ascii="Arial" w:hAnsi="Arial" w:cs="Arial"/>
          <w:b/>
          <w:bCs/>
          <w:color w:val="047BC1"/>
          <w:sz w:val="24"/>
          <w:szCs w:val="24"/>
          <w:u w:val="single"/>
        </w:rPr>
        <w:t>Don’t Say</w:t>
      </w:r>
      <w:r w:rsidRPr="0066361B">
        <w:rPr>
          <w:rFonts w:ascii="Arial" w:hAnsi="Arial" w:cs="Arial"/>
          <w:b/>
          <w:bCs/>
          <w:color w:val="002060"/>
          <w:sz w:val="24"/>
          <w:szCs w:val="24"/>
        </w:rPr>
        <w:tab/>
      </w:r>
      <w:r w:rsidRPr="0066361B">
        <w:rPr>
          <w:rFonts w:ascii="Arial" w:hAnsi="Arial" w:cs="Arial"/>
          <w:b/>
          <w:bCs/>
          <w:color w:val="002060"/>
          <w:sz w:val="24"/>
          <w:szCs w:val="24"/>
        </w:rPr>
        <w:tab/>
      </w:r>
      <w:r w:rsidRPr="0066361B">
        <w:rPr>
          <w:rFonts w:ascii="Arial" w:hAnsi="Arial" w:cs="Arial"/>
          <w:b/>
          <w:bCs/>
          <w:color w:val="002060"/>
          <w:sz w:val="24"/>
          <w:szCs w:val="24"/>
        </w:rPr>
        <w:tab/>
      </w:r>
      <w:r w:rsidRPr="0066361B">
        <w:rPr>
          <w:rFonts w:ascii="Arial" w:hAnsi="Arial" w:cs="Arial"/>
          <w:b/>
          <w:bCs/>
          <w:color w:val="002060"/>
          <w:sz w:val="24"/>
          <w:szCs w:val="24"/>
        </w:rPr>
        <w:tab/>
      </w:r>
      <w:r w:rsidRPr="003579EB">
        <w:rPr>
          <w:rFonts w:ascii="Arial" w:hAnsi="Arial" w:cs="Arial"/>
          <w:b/>
          <w:bCs/>
          <w:color w:val="047BC1"/>
          <w:sz w:val="24"/>
          <w:szCs w:val="24"/>
          <w:u w:val="single"/>
        </w:rPr>
        <w:t>Do Say</w:t>
      </w:r>
    </w:p>
    <w:p w:rsidR="00E303B0" w:rsidRPr="0066361B" w:rsidRDefault="00E303B0" w:rsidP="0066361B">
      <w:pPr>
        <w:spacing w:line="276" w:lineRule="auto"/>
        <w:ind w:left="720"/>
        <w:rPr>
          <w:rFonts w:ascii="Arial" w:hAnsi="Arial" w:cs="Arial"/>
          <w:sz w:val="24"/>
          <w:szCs w:val="24"/>
        </w:rPr>
      </w:pPr>
      <w:r w:rsidRPr="0066361B">
        <w:rPr>
          <w:rFonts w:ascii="Arial" w:hAnsi="Arial" w:cs="Arial"/>
          <w:sz w:val="24"/>
          <w:szCs w:val="24"/>
        </w:rPr>
        <w:t>Handicapped</w:t>
      </w:r>
      <w:r w:rsidRPr="0066361B">
        <w:rPr>
          <w:rFonts w:ascii="Arial" w:hAnsi="Arial" w:cs="Arial"/>
          <w:sz w:val="24"/>
          <w:szCs w:val="24"/>
        </w:rPr>
        <w:tab/>
        <w:t xml:space="preserve"> </w:t>
      </w:r>
      <w:r w:rsidRPr="0066361B">
        <w:rPr>
          <w:rFonts w:ascii="Arial" w:hAnsi="Arial" w:cs="Arial"/>
          <w:sz w:val="24"/>
          <w:szCs w:val="24"/>
        </w:rPr>
        <w:tab/>
      </w:r>
      <w:r w:rsidRPr="0066361B">
        <w:rPr>
          <w:rFonts w:ascii="Arial" w:hAnsi="Arial" w:cs="Arial"/>
          <w:sz w:val="24"/>
          <w:szCs w:val="24"/>
        </w:rPr>
        <w:tab/>
      </w:r>
      <w:r w:rsidRPr="0066361B">
        <w:rPr>
          <w:rFonts w:ascii="Arial" w:hAnsi="Arial" w:cs="Arial"/>
          <w:sz w:val="24"/>
          <w:szCs w:val="24"/>
        </w:rPr>
        <w:tab/>
        <w:t>Person with a disability</w:t>
      </w:r>
    </w:p>
    <w:p w:rsidR="00E303B0" w:rsidRPr="0066361B" w:rsidRDefault="00E303B0" w:rsidP="0066361B">
      <w:pPr>
        <w:spacing w:line="276" w:lineRule="auto"/>
        <w:ind w:left="720"/>
        <w:rPr>
          <w:rFonts w:ascii="Arial" w:hAnsi="Arial" w:cs="Arial"/>
          <w:sz w:val="24"/>
          <w:szCs w:val="24"/>
        </w:rPr>
      </w:pPr>
      <w:r w:rsidRPr="0066361B">
        <w:rPr>
          <w:rFonts w:ascii="Arial" w:hAnsi="Arial" w:cs="Arial"/>
          <w:sz w:val="24"/>
          <w:szCs w:val="24"/>
        </w:rPr>
        <w:t>Crippled, lame</w:t>
      </w:r>
      <w:r w:rsidRPr="0066361B">
        <w:rPr>
          <w:rFonts w:ascii="Arial" w:hAnsi="Arial" w:cs="Arial"/>
          <w:sz w:val="24"/>
          <w:szCs w:val="24"/>
        </w:rPr>
        <w:tab/>
        <w:t xml:space="preserve"> </w:t>
      </w:r>
      <w:r w:rsidRPr="0066361B">
        <w:rPr>
          <w:rFonts w:ascii="Arial" w:hAnsi="Arial" w:cs="Arial"/>
          <w:sz w:val="24"/>
          <w:szCs w:val="24"/>
        </w:rPr>
        <w:tab/>
      </w:r>
      <w:r w:rsidRPr="0066361B">
        <w:rPr>
          <w:rFonts w:ascii="Arial" w:hAnsi="Arial" w:cs="Arial"/>
          <w:sz w:val="24"/>
          <w:szCs w:val="24"/>
        </w:rPr>
        <w:tab/>
        <w:t>Person with a physical disability</w:t>
      </w:r>
    </w:p>
    <w:p w:rsidR="00E303B0" w:rsidRPr="0066361B" w:rsidRDefault="00E303B0" w:rsidP="0066361B">
      <w:pPr>
        <w:spacing w:line="276" w:lineRule="auto"/>
        <w:ind w:left="720"/>
        <w:rPr>
          <w:rFonts w:ascii="Arial" w:hAnsi="Arial" w:cs="Arial"/>
          <w:sz w:val="24"/>
          <w:szCs w:val="24"/>
        </w:rPr>
      </w:pPr>
      <w:r w:rsidRPr="0066361B">
        <w:rPr>
          <w:rFonts w:ascii="Arial" w:hAnsi="Arial" w:cs="Arial"/>
          <w:sz w:val="24"/>
          <w:szCs w:val="24"/>
        </w:rPr>
        <w:t xml:space="preserve">The blind </w:t>
      </w:r>
      <w:r w:rsidRPr="0066361B">
        <w:rPr>
          <w:rFonts w:ascii="Arial" w:hAnsi="Arial" w:cs="Arial"/>
          <w:sz w:val="24"/>
          <w:szCs w:val="24"/>
        </w:rPr>
        <w:tab/>
      </w:r>
      <w:r w:rsidRPr="0066361B">
        <w:rPr>
          <w:rFonts w:ascii="Arial" w:hAnsi="Arial" w:cs="Arial"/>
          <w:sz w:val="24"/>
          <w:szCs w:val="24"/>
        </w:rPr>
        <w:tab/>
        <w:t xml:space="preserve"> </w:t>
      </w:r>
      <w:r w:rsidRPr="0066361B">
        <w:rPr>
          <w:rFonts w:ascii="Arial" w:hAnsi="Arial" w:cs="Arial"/>
          <w:sz w:val="24"/>
          <w:szCs w:val="24"/>
        </w:rPr>
        <w:tab/>
      </w:r>
      <w:r w:rsidRPr="0066361B">
        <w:rPr>
          <w:rFonts w:ascii="Arial" w:hAnsi="Arial" w:cs="Arial"/>
          <w:sz w:val="24"/>
          <w:szCs w:val="24"/>
        </w:rPr>
        <w:tab/>
        <w:t>Person who is blind</w:t>
      </w:r>
    </w:p>
    <w:p w:rsidR="00E303B0" w:rsidRPr="0066361B" w:rsidRDefault="00E303B0" w:rsidP="0066361B">
      <w:pPr>
        <w:spacing w:line="276" w:lineRule="auto"/>
        <w:ind w:left="720"/>
        <w:rPr>
          <w:rFonts w:ascii="Arial" w:hAnsi="Arial" w:cs="Arial"/>
          <w:sz w:val="24"/>
          <w:szCs w:val="24"/>
        </w:rPr>
      </w:pPr>
      <w:r w:rsidRPr="0066361B">
        <w:rPr>
          <w:rFonts w:ascii="Arial" w:hAnsi="Arial" w:cs="Arial"/>
          <w:sz w:val="24"/>
          <w:szCs w:val="24"/>
        </w:rPr>
        <w:t xml:space="preserve">Suffers from a hearing loss </w:t>
      </w:r>
      <w:r w:rsidRPr="0066361B">
        <w:rPr>
          <w:rFonts w:ascii="Arial" w:hAnsi="Arial" w:cs="Arial"/>
          <w:sz w:val="24"/>
          <w:szCs w:val="24"/>
        </w:rPr>
        <w:tab/>
        <w:t>Person who is hard of hearing</w:t>
      </w:r>
    </w:p>
    <w:p w:rsidR="00E303B0" w:rsidRPr="0066361B" w:rsidRDefault="00E303B0" w:rsidP="0066361B">
      <w:pPr>
        <w:spacing w:line="276" w:lineRule="auto"/>
        <w:ind w:left="720"/>
        <w:rPr>
          <w:rFonts w:ascii="Arial" w:hAnsi="Arial" w:cs="Arial"/>
          <w:sz w:val="24"/>
          <w:szCs w:val="24"/>
        </w:rPr>
      </w:pPr>
      <w:r w:rsidRPr="0066361B">
        <w:rPr>
          <w:rFonts w:ascii="Arial" w:hAnsi="Arial" w:cs="Arial"/>
          <w:sz w:val="24"/>
          <w:szCs w:val="24"/>
        </w:rPr>
        <w:t>Mute</w:t>
      </w:r>
      <w:r w:rsidRPr="0066361B">
        <w:rPr>
          <w:rFonts w:ascii="Arial" w:hAnsi="Arial" w:cs="Arial"/>
          <w:sz w:val="24"/>
          <w:szCs w:val="24"/>
        </w:rPr>
        <w:tab/>
        <w:t xml:space="preserve">              </w:t>
      </w:r>
      <w:r w:rsidRPr="0066361B">
        <w:rPr>
          <w:rFonts w:ascii="Arial" w:hAnsi="Arial" w:cs="Arial"/>
          <w:sz w:val="24"/>
          <w:szCs w:val="24"/>
        </w:rPr>
        <w:tab/>
      </w:r>
      <w:r w:rsidRPr="0066361B">
        <w:rPr>
          <w:rFonts w:ascii="Arial" w:hAnsi="Arial" w:cs="Arial"/>
          <w:sz w:val="24"/>
          <w:szCs w:val="24"/>
        </w:rPr>
        <w:tab/>
      </w:r>
      <w:r w:rsidRPr="0066361B">
        <w:rPr>
          <w:rFonts w:ascii="Arial" w:hAnsi="Arial" w:cs="Arial"/>
          <w:sz w:val="24"/>
          <w:szCs w:val="24"/>
        </w:rPr>
        <w:tab/>
        <w:t>Person who communicates differently</w:t>
      </w:r>
    </w:p>
    <w:p w:rsidR="00E303B0" w:rsidRPr="0066361B" w:rsidRDefault="00E303B0" w:rsidP="0066361B">
      <w:pPr>
        <w:spacing w:line="276" w:lineRule="auto"/>
        <w:ind w:left="720"/>
        <w:rPr>
          <w:rFonts w:ascii="Arial" w:hAnsi="Arial" w:cs="Arial"/>
          <w:sz w:val="24"/>
          <w:szCs w:val="24"/>
        </w:rPr>
      </w:pPr>
      <w:r w:rsidRPr="0066361B">
        <w:rPr>
          <w:rFonts w:ascii="Arial" w:hAnsi="Arial" w:cs="Arial"/>
          <w:sz w:val="24"/>
          <w:szCs w:val="24"/>
        </w:rPr>
        <w:t>Nuts, crazy</w:t>
      </w:r>
      <w:r w:rsidRPr="0066361B">
        <w:rPr>
          <w:rFonts w:ascii="Arial" w:hAnsi="Arial" w:cs="Arial"/>
          <w:sz w:val="24"/>
          <w:szCs w:val="24"/>
        </w:rPr>
        <w:tab/>
        <w:t xml:space="preserve">             </w:t>
      </w:r>
      <w:r w:rsidRPr="0066361B">
        <w:rPr>
          <w:rFonts w:ascii="Arial" w:hAnsi="Arial" w:cs="Arial"/>
          <w:sz w:val="24"/>
          <w:szCs w:val="24"/>
        </w:rPr>
        <w:tab/>
      </w:r>
      <w:r w:rsidRPr="0066361B">
        <w:rPr>
          <w:rFonts w:ascii="Arial" w:hAnsi="Arial" w:cs="Arial"/>
          <w:sz w:val="24"/>
          <w:szCs w:val="24"/>
        </w:rPr>
        <w:tab/>
        <w:t>Person with mental illness</w:t>
      </w:r>
      <w:r w:rsidRPr="0066361B">
        <w:rPr>
          <w:rFonts w:ascii="Arial" w:hAnsi="Arial" w:cs="Arial"/>
          <w:sz w:val="24"/>
          <w:szCs w:val="24"/>
        </w:rPr>
        <w:br/>
        <w:t>Retarded</w:t>
      </w:r>
      <w:r w:rsidRPr="0066361B">
        <w:rPr>
          <w:rFonts w:ascii="Arial" w:hAnsi="Arial" w:cs="Arial"/>
          <w:sz w:val="24"/>
          <w:szCs w:val="24"/>
        </w:rPr>
        <w:tab/>
      </w:r>
      <w:r w:rsidRPr="0066361B">
        <w:rPr>
          <w:rFonts w:ascii="Arial" w:hAnsi="Arial" w:cs="Arial"/>
          <w:sz w:val="24"/>
          <w:szCs w:val="24"/>
        </w:rPr>
        <w:tab/>
      </w:r>
      <w:r w:rsidRPr="0066361B">
        <w:rPr>
          <w:rFonts w:ascii="Arial" w:hAnsi="Arial" w:cs="Arial"/>
          <w:sz w:val="24"/>
          <w:szCs w:val="24"/>
        </w:rPr>
        <w:tab/>
      </w:r>
      <w:r w:rsidRPr="0066361B">
        <w:rPr>
          <w:rFonts w:ascii="Arial" w:hAnsi="Arial" w:cs="Arial"/>
          <w:sz w:val="24"/>
          <w:szCs w:val="24"/>
        </w:rPr>
        <w:tab/>
        <w:t>Person with intellectual disability</w:t>
      </w:r>
    </w:p>
    <w:p w:rsidR="006402DD" w:rsidRPr="0066361B" w:rsidRDefault="006402DD" w:rsidP="0066361B">
      <w:pPr>
        <w:spacing w:line="276" w:lineRule="auto"/>
        <w:rPr>
          <w:rFonts w:ascii="Arial" w:hAnsi="Arial" w:cs="Arial"/>
          <w:sz w:val="24"/>
          <w:szCs w:val="24"/>
        </w:rPr>
      </w:pPr>
    </w:p>
    <w:p w:rsidR="00043DC3" w:rsidRDefault="00A67D6A" w:rsidP="0066361B">
      <w:pPr>
        <w:spacing w:line="276" w:lineRule="auto"/>
        <w:rPr>
          <w:rFonts w:ascii="Arial" w:hAnsi="Arial" w:cs="Arial"/>
          <w:sz w:val="24"/>
          <w:szCs w:val="24"/>
        </w:rPr>
      </w:pPr>
      <w:r w:rsidRPr="0066361B">
        <w:rPr>
          <w:rFonts w:ascii="Arial" w:hAnsi="Arial" w:cs="Arial"/>
          <w:sz w:val="24"/>
          <w:szCs w:val="24"/>
        </w:rPr>
        <w:t xml:space="preserve">Additional notes: In </w:t>
      </w:r>
      <w:r w:rsidR="00043DC3" w:rsidRPr="0066361B">
        <w:rPr>
          <w:rFonts w:ascii="Arial" w:hAnsi="Arial" w:cs="Arial"/>
          <w:sz w:val="24"/>
          <w:szCs w:val="24"/>
        </w:rPr>
        <w:t>general,</w:t>
      </w:r>
      <w:r w:rsidRPr="0066361B">
        <w:rPr>
          <w:rFonts w:ascii="Arial" w:hAnsi="Arial" w:cs="Arial"/>
          <w:sz w:val="24"/>
          <w:szCs w:val="24"/>
        </w:rPr>
        <w:t xml:space="preserve"> it is most correct to use the person-first language when referring to people who have hearing loss, i.e.</w:t>
      </w:r>
      <w:r w:rsidR="00A37F8F" w:rsidRPr="0066361B">
        <w:rPr>
          <w:rFonts w:ascii="Arial" w:hAnsi="Arial" w:cs="Arial"/>
          <w:sz w:val="24"/>
          <w:szCs w:val="24"/>
        </w:rPr>
        <w:t>,</w:t>
      </w:r>
      <w:r w:rsidRPr="0066361B">
        <w:rPr>
          <w:rFonts w:ascii="Arial" w:hAnsi="Arial" w:cs="Arial"/>
          <w:sz w:val="24"/>
          <w:szCs w:val="24"/>
        </w:rPr>
        <w:t xml:space="preserve"> persons who are deaf and persons who are hard of hearing. It never hurts to ask a person how they like to refer to themselves and their hearing loss. If they lost their hearing after childhood, you may hear them refer to themselves as being “late-deafened</w:t>
      </w:r>
      <w:r w:rsidR="00A37F8F" w:rsidRPr="0066361B">
        <w:rPr>
          <w:rFonts w:ascii="Arial" w:hAnsi="Arial" w:cs="Arial"/>
          <w:sz w:val="24"/>
          <w:szCs w:val="24"/>
        </w:rPr>
        <w:t>.</w:t>
      </w:r>
      <w:r w:rsidRPr="0066361B">
        <w:rPr>
          <w:rFonts w:ascii="Arial" w:hAnsi="Arial" w:cs="Arial"/>
          <w:sz w:val="24"/>
          <w:szCs w:val="24"/>
        </w:rPr>
        <w:t xml:space="preserve">”  This means they were not born deaf and at one time they could hear.  Persons who are “late-deafened” will usually prefer to communicate orally, as opposed to using sign language, although some will sign.   </w:t>
      </w:r>
    </w:p>
    <w:p w:rsidR="00642B52" w:rsidRDefault="00642B52" w:rsidP="0066361B">
      <w:pPr>
        <w:spacing w:line="276" w:lineRule="auto"/>
        <w:rPr>
          <w:rFonts w:ascii="Arial" w:eastAsiaTheme="majorEastAsia" w:hAnsi="Arial" w:cs="Arial"/>
          <w:b/>
          <w:color w:val="002060"/>
          <w:sz w:val="24"/>
          <w:szCs w:val="24"/>
        </w:rPr>
      </w:pPr>
    </w:p>
    <w:p w:rsidR="007A0C71" w:rsidRPr="00FD1C1D" w:rsidRDefault="005619F3" w:rsidP="0066361B">
      <w:pPr>
        <w:pStyle w:val="Heading1"/>
        <w:spacing w:line="276" w:lineRule="auto"/>
        <w:rPr>
          <w:rFonts w:ascii="Arial" w:hAnsi="Arial" w:cs="Arial"/>
          <w:b/>
          <w:color w:val="047BC1"/>
          <w:sz w:val="40"/>
          <w:szCs w:val="40"/>
        </w:rPr>
      </w:pPr>
      <w:bookmarkStart w:id="7" w:name="_Toc526508004"/>
      <w:r w:rsidRPr="00FD1C1D">
        <w:rPr>
          <w:rFonts w:ascii="Arial" w:hAnsi="Arial" w:cs="Arial"/>
          <w:b/>
          <w:color w:val="047BC1"/>
          <w:sz w:val="40"/>
          <w:szCs w:val="40"/>
        </w:rPr>
        <w:t xml:space="preserve">DISABILITY INCLUSION IN THE RECRUITING AND </w:t>
      </w:r>
      <w:r w:rsidRPr="00FD1C1D">
        <w:rPr>
          <w:rFonts w:ascii="Arial" w:hAnsi="Arial" w:cs="Arial"/>
          <w:b/>
          <w:color w:val="047BC1"/>
          <w:sz w:val="40"/>
          <w:szCs w:val="40"/>
        </w:rPr>
        <w:br/>
        <w:t>HIRING PROCESS</w:t>
      </w:r>
      <w:bookmarkEnd w:id="7"/>
    </w:p>
    <w:p w:rsidR="00B53B5B" w:rsidRPr="0066361B" w:rsidRDefault="00B53B5B" w:rsidP="0066361B">
      <w:pPr>
        <w:spacing w:line="276" w:lineRule="auto"/>
        <w:rPr>
          <w:rFonts w:ascii="Arial" w:hAnsi="Arial" w:cs="Arial"/>
          <w:b/>
          <w:color w:val="002060"/>
          <w:sz w:val="24"/>
          <w:szCs w:val="24"/>
        </w:rPr>
      </w:pPr>
    </w:p>
    <w:p w:rsidR="007A0C71" w:rsidRPr="005619F3" w:rsidRDefault="00F428F5" w:rsidP="0066361B">
      <w:pPr>
        <w:pStyle w:val="Heading2"/>
        <w:spacing w:line="276" w:lineRule="auto"/>
        <w:rPr>
          <w:rFonts w:ascii="Arial" w:hAnsi="Arial" w:cs="Arial"/>
          <w:b/>
          <w:color w:val="047BC1"/>
          <w:sz w:val="32"/>
          <w:szCs w:val="32"/>
        </w:rPr>
      </w:pPr>
      <w:bookmarkStart w:id="8" w:name="_Toc526508005"/>
      <w:r w:rsidRPr="005619F3">
        <w:rPr>
          <w:rFonts w:ascii="Arial" w:hAnsi="Arial" w:cs="Arial"/>
          <w:b/>
          <w:color w:val="047BC1"/>
          <w:sz w:val="32"/>
          <w:szCs w:val="32"/>
        </w:rPr>
        <w:t xml:space="preserve">Inclusive </w:t>
      </w:r>
      <w:r w:rsidR="007A0C71" w:rsidRPr="005619F3">
        <w:rPr>
          <w:rFonts w:ascii="Arial" w:hAnsi="Arial" w:cs="Arial"/>
          <w:b/>
          <w:color w:val="047BC1"/>
          <w:sz w:val="32"/>
          <w:szCs w:val="32"/>
        </w:rPr>
        <w:t>Recruit</w:t>
      </w:r>
      <w:r w:rsidR="00573A03" w:rsidRPr="005619F3">
        <w:rPr>
          <w:rFonts w:ascii="Arial" w:hAnsi="Arial" w:cs="Arial"/>
          <w:b/>
          <w:color w:val="047BC1"/>
          <w:sz w:val="32"/>
          <w:szCs w:val="32"/>
        </w:rPr>
        <w:t>ing</w:t>
      </w:r>
      <w:r w:rsidR="007A0C71" w:rsidRPr="005619F3">
        <w:rPr>
          <w:rFonts w:ascii="Arial" w:hAnsi="Arial" w:cs="Arial"/>
          <w:b/>
          <w:color w:val="047BC1"/>
          <w:sz w:val="32"/>
          <w:szCs w:val="32"/>
        </w:rPr>
        <w:t xml:space="preserve"> </w:t>
      </w:r>
      <w:r w:rsidRPr="005619F3">
        <w:rPr>
          <w:rFonts w:ascii="Arial" w:hAnsi="Arial" w:cs="Arial"/>
          <w:b/>
          <w:color w:val="047BC1"/>
          <w:sz w:val="32"/>
          <w:szCs w:val="32"/>
        </w:rPr>
        <w:t>Best Practices</w:t>
      </w:r>
      <w:bookmarkEnd w:id="8"/>
    </w:p>
    <w:p w:rsidR="00B53B5B" w:rsidRPr="0066361B" w:rsidRDefault="00B53B5B" w:rsidP="0066361B">
      <w:pPr>
        <w:spacing w:line="276" w:lineRule="auto"/>
        <w:rPr>
          <w:rFonts w:ascii="Arial" w:hAnsi="Arial" w:cs="Arial"/>
          <w:color w:val="002060"/>
          <w:sz w:val="24"/>
          <w:szCs w:val="24"/>
        </w:rPr>
      </w:pPr>
    </w:p>
    <w:p w:rsidR="008B110F" w:rsidRPr="0066361B" w:rsidRDefault="00D35C58" w:rsidP="0066361B">
      <w:pPr>
        <w:spacing w:line="276" w:lineRule="auto"/>
        <w:rPr>
          <w:rFonts w:ascii="Arial" w:hAnsi="Arial" w:cs="Arial"/>
          <w:sz w:val="24"/>
          <w:szCs w:val="24"/>
        </w:rPr>
      </w:pPr>
      <w:r>
        <w:rPr>
          <w:noProof/>
        </w:rPr>
        <mc:AlternateContent>
          <mc:Choice Requires="wps">
            <w:drawing>
              <wp:anchor distT="0" distB="0" distL="114300" distR="114300" simplePos="0" relativeHeight="251676672" behindDoc="0" locked="0" layoutInCell="1" allowOverlap="1" wp14:anchorId="7C241B18">
                <wp:simplePos x="0" y="0"/>
                <wp:positionH relativeFrom="column">
                  <wp:posOffset>0</wp:posOffset>
                </wp:positionH>
                <wp:positionV relativeFrom="paragraph">
                  <wp:posOffset>22860</wp:posOffset>
                </wp:positionV>
                <wp:extent cx="3543300" cy="1371600"/>
                <wp:effectExtent l="0" t="0" r="0" b="0"/>
                <wp:wrapThrough wrapText="bothSides">
                  <wp:wrapPolygon edited="0">
                    <wp:start x="2481" y="0"/>
                    <wp:lineTo x="2032" y="80"/>
                    <wp:lineTo x="604" y="1040"/>
                    <wp:lineTo x="-74" y="2570"/>
                    <wp:lineTo x="-74" y="18230"/>
                    <wp:lineTo x="0" y="19270"/>
                    <wp:lineTo x="677" y="20480"/>
                    <wp:lineTo x="828" y="20640"/>
                    <wp:lineTo x="2032" y="21440"/>
                    <wp:lineTo x="2183" y="21440"/>
                    <wp:lineTo x="19343" y="21440"/>
                    <wp:lineTo x="19490" y="21440"/>
                    <wp:lineTo x="20694" y="20640"/>
                    <wp:lineTo x="20845" y="20480"/>
                    <wp:lineTo x="21523" y="19270"/>
                    <wp:lineTo x="21600" y="18230"/>
                    <wp:lineTo x="21600" y="2570"/>
                    <wp:lineTo x="20923" y="1040"/>
                    <wp:lineTo x="19490" y="80"/>
                    <wp:lineTo x="19041" y="0"/>
                    <wp:lineTo x="2481" y="0"/>
                  </wp:wrapPolygon>
                </wp:wrapThrough>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0" cy="1371600"/>
                        </a:xfrm>
                        <a:prstGeom prst="roundRect">
                          <a:avLst>
                            <a:gd name="adj" fmla="val 16667"/>
                          </a:avLst>
                        </a:prstGeom>
                        <a:solidFill>
                          <a:srgbClr val="0E679B">
                            <a:alpha val="10001"/>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42B52" w:rsidRPr="00F7557D" w:rsidRDefault="00642B52" w:rsidP="00F7557D">
                            <w:pPr>
                              <w:widowControl w:val="0"/>
                              <w:autoSpaceDE w:val="0"/>
                              <w:autoSpaceDN w:val="0"/>
                              <w:adjustRightInd w:val="0"/>
                              <w:spacing w:before="120" w:after="120" w:line="276" w:lineRule="auto"/>
                              <w:jc w:val="center"/>
                              <w:textAlignment w:val="center"/>
                              <w:rPr>
                                <w:rFonts w:ascii="Georgia" w:hAnsi="Georgia" w:cs="Calibri-Italic"/>
                                <w:i/>
                                <w:iCs/>
                                <w:color w:val="002060"/>
                                <w:sz w:val="32"/>
                                <w:szCs w:val="32"/>
                              </w:rPr>
                            </w:pPr>
                            <w:r>
                              <w:rPr>
                                <w:rFonts w:ascii="Georgia" w:hAnsi="Georgia" w:cs="Calibri-Italic"/>
                                <w:i/>
                                <w:iCs/>
                                <w:color w:val="002060"/>
                                <w:sz w:val="32"/>
                                <w:szCs w:val="32"/>
                              </w:rPr>
                              <w:t>P</w:t>
                            </w:r>
                            <w:r w:rsidRPr="00F7557D">
                              <w:rPr>
                                <w:rFonts w:ascii="Georgia" w:hAnsi="Georgia" w:cs="Calibri-Italic"/>
                                <w:i/>
                                <w:iCs/>
                                <w:color w:val="002060"/>
                                <w:sz w:val="32"/>
                                <w:szCs w:val="32"/>
                              </w:rPr>
                              <w:t>eople with disabilities continue to be the most unemployed and underemployed population in the United States.</w:t>
                            </w:r>
                          </w:p>
                          <w:p w:rsidR="00642B52" w:rsidRPr="00F7557D" w:rsidRDefault="00642B52" w:rsidP="00F7557D">
                            <w:pPr>
                              <w:widowControl w:val="0"/>
                              <w:autoSpaceDE w:val="0"/>
                              <w:autoSpaceDN w:val="0"/>
                              <w:adjustRightInd w:val="0"/>
                              <w:spacing w:after="160"/>
                              <w:jc w:val="center"/>
                              <w:textAlignment w:val="center"/>
                              <w:rPr>
                                <w:rFonts w:ascii="Georgia" w:hAnsi="Georgia" w:cs="TimesNewRomanPS-ItalicMT"/>
                                <w:i/>
                                <w:iCs/>
                                <w:color w:val="002060"/>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241B18" id="AutoShape 24" o:spid="_x0000_s1029" style="position:absolute;margin-left:0;margin-top:1.8pt;width:279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" fillcolor="#0e679b" stroked="f" strokeweight=".5pt">
                <v:fill opacity="6682f"/>
                <v:stroke joinstyle="miter"/>
                <v:path arrowok="t"/>
                <v:textbox>
                  <w:txbxContent>
                    <w:p w:rsidR="00642B52" w:rsidRPr="00F7557D" w:rsidRDefault="00642B52" w:rsidP="00F7557D">
                      <w:pPr>
                        <w:widowControl w:val="0"/>
                        <w:autoSpaceDE w:val="0"/>
                        <w:autoSpaceDN w:val="0"/>
                        <w:adjustRightInd w:val="0"/>
                        <w:spacing w:before="120" w:after="120" w:line="276" w:lineRule="auto"/>
                        <w:jc w:val="center"/>
                        <w:textAlignment w:val="center"/>
                        <w:rPr>
                          <w:rFonts w:ascii="Georgia" w:hAnsi="Georgia" w:cs="Calibri-Italic"/>
                          <w:i/>
                          <w:iCs/>
                          <w:color w:val="002060"/>
                          <w:sz w:val="32"/>
                          <w:szCs w:val="32"/>
                        </w:rPr>
                      </w:pPr>
                      <w:r>
                        <w:rPr>
                          <w:rFonts w:ascii="Georgia" w:hAnsi="Georgia" w:cs="Calibri-Italic"/>
                          <w:i/>
                          <w:iCs/>
                          <w:color w:val="002060"/>
                          <w:sz w:val="32"/>
                          <w:szCs w:val="32"/>
                        </w:rPr>
                        <w:t>P</w:t>
                      </w:r>
                      <w:r w:rsidRPr="00F7557D">
                        <w:rPr>
                          <w:rFonts w:ascii="Georgia" w:hAnsi="Georgia" w:cs="Calibri-Italic"/>
                          <w:i/>
                          <w:iCs/>
                          <w:color w:val="002060"/>
                          <w:sz w:val="32"/>
                          <w:szCs w:val="32"/>
                        </w:rPr>
                        <w:t>eople with disabilities continue to be the most unemployed and underemployed population in the United States.</w:t>
                      </w:r>
                    </w:p>
                    <w:p w:rsidR="00642B52" w:rsidRPr="00F7557D" w:rsidRDefault="00642B52" w:rsidP="00F7557D">
                      <w:pPr>
                        <w:widowControl w:val="0"/>
                        <w:autoSpaceDE w:val="0"/>
                        <w:autoSpaceDN w:val="0"/>
                        <w:adjustRightInd w:val="0"/>
                        <w:spacing w:after="160"/>
                        <w:jc w:val="center"/>
                        <w:textAlignment w:val="center"/>
                        <w:rPr>
                          <w:rFonts w:ascii="Georgia" w:hAnsi="Georgia" w:cs="TimesNewRomanPS-ItalicMT"/>
                          <w:i/>
                          <w:iCs/>
                          <w:color w:val="002060"/>
                          <w:sz w:val="32"/>
                          <w:szCs w:val="32"/>
                        </w:rPr>
                      </w:pPr>
                    </w:p>
                  </w:txbxContent>
                </v:textbox>
                <w10:wrap type="through"/>
              </v:roundrect>
            </w:pict>
          </mc:Fallback>
        </mc:AlternateContent>
      </w:r>
      <w:r w:rsidR="007A0C71" w:rsidRPr="0066361B">
        <w:rPr>
          <w:rFonts w:ascii="Arial" w:hAnsi="Arial" w:cs="Arial"/>
          <w:sz w:val="24"/>
          <w:szCs w:val="24"/>
        </w:rPr>
        <w:t xml:space="preserve">People with disabilities continue to be the most unemployed and underemployed population in the United States.  They represent an untapped labor pool offering valuable skills, qualifications, and assets for employers.  </w:t>
      </w:r>
    </w:p>
    <w:p w:rsidR="008B110F" w:rsidRPr="0066361B" w:rsidRDefault="008B110F" w:rsidP="0066361B">
      <w:pPr>
        <w:spacing w:line="276" w:lineRule="auto"/>
        <w:rPr>
          <w:rFonts w:ascii="Arial" w:hAnsi="Arial" w:cs="Arial"/>
          <w:sz w:val="24"/>
          <w:szCs w:val="24"/>
        </w:rPr>
      </w:pPr>
    </w:p>
    <w:p w:rsidR="00642B52" w:rsidRDefault="00642B52" w:rsidP="0066361B">
      <w:pPr>
        <w:spacing w:line="276" w:lineRule="auto"/>
        <w:rPr>
          <w:rFonts w:ascii="Arial" w:hAnsi="Arial" w:cs="Arial"/>
          <w:sz w:val="24"/>
          <w:szCs w:val="24"/>
        </w:rPr>
      </w:pPr>
    </w:p>
    <w:p w:rsidR="00B53B5B" w:rsidRPr="0066361B" w:rsidRDefault="00B53B5B" w:rsidP="0066361B">
      <w:pPr>
        <w:spacing w:line="276" w:lineRule="auto"/>
        <w:rPr>
          <w:rFonts w:ascii="Arial" w:hAnsi="Arial" w:cs="Arial"/>
          <w:sz w:val="24"/>
          <w:szCs w:val="24"/>
        </w:rPr>
      </w:pPr>
      <w:r w:rsidRPr="0066361B">
        <w:rPr>
          <w:rFonts w:ascii="Arial" w:hAnsi="Arial" w:cs="Arial"/>
          <w:sz w:val="24"/>
          <w:szCs w:val="24"/>
        </w:rPr>
        <w:t>A multi-faceted approach is critical in recruiting experienced talent with disabilities,</w:t>
      </w:r>
      <w:r w:rsidR="00F428F5" w:rsidRPr="0066361B">
        <w:rPr>
          <w:rFonts w:ascii="Arial" w:hAnsi="Arial" w:cs="Arial"/>
          <w:sz w:val="24"/>
          <w:szCs w:val="24"/>
        </w:rPr>
        <w:t xml:space="preserve"> </w:t>
      </w:r>
      <w:r w:rsidRPr="0066361B">
        <w:rPr>
          <w:rFonts w:ascii="Arial" w:hAnsi="Arial" w:cs="Arial"/>
          <w:sz w:val="24"/>
          <w:szCs w:val="24"/>
        </w:rPr>
        <w:t xml:space="preserve">such as: </w:t>
      </w:r>
    </w:p>
    <w:p w:rsidR="000D5116" w:rsidRDefault="00B53B5B" w:rsidP="00E95C5F">
      <w:pPr>
        <w:pStyle w:val="ListParagraph"/>
        <w:numPr>
          <w:ilvl w:val="0"/>
          <w:numId w:val="33"/>
        </w:numPr>
        <w:spacing w:line="276" w:lineRule="auto"/>
        <w:rPr>
          <w:rFonts w:ascii="Arial" w:hAnsi="Arial" w:cs="Arial"/>
          <w:sz w:val="24"/>
          <w:szCs w:val="24"/>
        </w:rPr>
      </w:pPr>
      <w:r w:rsidRPr="0066361B">
        <w:rPr>
          <w:rFonts w:ascii="Arial" w:hAnsi="Arial" w:cs="Arial"/>
          <w:sz w:val="24"/>
          <w:szCs w:val="24"/>
        </w:rPr>
        <w:t xml:space="preserve">Online job boards specifically for </w:t>
      </w:r>
    </w:p>
    <w:p w:rsidR="00B53B5B" w:rsidRPr="000D5116" w:rsidRDefault="00B53B5B" w:rsidP="00E95C5F">
      <w:pPr>
        <w:pStyle w:val="ListParagraph"/>
        <w:numPr>
          <w:ilvl w:val="0"/>
          <w:numId w:val="33"/>
        </w:numPr>
        <w:spacing w:line="276" w:lineRule="auto"/>
        <w:rPr>
          <w:rFonts w:ascii="Arial" w:hAnsi="Arial" w:cs="Arial"/>
          <w:sz w:val="24"/>
          <w:szCs w:val="24"/>
        </w:rPr>
      </w:pPr>
      <w:r w:rsidRPr="000D5116">
        <w:rPr>
          <w:rFonts w:ascii="Arial" w:hAnsi="Arial" w:cs="Arial"/>
          <w:sz w:val="24"/>
          <w:szCs w:val="24"/>
        </w:rPr>
        <w:t xml:space="preserve">professionals with disabilities, </w:t>
      </w:r>
      <w:r w:rsidR="00F428F5" w:rsidRPr="000D5116">
        <w:rPr>
          <w:rFonts w:ascii="Arial" w:hAnsi="Arial" w:cs="Arial"/>
          <w:sz w:val="24"/>
          <w:szCs w:val="24"/>
        </w:rPr>
        <w:t xml:space="preserve">including those </w:t>
      </w:r>
      <w:r w:rsidRPr="000D5116">
        <w:rPr>
          <w:rFonts w:ascii="Arial" w:hAnsi="Arial" w:cs="Arial"/>
          <w:sz w:val="24"/>
          <w:szCs w:val="24"/>
        </w:rPr>
        <w:t>offered by local and national disability organizations, as well as college and university career centers.</w:t>
      </w:r>
    </w:p>
    <w:p w:rsidR="00B53B5B" w:rsidRPr="0066361B" w:rsidRDefault="00B53B5B" w:rsidP="00E95C5F">
      <w:pPr>
        <w:pStyle w:val="ListParagraph"/>
        <w:numPr>
          <w:ilvl w:val="0"/>
          <w:numId w:val="33"/>
        </w:numPr>
        <w:spacing w:line="276" w:lineRule="auto"/>
        <w:rPr>
          <w:rFonts w:ascii="Arial" w:hAnsi="Arial" w:cs="Arial"/>
          <w:sz w:val="24"/>
          <w:szCs w:val="24"/>
        </w:rPr>
      </w:pPr>
      <w:r w:rsidRPr="0066361B">
        <w:rPr>
          <w:rFonts w:ascii="Arial" w:hAnsi="Arial" w:cs="Arial"/>
          <w:sz w:val="24"/>
          <w:szCs w:val="24"/>
        </w:rPr>
        <w:t>Utilize resume databases that contain carefully vetted job seekers with disabilities</w:t>
      </w:r>
    </w:p>
    <w:p w:rsidR="00F428F5" w:rsidRPr="0066361B" w:rsidRDefault="00B53B5B" w:rsidP="00E95C5F">
      <w:pPr>
        <w:pStyle w:val="ListParagraph"/>
        <w:numPr>
          <w:ilvl w:val="0"/>
          <w:numId w:val="33"/>
        </w:numPr>
        <w:spacing w:line="276" w:lineRule="auto"/>
        <w:rPr>
          <w:rFonts w:ascii="Arial" w:hAnsi="Arial" w:cs="Arial"/>
          <w:sz w:val="24"/>
          <w:szCs w:val="24"/>
        </w:rPr>
      </w:pPr>
      <w:r w:rsidRPr="0066361B">
        <w:rPr>
          <w:rFonts w:ascii="Arial" w:hAnsi="Arial" w:cs="Arial"/>
          <w:sz w:val="24"/>
          <w:szCs w:val="24"/>
        </w:rPr>
        <w:t>Advertise vacancies within disability-related publications</w:t>
      </w:r>
      <w:r w:rsidR="00F428F5" w:rsidRPr="0066361B">
        <w:rPr>
          <w:rFonts w:ascii="Arial" w:hAnsi="Arial" w:cs="Arial"/>
          <w:sz w:val="24"/>
          <w:szCs w:val="24"/>
        </w:rPr>
        <w:t xml:space="preserve"> and </w:t>
      </w:r>
      <w:r w:rsidRPr="0066361B">
        <w:rPr>
          <w:rFonts w:ascii="Arial" w:hAnsi="Arial" w:cs="Arial"/>
          <w:sz w:val="24"/>
          <w:szCs w:val="24"/>
        </w:rPr>
        <w:t>websites</w:t>
      </w:r>
    </w:p>
    <w:p w:rsidR="00B53B5B" w:rsidRPr="0066361B" w:rsidRDefault="00B53B5B" w:rsidP="00E95C5F">
      <w:pPr>
        <w:pStyle w:val="ListParagraph"/>
        <w:numPr>
          <w:ilvl w:val="0"/>
          <w:numId w:val="33"/>
        </w:numPr>
        <w:spacing w:line="276" w:lineRule="auto"/>
        <w:rPr>
          <w:rFonts w:ascii="Arial" w:hAnsi="Arial" w:cs="Arial"/>
          <w:sz w:val="24"/>
          <w:szCs w:val="24"/>
        </w:rPr>
      </w:pPr>
      <w:r w:rsidRPr="0066361B">
        <w:rPr>
          <w:rFonts w:ascii="Arial" w:hAnsi="Arial" w:cs="Arial"/>
          <w:sz w:val="24"/>
          <w:szCs w:val="24"/>
        </w:rPr>
        <w:t>Participate in</w:t>
      </w:r>
      <w:r w:rsidR="00F428F5" w:rsidRPr="0066361B">
        <w:rPr>
          <w:rFonts w:ascii="Arial" w:hAnsi="Arial" w:cs="Arial"/>
          <w:sz w:val="24"/>
          <w:szCs w:val="24"/>
        </w:rPr>
        <w:t xml:space="preserve"> diversity </w:t>
      </w:r>
      <w:r w:rsidRPr="0066361B">
        <w:rPr>
          <w:rFonts w:ascii="Arial" w:hAnsi="Arial" w:cs="Arial"/>
          <w:sz w:val="24"/>
          <w:szCs w:val="24"/>
        </w:rPr>
        <w:t>Career Fairs known to cater to professionals with disabilities</w:t>
      </w:r>
    </w:p>
    <w:p w:rsidR="00B53B5B" w:rsidRPr="0066361B" w:rsidRDefault="00B53B5B" w:rsidP="00E95C5F">
      <w:pPr>
        <w:pStyle w:val="ListParagraph"/>
        <w:numPr>
          <w:ilvl w:val="0"/>
          <w:numId w:val="33"/>
        </w:numPr>
        <w:spacing w:line="276" w:lineRule="auto"/>
        <w:rPr>
          <w:rFonts w:ascii="Arial" w:hAnsi="Arial" w:cs="Arial"/>
          <w:sz w:val="24"/>
          <w:szCs w:val="24"/>
        </w:rPr>
      </w:pPr>
      <w:r w:rsidRPr="0066361B">
        <w:rPr>
          <w:rFonts w:ascii="Arial" w:hAnsi="Arial" w:cs="Arial"/>
          <w:sz w:val="24"/>
          <w:szCs w:val="24"/>
        </w:rPr>
        <w:t>Outreach to local service providers who assist job seekers with disabilities in securing employment</w:t>
      </w:r>
    </w:p>
    <w:p w:rsidR="00B53B5B" w:rsidRPr="0066361B" w:rsidRDefault="00B53B5B" w:rsidP="00E95C5F">
      <w:pPr>
        <w:pStyle w:val="ListParagraph"/>
        <w:numPr>
          <w:ilvl w:val="0"/>
          <w:numId w:val="33"/>
        </w:numPr>
        <w:spacing w:line="276" w:lineRule="auto"/>
        <w:rPr>
          <w:rFonts w:ascii="Arial" w:hAnsi="Arial" w:cs="Arial"/>
          <w:sz w:val="24"/>
          <w:szCs w:val="24"/>
        </w:rPr>
      </w:pPr>
      <w:r w:rsidRPr="0066361B">
        <w:rPr>
          <w:rFonts w:ascii="Arial" w:hAnsi="Arial" w:cs="Arial"/>
          <w:sz w:val="24"/>
          <w:szCs w:val="24"/>
        </w:rPr>
        <w:t xml:space="preserve">Ensure your Social Media strategy is inclusive and </w:t>
      </w:r>
      <w:r w:rsidR="00F428F5" w:rsidRPr="0066361B">
        <w:rPr>
          <w:rFonts w:ascii="Arial" w:hAnsi="Arial" w:cs="Arial"/>
          <w:sz w:val="24"/>
          <w:szCs w:val="24"/>
        </w:rPr>
        <w:t>highlights the message you are an inclusive employer</w:t>
      </w:r>
      <w:r w:rsidR="00A32691" w:rsidRPr="0066361B">
        <w:rPr>
          <w:rFonts w:ascii="Arial" w:hAnsi="Arial" w:cs="Arial"/>
          <w:sz w:val="24"/>
          <w:szCs w:val="24"/>
        </w:rPr>
        <w:t>, include images of persons with disabilities on both internal and external sites</w:t>
      </w:r>
      <w:r w:rsidR="00900466" w:rsidRPr="0066361B">
        <w:rPr>
          <w:rFonts w:ascii="Arial" w:hAnsi="Arial" w:cs="Arial"/>
          <w:sz w:val="24"/>
          <w:szCs w:val="24"/>
        </w:rPr>
        <w:t xml:space="preserve"> and recruiting collateral</w:t>
      </w:r>
      <w:r w:rsidR="00A32691" w:rsidRPr="0066361B">
        <w:rPr>
          <w:rFonts w:ascii="Arial" w:hAnsi="Arial" w:cs="Arial"/>
          <w:sz w:val="24"/>
          <w:szCs w:val="24"/>
        </w:rPr>
        <w:t>.</w:t>
      </w:r>
    </w:p>
    <w:p w:rsidR="00F428F5" w:rsidRPr="0066361B" w:rsidRDefault="00F428F5" w:rsidP="00E95C5F">
      <w:pPr>
        <w:pStyle w:val="ListParagraph"/>
        <w:numPr>
          <w:ilvl w:val="0"/>
          <w:numId w:val="33"/>
        </w:numPr>
        <w:spacing w:line="276" w:lineRule="auto"/>
        <w:rPr>
          <w:rFonts w:ascii="Arial" w:hAnsi="Arial" w:cs="Arial"/>
          <w:sz w:val="24"/>
          <w:szCs w:val="24"/>
        </w:rPr>
      </w:pPr>
      <w:r w:rsidRPr="0066361B">
        <w:rPr>
          <w:rFonts w:ascii="Arial" w:hAnsi="Arial" w:cs="Arial"/>
          <w:sz w:val="24"/>
          <w:szCs w:val="24"/>
        </w:rPr>
        <w:t>Tap into your disability ERG/BRG as a r</w:t>
      </w:r>
      <w:r w:rsidR="00B53B5B" w:rsidRPr="0066361B">
        <w:rPr>
          <w:rFonts w:ascii="Arial" w:hAnsi="Arial" w:cs="Arial"/>
          <w:sz w:val="24"/>
          <w:szCs w:val="24"/>
        </w:rPr>
        <w:t>eferral</w:t>
      </w:r>
      <w:r w:rsidRPr="0066361B">
        <w:rPr>
          <w:rFonts w:ascii="Arial" w:hAnsi="Arial" w:cs="Arial"/>
          <w:sz w:val="24"/>
          <w:szCs w:val="24"/>
        </w:rPr>
        <w:t xml:space="preserve"> source of applicants with disabilities.</w:t>
      </w:r>
    </w:p>
    <w:p w:rsidR="00F428F5" w:rsidRPr="0066361B" w:rsidRDefault="00F428F5" w:rsidP="0066361B">
      <w:pPr>
        <w:spacing w:line="276" w:lineRule="auto"/>
        <w:rPr>
          <w:rFonts w:ascii="Arial" w:hAnsi="Arial" w:cs="Arial"/>
          <w:sz w:val="24"/>
          <w:szCs w:val="24"/>
        </w:rPr>
      </w:pPr>
    </w:p>
    <w:p w:rsidR="00F428F5" w:rsidRPr="005619F3" w:rsidRDefault="00F428F5" w:rsidP="0066361B">
      <w:pPr>
        <w:spacing w:line="276" w:lineRule="auto"/>
        <w:rPr>
          <w:rFonts w:ascii="Arial" w:hAnsi="Arial" w:cs="Arial"/>
          <w:b/>
          <w:color w:val="252D65"/>
          <w:sz w:val="24"/>
          <w:szCs w:val="24"/>
        </w:rPr>
      </w:pPr>
      <w:r w:rsidRPr="005619F3">
        <w:rPr>
          <w:rFonts w:ascii="Arial" w:hAnsi="Arial" w:cs="Arial"/>
          <w:b/>
          <w:color w:val="252D65"/>
          <w:sz w:val="24"/>
          <w:szCs w:val="24"/>
        </w:rPr>
        <w:t>Here are a few examples:</w:t>
      </w:r>
    </w:p>
    <w:p w:rsidR="00A074CE" w:rsidRPr="0066361B" w:rsidRDefault="00A074CE" w:rsidP="0066361B">
      <w:pPr>
        <w:spacing w:line="276" w:lineRule="auto"/>
        <w:rPr>
          <w:rFonts w:ascii="Arial" w:hAnsi="Arial" w:cs="Arial"/>
          <w:sz w:val="24"/>
          <w:szCs w:val="24"/>
        </w:rPr>
      </w:pPr>
    </w:p>
    <w:p w:rsidR="00F428F5" w:rsidRPr="005619F3" w:rsidRDefault="00F428F5" w:rsidP="0066361B">
      <w:pPr>
        <w:spacing w:line="276" w:lineRule="auto"/>
        <w:rPr>
          <w:rFonts w:ascii="Arial" w:hAnsi="Arial" w:cs="Arial"/>
          <w:b/>
          <w:color w:val="252D65"/>
          <w:sz w:val="24"/>
          <w:szCs w:val="24"/>
        </w:rPr>
      </w:pPr>
      <w:r w:rsidRPr="005619F3">
        <w:rPr>
          <w:rFonts w:ascii="Arial" w:hAnsi="Arial" w:cs="Arial"/>
          <w:b/>
          <w:color w:val="252D65"/>
          <w:sz w:val="24"/>
          <w:szCs w:val="24"/>
        </w:rPr>
        <w:t>Online job boards:</w:t>
      </w:r>
    </w:p>
    <w:p w:rsidR="00F428F5" w:rsidRPr="0066361B" w:rsidRDefault="00620099" w:rsidP="00E95C5F">
      <w:pPr>
        <w:pStyle w:val="ListParagraph"/>
        <w:numPr>
          <w:ilvl w:val="0"/>
          <w:numId w:val="32"/>
        </w:numPr>
        <w:spacing w:line="276" w:lineRule="auto"/>
        <w:rPr>
          <w:rFonts w:ascii="Arial" w:hAnsi="Arial" w:cs="Arial"/>
          <w:sz w:val="24"/>
          <w:szCs w:val="24"/>
        </w:rPr>
      </w:pPr>
      <w:hyperlink r:id="rId21" w:history="1">
        <w:r w:rsidR="00F428F5" w:rsidRPr="0066361B">
          <w:rPr>
            <w:rFonts w:ascii="Arial" w:hAnsi="Arial" w:cs="Arial"/>
            <w:color w:val="002060"/>
            <w:sz w:val="24"/>
            <w:szCs w:val="24"/>
            <w:u w:val="single"/>
          </w:rPr>
          <w:t>GettingHired</w:t>
        </w:r>
      </w:hyperlink>
      <w:r w:rsidR="00F428F5" w:rsidRPr="0066361B">
        <w:rPr>
          <w:rFonts w:ascii="Arial" w:hAnsi="Arial" w:cs="Arial"/>
          <w:sz w:val="24"/>
          <w:szCs w:val="24"/>
        </w:rPr>
        <w:t>- post openings, seek Career Seekers with Disabilities who match openings, and other employment resources</w:t>
      </w:r>
    </w:p>
    <w:p w:rsidR="00F428F5" w:rsidRPr="0066361B" w:rsidRDefault="00620099" w:rsidP="00E95C5F">
      <w:pPr>
        <w:pStyle w:val="ListParagraph"/>
        <w:numPr>
          <w:ilvl w:val="0"/>
          <w:numId w:val="32"/>
        </w:numPr>
        <w:spacing w:line="276" w:lineRule="auto"/>
        <w:rPr>
          <w:rFonts w:ascii="Arial" w:hAnsi="Arial" w:cs="Arial"/>
          <w:sz w:val="24"/>
          <w:szCs w:val="24"/>
        </w:rPr>
      </w:pPr>
      <w:hyperlink r:id="rId22" w:history="1">
        <w:r w:rsidR="00F428F5" w:rsidRPr="0066361B">
          <w:rPr>
            <w:rFonts w:ascii="Arial" w:hAnsi="Arial" w:cs="Arial"/>
            <w:color w:val="002060"/>
            <w:sz w:val="24"/>
            <w:szCs w:val="24"/>
            <w:u w:val="single"/>
          </w:rPr>
          <w:t xml:space="preserve">Talent Acquisition Portal </w:t>
        </w:r>
      </w:hyperlink>
      <w:r w:rsidR="00F428F5" w:rsidRPr="0066361B">
        <w:rPr>
          <w:rFonts w:ascii="Arial" w:hAnsi="Arial" w:cs="Arial"/>
          <w:sz w:val="24"/>
          <w:szCs w:val="24"/>
        </w:rPr>
        <w:t>(TAP)- online job board of vetted job seekers with disabilities including Veterans; opportunity to post jobs; access to a resume database, compliance and application reports (including hires</w:t>
      </w:r>
      <w:r w:rsidR="00A32691" w:rsidRPr="0066361B">
        <w:rPr>
          <w:rFonts w:ascii="Arial" w:hAnsi="Arial" w:cs="Arial"/>
          <w:sz w:val="24"/>
          <w:szCs w:val="24"/>
        </w:rPr>
        <w:t>)</w:t>
      </w:r>
      <w:r w:rsidR="00F428F5" w:rsidRPr="0066361B">
        <w:rPr>
          <w:rFonts w:ascii="Arial" w:hAnsi="Arial" w:cs="Arial"/>
          <w:sz w:val="24"/>
          <w:szCs w:val="24"/>
        </w:rPr>
        <w:t xml:space="preserve"> </w:t>
      </w:r>
    </w:p>
    <w:p w:rsidR="00F428F5" w:rsidRPr="0066361B" w:rsidRDefault="00620099" w:rsidP="00E95C5F">
      <w:pPr>
        <w:pStyle w:val="ListParagraph"/>
        <w:numPr>
          <w:ilvl w:val="0"/>
          <w:numId w:val="32"/>
        </w:numPr>
        <w:spacing w:line="276" w:lineRule="auto"/>
        <w:rPr>
          <w:rFonts w:ascii="Arial" w:hAnsi="Arial" w:cs="Arial"/>
          <w:sz w:val="24"/>
          <w:szCs w:val="24"/>
        </w:rPr>
      </w:pPr>
      <w:hyperlink r:id="rId23" w:history="1">
        <w:r w:rsidR="00F428F5" w:rsidRPr="0066361B">
          <w:rPr>
            <w:rFonts w:ascii="Arial" w:hAnsi="Arial" w:cs="Arial"/>
            <w:color w:val="002060"/>
            <w:sz w:val="24"/>
            <w:szCs w:val="24"/>
            <w:u w:val="single"/>
          </w:rPr>
          <w:t>US Olympic Committee, Athlete Careers and Education</w:t>
        </w:r>
      </w:hyperlink>
      <w:r w:rsidR="00F428F5" w:rsidRPr="0066361B">
        <w:rPr>
          <w:rFonts w:ascii="Arial" w:hAnsi="Arial" w:cs="Arial"/>
          <w:sz w:val="24"/>
          <w:szCs w:val="24"/>
        </w:rPr>
        <w:t xml:space="preserve">: online job board to view Olympians and Paralympians seeking employment and post jobs; service is at no cost </w:t>
      </w:r>
    </w:p>
    <w:p w:rsidR="00F428F5" w:rsidRPr="0066361B" w:rsidRDefault="00F428F5" w:rsidP="00E95C5F">
      <w:pPr>
        <w:pStyle w:val="ListParagraph"/>
        <w:numPr>
          <w:ilvl w:val="0"/>
          <w:numId w:val="32"/>
        </w:numPr>
        <w:spacing w:line="276" w:lineRule="auto"/>
        <w:rPr>
          <w:rFonts w:ascii="Arial" w:hAnsi="Arial" w:cs="Arial"/>
          <w:sz w:val="24"/>
          <w:szCs w:val="24"/>
        </w:rPr>
      </w:pPr>
      <w:r w:rsidRPr="0066361B">
        <w:rPr>
          <w:rFonts w:ascii="Arial" w:hAnsi="Arial" w:cs="Arial"/>
          <w:sz w:val="24"/>
          <w:szCs w:val="24"/>
        </w:rPr>
        <w:t xml:space="preserve">Research local organizations that host job boards such as: </w:t>
      </w:r>
      <w:hyperlink r:id="rId24" w:history="1">
        <w:r w:rsidRPr="0066361B">
          <w:rPr>
            <w:rFonts w:ascii="Arial" w:hAnsi="Arial" w:cs="Arial"/>
            <w:color w:val="002060"/>
            <w:sz w:val="24"/>
            <w:szCs w:val="24"/>
          </w:rPr>
          <w:t>https://jobswithoutlimits.org/</w:t>
        </w:r>
      </w:hyperlink>
      <w:r w:rsidRPr="0066361B">
        <w:rPr>
          <w:rFonts w:ascii="Arial" w:hAnsi="Arial" w:cs="Arial"/>
          <w:sz w:val="24"/>
          <w:szCs w:val="24"/>
        </w:rPr>
        <w:t xml:space="preserve"> run by Work without Limits in MA</w:t>
      </w:r>
    </w:p>
    <w:p w:rsidR="006402DD" w:rsidRPr="0066361B" w:rsidRDefault="006402DD" w:rsidP="0066361B">
      <w:pPr>
        <w:spacing w:line="276" w:lineRule="auto"/>
        <w:rPr>
          <w:rFonts w:ascii="Arial" w:hAnsi="Arial" w:cs="Arial"/>
          <w:color w:val="002060"/>
          <w:sz w:val="24"/>
          <w:szCs w:val="24"/>
        </w:rPr>
      </w:pPr>
    </w:p>
    <w:p w:rsidR="00F428F5" w:rsidRPr="005619F3" w:rsidRDefault="00F428F5" w:rsidP="0066361B">
      <w:pPr>
        <w:spacing w:line="276" w:lineRule="auto"/>
        <w:rPr>
          <w:rFonts w:ascii="Arial" w:hAnsi="Arial" w:cs="Arial"/>
          <w:b/>
          <w:color w:val="252D65"/>
          <w:sz w:val="24"/>
          <w:szCs w:val="24"/>
        </w:rPr>
      </w:pPr>
      <w:r w:rsidRPr="005619F3">
        <w:rPr>
          <w:rFonts w:ascii="Arial" w:hAnsi="Arial" w:cs="Arial"/>
          <w:b/>
          <w:color w:val="252D65"/>
          <w:sz w:val="24"/>
          <w:szCs w:val="24"/>
        </w:rPr>
        <w:t>Resume Database:</w:t>
      </w:r>
    </w:p>
    <w:p w:rsidR="00F428F5" w:rsidRPr="0066361B" w:rsidRDefault="00620099" w:rsidP="00E95C5F">
      <w:pPr>
        <w:numPr>
          <w:ilvl w:val="0"/>
          <w:numId w:val="31"/>
        </w:numPr>
        <w:spacing w:line="276" w:lineRule="auto"/>
        <w:rPr>
          <w:rFonts w:ascii="Arial" w:hAnsi="Arial" w:cs="Arial"/>
          <w:sz w:val="24"/>
          <w:szCs w:val="24"/>
        </w:rPr>
      </w:pPr>
      <w:hyperlink r:id="rId25" w:history="1">
        <w:r w:rsidR="00F428F5" w:rsidRPr="0066361B">
          <w:rPr>
            <w:rStyle w:val="Hyperlink"/>
            <w:rFonts w:ascii="Arial" w:hAnsi="Arial" w:cs="Arial"/>
            <w:sz w:val="24"/>
            <w:szCs w:val="24"/>
          </w:rPr>
          <w:t>TAP</w:t>
        </w:r>
      </w:hyperlink>
      <w:r w:rsidR="00F428F5" w:rsidRPr="0066361B">
        <w:rPr>
          <w:rFonts w:ascii="Arial" w:hAnsi="Arial" w:cs="Arial"/>
          <w:sz w:val="24"/>
          <w:szCs w:val="24"/>
        </w:rPr>
        <w:t>: once employer establishes an account, will have access to an online resume database of vetted job seekers with disabilities from 80 state Vocational Rehabilitation agencies across the country</w:t>
      </w:r>
    </w:p>
    <w:p w:rsidR="00F428F5" w:rsidRPr="007B029E" w:rsidRDefault="00620099" w:rsidP="006A5D15">
      <w:pPr>
        <w:numPr>
          <w:ilvl w:val="0"/>
          <w:numId w:val="31"/>
        </w:numPr>
        <w:spacing w:line="276" w:lineRule="auto"/>
        <w:rPr>
          <w:rFonts w:ascii="Arial" w:hAnsi="Arial" w:cs="Arial"/>
          <w:sz w:val="24"/>
          <w:szCs w:val="24"/>
        </w:rPr>
      </w:pPr>
      <w:hyperlink r:id="rId26" w:history="1">
        <w:r w:rsidR="007B029E" w:rsidRPr="007B029E">
          <w:rPr>
            <w:rStyle w:val="Hyperlink"/>
            <w:rFonts w:ascii="Arial" w:hAnsi="Arial" w:cs="Arial"/>
            <w:sz w:val="24"/>
            <w:szCs w:val="24"/>
          </w:rPr>
          <w:t>Disability:IN Resume Databases</w:t>
        </w:r>
      </w:hyperlink>
      <w:r w:rsidR="00F428F5" w:rsidRPr="007B029E">
        <w:rPr>
          <w:rFonts w:ascii="Arial" w:hAnsi="Arial" w:cs="Arial"/>
          <w:sz w:val="24"/>
          <w:szCs w:val="24"/>
        </w:rPr>
        <w:t xml:space="preserve">: </w:t>
      </w:r>
      <w:r w:rsidR="007B029E">
        <w:rPr>
          <w:rFonts w:ascii="Arial" w:hAnsi="Arial" w:cs="Arial"/>
          <w:sz w:val="24"/>
          <w:szCs w:val="24"/>
        </w:rPr>
        <w:t>r</w:t>
      </w:r>
      <w:r w:rsidR="007B029E" w:rsidRPr="007B029E">
        <w:rPr>
          <w:rFonts w:ascii="Arial" w:hAnsi="Arial" w:cs="Arial"/>
          <w:sz w:val="24"/>
          <w:szCs w:val="24"/>
        </w:rPr>
        <w:t>esumes include students, recent graduates, and experienced professionals with disabilities who participate in our “Inclusion Works” and “NextGen Leaders” programs.</w:t>
      </w:r>
    </w:p>
    <w:p w:rsidR="007B029E" w:rsidRDefault="007B029E" w:rsidP="0066361B">
      <w:pPr>
        <w:spacing w:line="276" w:lineRule="auto"/>
        <w:rPr>
          <w:rFonts w:ascii="Arial" w:hAnsi="Arial" w:cs="Arial"/>
          <w:b/>
          <w:color w:val="252D65"/>
          <w:sz w:val="24"/>
          <w:szCs w:val="24"/>
        </w:rPr>
      </w:pPr>
    </w:p>
    <w:p w:rsidR="00F428F5" w:rsidRPr="005619F3" w:rsidRDefault="00F428F5" w:rsidP="0066361B">
      <w:pPr>
        <w:spacing w:line="276" w:lineRule="auto"/>
        <w:rPr>
          <w:rFonts w:ascii="Arial" w:hAnsi="Arial" w:cs="Arial"/>
          <w:b/>
          <w:color w:val="252D65"/>
          <w:sz w:val="24"/>
          <w:szCs w:val="24"/>
        </w:rPr>
      </w:pPr>
      <w:r w:rsidRPr="005619F3">
        <w:rPr>
          <w:rFonts w:ascii="Arial" w:hAnsi="Arial" w:cs="Arial"/>
          <w:b/>
          <w:color w:val="252D65"/>
          <w:sz w:val="24"/>
          <w:szCs w:val="24"/>
        </w:rPr>
        <w:t>Organizations:</w:t>
      </w:r>
    </w:p>
    <w:p w:rsidR="00F428F5" w:rsidRPr="0066361B" w:rsidRDefault="00620099" w:rsidP="00E95C5F">
      <w:pPr>
        <w:numPr>
          <w:ilvl w:val="0"/>
          <w:numId w:val="30"/>
        </w:numPr>
        <w:spacing w:line="276" w:lineRule="auto"/>
        <w:rPr>
          <w:rFonts w:ascii="Arial" w:hAnsi="Arial" w:cs="Arial"/>
          <w:sz w:val="24"/>
          <w:szCs w:val="24"/>
        </w:rPr>
      </w:pPr>
      <w:hyperlink r:id="rId27" w:history="1">
        <w:r w:rsidR="00F428F5" w:rsidRPr="0066361B">
          <w:rPr>
            <w:rStyle w:val="Hyperlink"/>
            <w:rFonts w:ascii="Arial" w:hAnsi="Arial" w:cs="Arial"/>
            <w:sz w:val="24"/>
            <w:szCs w:val="24"/>
          </w:rPr>
          <w:t>Advocations-</w:t>
        </w:r>
      </w:hyperlink>
      <w:r w:rsidR="00F428F5" w:rsidRPr="0066361B">
        <w:rPr>
          <w:rFonts w:ascii="Arial" w:hAnsi="Arial" w:cs="Arial"/>
          <w:sz w:val="24"/>
          <w:szCs w:val="24"/>
        </w:rPr>
        <w:t xml:space="preserve"> boutique staffing firm, serve professionals with disabilities and employers who want to hire them</w:t>
      </w:r>
    </w:p>
    <w:p w:rsidR="00F428F5" w:rsidRPr="0066361B" w:rsidRDefault="00620099" w:rsidP="00E95C5F">
      <w:pPr>
        <w:numPr>
          <w:ilvl w:val="0"/>
          <w:numId w:val="30"/>
        </w:numPr>
        <w:spacing w:line="276" w:lineRule="auto"/>
        <w:rPr>
          <w:rFonts w:ascii="Arial" w:hAnsi="Arial" w:cs="Arial"/>
          <w:sz w:val="24"/>
          <w:szCs w:val="24"/>
        </w:rPr>
      </w:pPr>
      <w:hyperlink r:id="rId28" w:history="1">
        <w:r w:rsidR="00F428F5" w:rsidRPr="0066361B">
          <w:rPr>
            <w:rStyle w:val="Hyperlink"/>
            <w:rFonts w:ascii="Arial" w:hAnsi="Arial" w:cs="Arial"/>
            <w:sz w:val="24"/>
            <w:szCs w:val="24"/>
          </w:rPr>
          <w:t>Bender Consulting</w:t>
        </w:r>
      </w:hyperlink>
      <w:r w:rsidR="00F428F5" w:rsidRPr="0066361B">
        <w:rPr>
          <w:rFonts w:ascii="Arial" w:hAnsi="Arial" w:cs="Arial"/>
          <w:sz w:val="24"/>
          <w:szCs w:val="24"/>
        </w:rPr>
        <w:t xml:space="preserve"> - mission is to recruit and hire people with disabilities for competitive career opportunities in the public and private sectors.</w:t>
      </w:r>
    </w:p>
    <w:p w:rsidR="00F428F5" w:rsidRPr="0066361B" w:rsidRDefault="00620099" w:rsidP="00E95C5F">
      <w:pPr>
        <w:numPr>
          <w:ilvl w:val="0"/>
          <w:numId w:val="30"/>
        </w:numPr>
        <w:spacing w:line="276" w:lineRule="auto"/>
        <w:rPr>
          <w:rFonts w:ascii="Arial" w:hAnsi="Arial" w:cs="Arial"/>
          <w:sz w:val="24"/>
          <w:szCs w:val="24"/>
        </w:rPr>
      </w:pPr>
      <w:hyperlink r:id="rId29" w:history="1">
        <w:r w:rsidR="00F428F5" w:rsidRPr="0066361B">
          <w:rPr>
            <w:rStyle w:val="Hyperlink"/>
            <w:rFonts w:ascii="Arial" w:hAnsi="Arial" w:cs="Arial"/>
            <w:sz w:val="24"/>
            <w:szCs w:val="24"/>
          </w:rPr>
          <w:t>SpectrumCareers</w:t>
        </w:r>
      </w:hyperlink>
      <w:r w:rsidR="00134FB5" w:rsidRPr="0066361B">
        <w:rPr>
          <w:rFonts w:ascii="Arial" w:hAnsi="Arial" w:cs="Arial"/>
          <w:sz w:val="24"/>
          <w:szCs w:val="24"/>
        </w:rPr>
        <w:t>- Job placement assistance for people on the s</w:t>
      </w:r>
      <w:r w:rsidR="00F428F5" w:rsidRPr="0066361B">
        <w:rPr>
          <w:rFonts w:ascii="Arial" w:hAnsi="Arial" w:cs="Arial"/>
          <w:sz w:val="24"/>
          <w:szCs w:val="24"/>
        </w:rPr>
        <w:t>pectrum</w:t>
      </w:r>
    </w:p>
    <w:p w:rsidR="00F428F5" w:rsidRPr="0066361B" w:rsidRDefault="00620099" w:rsidP="00E95C5F">
      <w:pPr>
        <w:numPr>
          <w:ilvl w:val="0"/>
          <w:numId w:val="30"/>
        </w:numPr>
        <w:spacing w:line="276" w:lineRule="auto"/>
        <w:rPr>
          <w:rFonts w:ascii="Arial" w:hAnsi="Arial" w:cs="Arial"/>
          <w:sz w:val="24"/>
          <w:szCs w:val="24"/>
        </w:rPr>
      </w:pPr>
      <w:hyperlink r:id="rId30" w:history="1">
        <w:r w:rsidR="00F428F5" w:rsidRPr="0066361B">
          <w:rPr>
            <w:rStyle w:val="Hyperlink"/>
            <w:rFonts w:ascii="Arial" w:hAnsi="Arial" w:cs="Arial"/>
            <w:sz w:val="24"/>
            <w:szCs w:val="24"/>
          </w:rPr>
          <w:t>Specialisterne</w:t>
        </w:r>
      </w:hyperlink>
      <w:r w:rsidR="00F428F5" w:rsidRPr="0066361B">
        <w:rPr>
          <w:rFonts w:ascii="Arial" w:hAnsi="Arial" w:cs="Arial"/>
          <w:sz w:val="24"/>
          <w:szCs w:val="24"/>
        </w:rPr>
        <w:t xml:space="preserve"> -  Technical services are customized depending on the local business needs, the profiles of the Specialisterne consultants and the specific services offered by each Specialisterne branch.</w:t>
      </w:r>
    </w:p>
    <w:p w:rsidR="00F428F5" w:rsidRPr="0066361B" w:rsidRDefault="00620099" w:rsidP="00E95C5F">
      <w:pPr>
        <w:numPr>
          <w:ilvl w:val="0"/>
          <w:numId w:val="30"/>
        </w:numPr>
        <w:spacing w:line="276" w:lineRule="auto"/>
        <w:rPr>
          <w:rFonts w:ascii="Arial" w:hAnsi="Arial" w:cs="Arial"/>
          <w:sz w:val="24"/>
          <w:szCs w:val="24"/>
        </w:rPr>
      </w:pPr>
      <w:hyperlink r:id="rId31" w:history="1">
        <w:r w:rsidR="00F428F5" w:rsidRPr="0066361B">
          <w:rPr>
            <w:rStyle w:val="Hyperlink"/>
            <w:rFonts w:ascii="Arial" w:hAnsi="Arial" w:cs="Arial"/>
            <w:sz w:val="24"/>
            <w:szCs w:val="24"/>
          </w:rPr>
          <w:t>Operation PAVE</w:t>
        </w:r>
      </w:hyperlink>
      <w:r w:rsidR="00F428F5" w:rsidRPr="0066361B">
        <w:rPr>
          <w:rFonts w:ascii="Arial" w:hAnsi="Arial" w:cs="Arial"/>
          <w:sz w:val="24"/>
          <w:szCs w:val="24"/>
        </w:rPr>
        <w:t>: Paving Access for Veterans Employment</w:t>
      </w:r>
      <w:r w:rsidR="00134FB5" w:rsidRPr="0066361B">
        <w:rPr>
          <w:rFonts w:ascii="Arial" w:hAnsi="Arial" w:cs="Arial"/>
          <w:sz w:val="24"/>
          <w:szCs w:val="24"/>
        </w:rPr>
        <w:t xml:space="preserve">, a vocational rehabilitation program offered by Paralyzed Veterans of America with offices in every VA spinal cord injury center across the country, provides one-on-one career counseling and assistance to veterans and their families.  </w:t>
      </w:r>
    </w:p>
    <w:p w:rsidR="00F428F5" w:rsidRPr="0066361B" w:rsidRDefault="00F428F5" w:rsidP="0066361B">
      <w:pPr>
        <w:spacing w:line="276" w:lineRule="auto"/>
        <w:rPr>
          <w:rFonts w:ascii="Arial" w:hAnsi="Arial" w:cs="Arial"/>
          <w:sz w:val="24"/>
          <w:szCs w:val="24"/>
        </w:rPr>
      </w:pPr>
    </w:p>
    <w:p w:rsidR="00F428F5" w:rsidRPr="005619F3" w:rsidRDefault="00F428F5" w:rsidP="0066361B">
      <w:pPr>
        <w:spacing w:line="276" w:lineRule="auto"/>
        <w:rPr>
          <w:rFonts w:ascii="Arial" w:hAnsi="Arial" w:cs="Arial"/>
          <w:b/>
          <w:color w:val="252D65"/>
          <w:sz w:val="24"/>
          <w:szCs w:val="24"/>
        </w:rPr>
      </w:pPr>
      <w:r w:rsidRPr="005619F3">
        <w:rPr>
          <w:rFonts w:ascii="Arial" w:hAnsi="Arial" w:cs="Arial"/>
          <w:b/>
          <w:color w:val="252D65"/>
          <w:sz w:val="24"/>
          <w:szCs w:val="24"/>
        </w:rPr>
        <w:t>Career Fairs:</w:t>
      </w:r>
    </w:p>
    <w:p w:rsidR="00F428F5" w:rsidRPr="0066361B" w:rsidRDefault="00620099" w:rsidP="00E95C5F">
      <w:pPr>
        <w:numPr>
          <w:ilvl w:val="0"/>
          <w:numId w:val="29"/>
        </w:numPr>
        <w:spacing w:line="276" w:lineRule="auto"/>
        <w:rPr>
          <w:rFonts w:ascii="Arial" w:hAnsi="Arial" w:cs="Arial"/>
          <w:sz w:val="24"/>
          <w:szCs w:val="24"/>
        </w:rPr>
      </w:pPr>
      <w:hyperlink r:id="rId32" w:history="1">
        <w:r w:rsidR="00F428F5" w:rsidRPr="0066361B">
          <w:rPr>
            <w:rStyle w:val="Hyperlink"/>
            <w:rFonts w:ascii="Arial" w:hAnsi="Arial" w:cs="Arial"/>
            <w:sz w:val="24"/>
            <w:szCs w:val="24"/>
          </w:rPr>
          <w:t xml:space="preserve">CAREERS &amp; the </w:t>
        </w:r>
      </w:hyperlink>
      <w:hyperlink r:id="rId33" w:history="1">
        <w:r w:rsidR="00F428F5" w:rsidRPr="0066361B">
          <w:rPr>
            <w:rStyle w:val="Hyperlink"/>
            <w:rFonts w:ascii="Arial" w:hAnsi="Arial" w:cs="Arial"/>
            <w:sz w:val="24"/>
            <w:szCs w:val="24"/>
          </w:rPr>
          <w:t>disABLED</w:t>
        </w:r>
      </w:hyperlink>
      <w:hyperlink r:id="rId34" w:history="1">
        <w:r w:rsidR="00F428F5" w:rsidRPr="0066361B">
          <w:rPr>
            <w:rStyle w:val="Hyperlink"/>
            <w:rFonts w:ascii="Arial" w:hAnsi="Arial" w:cs="Arial"/>
            <w:sz w:val="24"/>
            <w:szCs w:val="24"/>
          </w:rPr>
          <w:t xml:space="preserve"> Magazine's Career Expo</w:t>
        </w:r>
      </w:hyperlink>
    </w:p>
    <w:p w:rsidR="00F428F5" w:rsidRPr="0066361B" w:rsidRDefault="00620099" w:rsidP="00E95C5F">
      <w:pPr>
        <w:numPr>
          <w:ilvl w:val="0"/>
          <w:numId w:val="29"/>
        </w:numPr>
        <w:spacing w:line="276" w:lineRule="auto"/>
        <w:rPr>
          <w:rFonts w:ascii="Arial" w:hAnsi="Arial" w:cs="Arial"/>
          <w:sz w:val="24"/>
          <w:szCs w:val="24"/>
        </w:rPr>
      </w:pPr>
      <w:hyperlink r:id="rId35" w:history="1">
        <w:r w:rsidR="00F428F5" w:rsidRPr="0066361B">
          <w:rPr>
            <w:rStyle w:val="Hyperlink"/>
            <w:rFonts w:ascii="Arial" w:hAnsi="Arial" w:cs="Arial"/>
            <w:sz w:val="24"/>
            <w:szCs w:val="24"/>
          </w:rPr>
          <w:t>Bender Consulting Virtual Career Fairs</w:t>
        </w:r>
      </w:hyperlink>
    </w:p>
    <w:p w:rsidR="00F428F5" w:rsidRPr="0066361B" w:rsidRDefault="00620099" w:rsidP="00E95C5F">
      <w:pPr>
        <w:numPr>
          <w:ilvl w:val="0"/>
          <w:numId w:val="29"/>
        </w:numPr>
        <w:spacing w:line="276" w:lineRule="auto"/>
        <w:rPr>
          <w:rFonts w:ascii="Arial" w:hAnsi="Arial" w:cs="Arial"/>
          <w:sz w:val="24"/>
          <w:szCs w:val="24"/>
        </w:rPr>
      </w:pPr>
      <w:hyperlink r:id="rId36" w:history="1">
        <w:r w:rsidR="00F428F5" w:rsidRPr="0066361B">
          <w:rPr>
            <w:rStyle w:val="Hyperlink"/>
            <w:rFonts w:ascii="Arial" w:hAnsi="Arial" w:cs="Arial"/>
            <w:sz w:val="24"/>
            <w:szCs w:val="24"/>
          </w:rPr>
          <w:t>GettingHired Virtual Career Fairs</w:t>
        </w:r>
      </w:hyperlink>
    </w:p>
    <w:p w:rsidR="00F428F5" w:rsidRPr="0066361B" w:rsidRDefault="00F428F5" w:rsidP="0066361B">
      <w:pPr>
        <w:spacing w:line="276" w:lineRule="auto"/>
        <w:rPr>
          <w:rFonts w:ascii="Arial" w:hAnsi="Arial" w:cs="Arial"/>
          <w:sz w:val="24"/>
          <w:szCs w:val="24"/>
        </w:rPr>
      </w:pPr>
    </w:p>
    <w:p w:rsidR="00F428F5" w:rsidRPr="005619F3" w:rsidRDefault="00F428F5" w:rsidP="0066361B">
      <w:pPr>
        <w:spacing w:line="276" w:lineRule="auto"/>
        <w:rPr>
          <w:rFonts w:ascii="Arial" w:hAnsi="Arial" w:cs="Arial"/>
          <w:b/>
          <w:color w:val="252D65"/>
          <w:sz w:val="24"/>
          <w:szCs w:val="24"/>
        </w:rPr>
      </w:pPr>
      <w:r w:rsidRPr="005619F3">
        <w:rPr>
          <w:rFonts w:ascii="Arial" w:hAnsi="Arial" w:cs="Arial"/>
          <w:b/>
          <w:color w:val="252D65"/>
          <w:sz w:val="24"/>
          <w:szCs w:val="24"/>
        </w:rPr>
        <w:t>Sourcing Partners:</w:t>
      </w:r>
    </w:p>
    <w:p w:rsidR="00F428F5" w:rsidRPr="0066361B" w:rsidRDefault="00620099" w:rsidP="00E95C5F">
      <w:pPr>
        <w:numPr>
          <w:ilvl w:val="0"/>
          <w:numId w:val="28"/>
        </w:numPr>
        <w:spacing w:line="276" w:lineRule="auto"/>
        <w:rPr>
          <w:rFonts w:ascii="Arial" w:hAnsi="Arial" w:cs="Arial"/>
          <w:sz w:val="24"/>
          <w:szCs w:val="24"/>
        </w:rPr>
      </w:pPr>
      <w:hyperlink r:id="rId37" w:history="1">
        <w:r w:rsidR="00F428F5" w:rsidRPr="0066361B">
          <w:rPr>
            <w:rStyle w:val="Hyperlink"/>
            <w:rFonts w:ascii="Arial" w:hAnsi="Arial" w:cs="Arial"/>
            <w:sz w:val="24"/>
            <w:szCs w:val="24"/>
          </w:rPr>
          <w:t>Rochester Institute of Technology/National Technical Institute for the Deaf, Center on Employment</w:t>
        </w:r>
      </w:hyperlink>
      <w:r w:rsidR="00F428F5" w:rsidRPr="0066361B">
        <w:rPr>
          <w:rFonts w:ascii="Arial" w:hAnsi="Arial" w:cs="Arial"/>
          <w:sz w:val="24"/>
          <w:szCs w:val="24"/>
        </w:rPr>
        <w:t>: assist deaf and hard-of-hearing students, graduating students and alumni with their job search and works with employers to facilitate hiring of highly qualified students and graduates</w:t>
      </w:r>
    </w:p>
    <w:p w:rsidR="00F428F5" w:rsidRPr="0066361B" w:rsidRDefault="00620099" w:rsidP="00E95C5F">
      <w:pPr>
        <w:numPr>
          <w:ilvl w:val="0"/>
          <w:numId w:val="28"/>
        </w:numPr>
        <w:spacing w:line="276" w:lineRule="auto"/>
        <w:rPr>
          <w:rFonts w:ascii="Arial" w:hAnsi="Arial" w:cs="Arial"/>
          <w:sz w:val="24"/>
          <w:szCs w:val="24"/>
        </w:rPr>
      </w:pPr>
      <w:hyperlink r:id="rId38" w:history="1">
        <w:r w:rsidR="00F428F5" w:rsidRPr="0066361B">
          <w:rPr>
            <w:rStyle w:val="Hyperlink"/>
            <w:rFonts w:ascii="Arial" w:hAnsi="Arial" w:cs="Arial"/>
            <w:sz w:val="24"/>
            <w:szCs w:val="24"/>
          </w:rPr>
          <w:t>American Job Centers- Business Services</w:t>
        </w:r>
      </w:hyperlink>
      <w:r w:rsidR="00F428F5" w:rsidRPr="0066361B">
        <w:rPr>
          <w:rFonts w:ascii="Arial" w:hAnsi="Arial" w:cs="Arial"/>
          <w:sz w:val="24"/>
          <w:szCs w:val="24"/>
        </w:rPr>
        <w:t>: assist employers to recruit, hire, and retain job seekers with disabilities; locations nationwide, a part of DOL; can post jobs; search database of job seekers; access hiring events</w:t>
      </w:r>
    </w:p>
    <w:p w:rsidR="00F428F5" w:rsidRPr="0066361B" w:rsidRDefault="00620099" w:rsidP="00E95C5F">
      <w:pPr>
        <w:numPr>
          <w:ilvl w:val="0"/>
          <w:numId w:val="28"/>
        </w:numPr>
        <w:spacing w:line="276" w:lineRule="auto"/>
        <w:rPr>
          <w:rFonts w:ascii="Arial" w:hAnsi="Arial" w:cs="Arial"/>
          <w:sz w:val="24"/>
          <w:szCs w:val="24"/>
        </w:rPr>
      </w:pPr>
      <w:hyperlink r:id="rId39" w:history="1">
        <w:r w:rsidR="00F428F5" w:rsidRPr="0066361B">
          <w:rPr>
            <w:rStyle w:val="Hyperlink"/>
            <w:rFonts w:ascii="Arial" w:hAnsi="Arial" w:cs="Arial"/>
            <w:sz w:val="24"/>
            <w:szCs w:val="24"/>
          </w:rPr>
          <w:t>Vocational Rehabilitation, the National Employment Team</w:t>
        </w:r>
      </w:hyperlink>
      <w:r w:rsidR="00F428F5" w:rsidRPr="0066361B">
        <w:rPr>
          <w:rFonts w:ascii="Arial" w:hAnsi="Arial" w:cs="Arial"/>
          <w:sz w:val="24"/>
          <w:szCs w:val="24"/>
        </w:rPr>
        <w:t xml:space="preserve"> (NET): assigned Business Consultants in every state; single point of contact to connect with qualified applicants, resources and support services in local area, multi-state or national marketplace. </w:t>
      </w:r>
    </w:p>
    <w:p w:rsidR="00F428F5" w:rsidRPr="0066361B" w:rsidRDefault="00620099" w:rsidP="00E95C5F">
      <w:pPr>
        <w:numPr>
          <w:ilvl w:val="0"/>
          <w:numId w:val="28"/>
        </w:numPr>
        <w:spacing w:line="276" w:lineRule="auto"/>
        <w:rPr>
          <w:rFonts w:ascii="Arial" w:hAnsi="Arial" w:cs="Arial"/>
          <w:sz w:val="24"/>
          <w:szCs w:val="24"/>
        </w:rPr>
      </w:pPr>
      <w:hyperlink r:id="rId40" w:history="1">
        <w:r w:rsidR="00F428F5" w:rsidRPr="0066361B">
          <w:rPr>
            <w:rStyle w:val="Hyperlink"/>
            <w:rFonts w:ascii="Arial" w:hAnsi="Arial" w:cs="Arial"/>
            <w:sz w:val="24"/>
            <w:szCs w:val="24"/>
          </w:rPr>
          <w:t xml:space="preserve">Workforce Recruitment Program- </w:t>
        </w:r>
      </w:hyperlink>
      <w:r w:rsidR="00F428F5" w:rsidRPr="0066361B">
        <w:rPr>
          <w:rFonts w:ascii="Arial" w:hAnsi="Arial" w:cs="Arial"/>
          <w:sz w:val="24"/>
          <w:szCs w:val="24"/>
        </w:rPr>
        <w:t>offers employers the opportunity to post permanent and temporary positions; qualified students with disabilities from WRP can then search and apply for these positions using employers’ standard application processes.</w:t>
      </w:r>
    </w:p>
    <w:p w:rsidR="00F16CCE" w:rsidRPr="0066361B" w:rsidRDefault="00F16CCE" w:rsidP="0066361B">
      <w:pPr>
        <w:spacing w:line="276" w:lineRule="auto"/>
        <w:rPr>
          <w:rFonts w:ascii="Arial" w:hAnsi="Arial" w:cs="Arial"/>
          <w:sz w:val="24"/>
          <w:szCs w:val="24"/>
        </w:rPr>
      </w:pPr>
    </w:p>
    <w:p w:rsidR="00E157D5" w:rsidRPr="005619F3" w:rsidRDefault="00E157D5" w:rsidP="0066361B">
      <w:pPr>
        <w:pStyle w:val="Heading2"/>
        <w:spacing w:line="276" w:lineRule="auto"/>
        <w:rPr>
          <w:rFonts w:ascii="Arial" w:hAnsi="Arial" w:cs="Arial"/>
          <w:b/>
          <w:color w:val="047BC1"/>
          <w:sz w:val="32"/>
          <w:szCs w:val="32"/>
        </w:rPr>
      </w:pPr>
      <w:bookmarkStart w:id="9" w:name="_Toc526508006"/>
      <w:r w:rsidRPr="005619F3">
        <w:rPr>
          <w:rFonts w:ascii="Arial" w:hAnsi="Arial" w:cs="Arial"/>
          <w:b/>
          <w:color w:val="047BC1"/>
          <w:sz w:val="32"/>
          <w:szCs w:val="32"/>
        </w:rPr>
        <w:t>Recruiting on College Campuses</w:t>
      </w:r>
      <w:bookmarkEnd w:id="9"/>
    </w:p>
    <w:p w:rsidR="00E157D5" w:rsidRPr="0066361B" w:rsidRDefault="00E157D5" w:rsidP="0066361B">
      <w:pPr>
        <w:spacing w:line="276" w:lineRule="auto"/>
        <w:rPr>
          <w:rFonts w:ascii="Arial" w:hAnsi="Arial" w:cs="Arial"/>
          <w:sz w:val="24"/>
          <w:szCs w:val="24"/>
        </w:rPr>
      </w:pPr>
    </w:p>
    <w:p w:rsidR="00E157D5" w:rsidRPr="005619F3" w:rsidRDefault="00E157D5" w:rsidP="005619F3">
      <w:pPr>
        <w:spacing w:after="120" w:line="276" w:lineRule="auto"/>
        <w:rPr>
          <w:rFonts w:ascii="Arial" w:hAnsi="Arial" w:cs="Arial"/>
          <w:b/>
          <w:color w:val="252D65"/>
          <w:sz w:val="24"/>
          <w:szCs w:val="24"/>
        </w:rPr>
      </w:pPr>
      <w:r w:rsidRPr="005619F3">
        <w:rPr>
          <w:rFonts w:ascii="Arial" w:hAnsi="Arial" w:cs="Arial"/>
          <w:b/>
          <w:color w:val="252D65"/>
          <w:sz w:val="24"/>
          <w:szCs w:val="24"/>
        </w:rPr>
        <w:t xml:space="preserve">Considerations for Internships for Students with Disabilities:  </w:t>
      </w:r>
      <w:r w:rsidR="005619F3">
        <w:rPr>
          <w:rFonts w:ascii="Arial" w:hAnsi="Arial" w:cs="Arial"/>
          <w:b/>
          <w:color w:val="252D65"/>
          <w:sz w:val="24"/>
          <w:szCs w:val="24"/>
        </w:rPr>
        <w:br/>
      </w:r>
      <w:r w:rsidRPr="003579EB">
        <w:rPr>
          <w:rFonts w:ascii="Arial" w:hAnsi="Arial" w:cs="Arial"/>
          <w:sz w:val="24"/>
          <w:szCs w:val="24"/>
        </w:rPr>
        <w:t xml:space="preserve">Through an effective outreach and partnerships with university partners’ </w:t>
      </w:r>
      <w:r w:rsidR="00900466" w:rsidRPr="003579EB">
        <w:rPr>
          <w:rFonts w:ascii="Arial" w:hAnsi="Arial" w:cs="Arial"/>
          <w:sz w:val="24"/>
          <w:szCs w:val="24"/>
        </w:rPr>
        <w:t>C</w:t>
      </w:r>
      <w:r w:rsidRPr="003579EB">
        <w:rPr>
          <w:rFonts w:ascii="Arial" w:hAnsi="Arial" w:cs="Arial"/>
          <w:sz w:val="24"/>
          <w:szCs w:val="24"/>
        </w:rPr>
        <w:t xml:space="preserve">areer and </w:t>
      </w:r>
      <w:r w:rsidR="00900466" w:rsidRPr="003579EB">
        <w:rPr>
          <w:rFonts w:ascii="Arial" w:hAnsi="Arial" w:cs="Arial"/>
          <w:sz w:val="24"/>
          <w:szCs w:val="24"/>
        </w:rPr>
        <w:t>D</w:t>
      </w:r>
      <w:r w:rsidRPr="003579EB">
        <w:rPr>
          <w:rFonts w:ascii="Arial" w:hAnsi="Arial" w:cs="Arial"/>
          <w:sz w:val="24"/>
          <w:szCs w:val="24"/>
        </w:rPr>
        <w:t xml:space="preserve">isability </w:t>
      </w:r>
      <w:r w:rsidR="00900466" w:rsidRPr="003579EB">
        <w:rPr>
          <w:rFonts w:ascii="Arial" w:hAnsi="Arial" w:cs="Arial"/>
          <w:sz w:val="24"/>
          <w:szCs w:val="24"/>
        </w:rPr>
        <w:t>S</w:t>
      </w:r>
      <w:r w:rsidRPr="003579EB">
        <w:rPr>
          <w:rFonts w:ascii="Arial" w:hAnsi="Arial" w:cs="Arial"/>
          <w:sz w:val="24"/>
          <w:szCs w:val="24"/>
        </w:rPr>
        <w:t xml:space="preserve">ervices, the </w:t>
      </w:r>
      <w:r w:rsidR="00D35C58">
        <w:rPr>
          <w:rFonts w:ascii="Arial" w:hAnsi="Arial" w:cs="Arial"/>
          <w:sz w:val="24"/>
          <w:szCs w:val="24"/>
        </w:rPr>
        <w:t>Inclusion Works</w:t>
      </w:r>
      <w:r w:rsidRPr="003579EB">
        <w:rPr>
          <w:rFonts w:ascii="Arial" w:hAnsi="Arial" w:cs="Arial"/>
          <w:sz w:val="24"/>
          <w:szCs w:val="24"/>
        </w:rPr>
        <w:t xml:space="preserve"> participating companies are finding success in recruiting students with disabilities.  These companies</w:t>
      </w:r>
      <w:r w:rsidRPr="0066361B">
        <w:rPr>
          <w:rFonts w:ascii="Arial" w:hAnsi="Arial" w:cs="Arial"/>
          <w:sz w:val="24"/>
          <w:szCs w:val="24"/>
        </w:rPr>
        <w:t xml:space="preserve"> have developed comprehensive experiences for interns that include small workgroup projects, interviews and mentoring experiences as well as additional activities both on and off the corporate campus.  Some also offer corporate housing for student interns.  Remember, students may need to request accommodations to fully and successfully participate in an internship program. The </w:t>
      </w:r>
      <w:r w:rsidR="00900466" w:rsidRPr="0066361B">
        <w:rPr>
          <w:rFonts w:ascii="Arial" w:hAnsi="Arial" w:cs="Arial"/>
          <w:sz w:val="24"/>
          <w:szCs w:val="24"/>
        </w:rPr>
        <w:t>following</w:t>
      </w:r>
      <w:r w:rsidRPr="0066361B">
        <w:rPr>
          <w:rFonts w:ascii="Arial" w:hAnsi="Arial" w:cs="Arial"/>
          <w:sz w:val="24"/>
          <w:szCs w:val="24"/>
        </w:rPr>
        <w:t xml:space="preserve"> was designed to assist companies in effectively communicating the structure and requirements of their internship program to better inform students and improve their overall experience. </w:t>
      </w:r>
    </w:p>
    <w:p w:rsidR="00134FB5" w:rsidRPr="0066361B" w:rsidRDefault="00134FB5" w:rsidP="0066361B">
      <w:pPr>
        <w:spacing w:line="276" w:lineRule="auto"/>
        <w:rPr>
          <w:rFonts w:ascii="Arial" w:hAnsi="Arial" w:cs="Arial"/>
          <w:b/>
          <w:color w:val="002060"/>
          <w:sz w:val="24"/>
          <w:szCs w:val="24"/>
        </w:rPr>
      </w:pPr>
    </w:p>
    <w:p w:rsidR="00E157D5" w:rsidRPr="005619F3" w:rsidRDefault="00E157D5" w:rsidP="005619F3">
      <w:pPr>
        <w:spacing w:line="276" w:lineRule="auto"/>
        <w:rPr>
          <w:rFonts w:ascii="Arial" w:hAnsi="Arial" w:cs="Arial"/>
          <w:b/>
          <w:color w:val="252D65"/>
          <w:sz w:val="24"/>
          <w:szCs w:val="24"/>
        </w:rPr>
      </w:pPr>
      <w:r w:rsidRPr="005619F3">
        <w:rPr>
          <w:rFonts w:ascii="Arial" w:hAnsi="Arial" w:cs="Arial"/>
          <w:b/>
          <w:color w:val="252D65"/>
          <w:sz w:val="24"/>
          <w:szCs w:val="24"/>
        </w:rPr>
        <w:t>External Communications of Available Internships and/or Co-Ops</w:t>
      </w:r>
      <w:r w:rsidR="00A074CE" w:rsidRPr="005619F3">
        <w:rPr>
          <w:rFonts w:ascii="Arial" w:hAnsi="Arial" w:cs="Arial"/>
          <w:b/>
          <w:color w:val="252D65"/>
          <w:sz w:val="24"/>
          <w:szCs w:val="24"/>
        </w:rPr>
        <w:t xml:space="preserve">: </w:t>
      </w:r>
      <w:r w:rsidR="005619F3">
        <w:rPr>
          <w:rFonts w:ascii="Arial" w:hAnsi="Arial" w:cs="Arial"/>
          <w:b/>
          <w:color w:val="252D65"/>
          <w:sz w:val="24"/>
          <w:szCs w:val="24"/>
        </w:rPr>
        <w:br/>
      </w:r>
      <w:r w:rsidRPr="0066361B">
        <w:rPr>
          <w:rFonts w:ascii="Arial" w:hAnsi="Arial" w:cs="Arial"/>
          <w:sz w:val="24"/>
          <w:szCs w:val="24"/>
        </w:rPr>
        <w:t>When creating internships, it is important for candidates to understand the difference between the development activity of an internship and permanent employment. A clear and detailed job posting is key. Ensuring that the candidate is fully informed of the format of the internship will assist them in determining what accommodations they may</w:t>
      </w:r>
      <w:r w:rsidR="0023220A" w:rsidRPr="0066361B">
        <w:rPr>
          <w:rFonts w:ascii="Arial" w:hAnsi="Arial" w:cs="Arial"/>
          <w:sz w:val="24"/>
          <w:szCs w:val="24"/>
        </w:rPr>
        <w:t xml:space="preserve"> need so they may </w:t>
      </w:r>
      <w:r w:rsidRPr="0066361B">
        <w:rPr>
          <w:rFonts w:ascii="Arial" w:hAnsi="Arial" w:cs="Arial"/>
          <w:sz w:val="24"/>
          <w:szCs w:val="24"/>
        </w:rPr>
        <w:t>request them in a timely manner.</w:t>
      </w:r>
    </w:p>
    <w:p w:rsidR="0023220A" w:rsidRPr="0066361B" w:rsidRDefault="0023220A" w:rsidP="0066361B">
      <w:pPr>
        <w:spacing w:line="276" w:lineRule="auto"/>
        <w:rPr>
          <w:rFonts w:ascii="Arial" w:hAnsi="Arial" w:cs="Arial"/>
          <w:sz w:val="24"/>
          <w:szCs w:val="24"/>
        </w:rPr>
      </w:pPr>
    </w:p>
    <w:p w:rsidR="00E157D5" w:rsidRPr="005619F3" w:rsidRDefault="00E157D5" w:rsidP="0066361B">
      <w:pPr>
        <w:spacing w:line="276" w:lineRule="auto"/>
        <w:rPr>
          <w:rFonts w:ascii="Arial" w:hAnsi="Arial" w:cs="Arial"/>
          <w:b/>
          <w:color w:val="252D65"/>
          <w:sz w:val="24"/>
          <w:szCs w:val="24"/>
        </w:rPr>
      </w:pPr>
      <w:r w:rsidRPr="005619F3">
        <w:rPr>
          <w:rFonts w:ascii="Arial" w:hAnsi="Arial" w:cs="Arial"/>
          <w:b/>
          <w:color w:val="252D65"/>
          <w:sz w:val="24"/>
          <w:szCs w:val="24"/>
        </w:rPr>
        <w:t>Recommendations:</w:t>
      </w:r>
    </w:p>
    <w:p w:rsidR="00E157D5" w:rsidRPr="0066361B" w:rsidRDefault="00E157D5" w:rsidP="00E95C5F">
      <w:pPr>
        <w:pStyle w:val="ListParagraph"/>
        <w:numPr>
          <w:ilvl w:val="0"/>
          <w:numId w:val="34"/>
        </w:numPr>
        <w:spacing w:line="276" w:lineRule="auto"/>
        <w:rPr>
          <w:rFonts w:ascii="Arial" w:hAnsi="Arial" w:cs="Arial"/>
          <w:sz w:val="24"/>
          <w:szCs w:val="24"/>
        </w:rPr>
      </w:pPr>
      <w:r w:rsidRPr="0066361B">
        <w:rPr>
          <w:rFonts w:ascii="Arial" w:hAnsi="Arial" w:cs="Arial"/>
          <w:sz w:val="24"/>
          <w:szCs w:val="24"/>
        </w:rPr>
        <w:t xml:space="preserve">Review company communications about internships and ensure they thoroughly and accurately depict the overall experience, not just the benefits of the experience.  </w:t>
      </w:r>
    </w:p>
    <w:p w:rsidR="00E157D5" w:rsidRPr="0066361B" w:rsidRDefault="00E157D5" w:rsidP="00E95C5F">
      <w:pPr>
        <w:pStyle w:val="ListParagraph"/>
        <w:numPr>
          <w:ilvl w:val="0"/>
          <w:numId w:val="34"/>
        </w:numPr>
        <w:spacing w:line="276" w:lineRule="auto"/>
        <w:rPr>
          <w:rFonts w:ascii="Arial" w:hAnsi="Arial" w:cs="Arial"/>
          <w:sz w:val="24"/>
          <w:szCs w:val="24"/>
        </w:rPr>
      </w:pPr>
      <w:r w:rsidRPr="0066361B">
        <w:rPr>
          <w:rFonts w:ascii="Arial" w:hAnsi="Arial" w:cs="Arial"/>
          <w:sz w:val="24"/>
          <w:szCs w:val="24"/>
        </w:rPr>
        <w:t xml:space="preserve">Candidates should have information about the process for applying for and accepting an offer for an internship; available transportation and housing if provided; format of scheduled activities; facilities and location of internship; and how to request more information and/or accommodations.  </w:t>
      </w:r>
    </w:p>
    <w:p w:rsidR="00E157D5" w:rsidRPr="0066361B" w:rsidRDefault="00E157D5" w:rsidP="00E95C5F">
      <w:pPr>
        <w:pStyle w:val="ListParagraph"/>
        <w:numPr>
          <w:ilvl w:val="0"/>
          <w:numId w:val="34"/>
        </w:numPr>
        <w:spacing w:line="276" w:lineRule="auto"/>
        <w:rPr>
          <w:rFonts w:ascii="Arial" w:hAnsi="Arial" w:cs="Arial"/>
          <w:sz w:val="24"/>
          <w:szCs w:val="24"/>
        </w:rPr>
      </w:pPr>
      <w:r w:rsidRPr="0066361B">
        <w:rPr>
          <w:rFonts w:ascii="Arial" w:hAnsi="Arial" w:cs="Arial"/>
          <w:sz w:val="24"/>
          <w:szCs w:val="24"/>
        </w:rPr>
        <w:t>Communicat</w:t>
      </w:r>
      <w:r w:rsidR="0023220A" w:rsidRPr="0066361B">
        <w:rPr>
          <w:rFonts w:ascii="Arial" w:hAnsi="Arial" w:cs="Arial"/>
          <w:sz w:val="24"/>
          <w:szCs w:val="24"/>
        </w:rPr>
        <w:t>e</w:t>
      </w:r>
      <w:r w:rsidRPr="0066361B">
        <w:rPr>
          <w:rFonts w:ascii="Arial" w:hAnsi="Arial" w:cs="Arial"/>
          <w:sz w:val="24"/>
          <w:szCs w:val="24"/>
        </w:rPr>
        <w:t xml:space="preserve"> </w:t>
      </w:r>
      <w:r w:rsidR="0023220A" w:rsidRPr="0066361B">
        <w:rPr>
          <w:rFonts w:ascii="Arial" w:hAnsi="Arial" w:cs="Arial"/>
          <w:sz w:val="24"/>
          <w:szCs w:val="24"/>
        </w:rPr>
        <w:t>a</w:t>
      </w:r>
      <w:r w:rsidRPr="0066361B">
        <w:rPr>
          <w:rFonts w:ascii="Arial" w:hAnsi="Arial" w:cs="Arial"/>
          <w:sz w:val="24"/>
          <w:szCs w:val="24"/>
        </w:rPr>
        <w:t>nd ensur</w:t>
      </w:r>
      <w:r w:rsidR="0023220A" w:rsidRPr="0066361B">
        <w:rPr>
          <w:rFonts w:ascii="Arial" w:hAnsi="Arial" w:cs="Arial"/>
          <w:sz w:val="24"/>
          <w:szCs w:val="24"/>
        </w:rPr>
        <w:t>e</w:t>
      </w:r>
      <w:r w:rsidRPr="0066361B">
        <w:rPr>
          <w:rFonts w:ascii="Arial" w:hAnsi="Arial" w:cs="Arial"/>
          <w:sz w:val="24"/>
          <w:szCs w:val="24"/>
        </w:rPr>
        <w:t xml:space="preserve"> the availability of accommodations during recruiting events</w:t>
      </w:r>
      <w:r w:rsidR="0023220A" w:rsidRPr="0066361B">
        <w:rPr>
          <w:rFonts w:ascii="Arial" w:hAnsi="Arial" w:cs="Arial"/>
          <w:sz w:val="24"/>
          <w:szCs w:val="24"/>
        </w:rPr>
        <w:t>. T</w:t>
      </w:r>
      <w:r w:rsidRPr="0066361B">
        <w:rPr>
          <w:rFonts w:ascii="Arial" w:hAnsi="Arial" w:cs="Arial"/>
          <w:sz w:val="24"/>
          <w:szCs w:val="24"/>
        </w:rPr>
        <w:t>his include</w:t>
      </w:r>
      <w:r w:rsidR="0023220A" w:rsidRPr="0066361B">
        <w:rPr>
          <w:rFonts w:ascii="Arial" w:hAnsi="Arial" w:cs="Arial"/>
          <w:sz w:val="24"/>
          <w:szCs w:val="24"/>
        </w:rPr>
        <w:t>s</w:t>
      </w:r>
      <w:r w:rsidRPr="0066361B">
        <w:rPr>
          <w:rFonts w:ascii="Arial" w:hAnsi="Arial" w:cs="Arial"/>
          <w:sz w:val="24"/>
          <w:szCs w:val="24"/>
        </w:rPr>
        <w:t xml:space="preserve"> opportunities to request interpreters, CART services, large print materials, quiet place for interview, accessible location, etc.</w:t>
      </w:r>
    </w:p>
    <w:p w:rsidR="00E157D5" w:rsidRPr="0066361B" w:rsidRDefault="00E157D5" w:rsidP="0066361B">
      <w:pPr>
        <w:spacing w:line="276" w:lineRule="auto"/>
        <w:rPr>
          <w:rFonts w:ascii="Arial" w:hAnsi="Arial" w:cs="Arial"/>
          <w:sz w:val="24"/>
          <w:szCs w:val="24"/>
        </w:rPr>
      </w:pPr>
    </w:p>
    <w:p w:rsidR="00E157D5" w:rsidRPr="005619F3" w:rsidRDefault="00E157D5" w:rsidP="005619F3">
      <w:pPr>
        <w:spacing w:line="276" w:lineRule="auto"/>
        <w:rPr>
          <w:rFonts w:ascii="Arial" w:hAnsi="Arial" w:cs="Arial"/>
          <w:b/>
          <w:color w:val="252D65"/>
          <w:sz w:val="24"/>
          <w:szCs w:val="24"/>
        </w:rPr>
      </w:pPr>
      <w:r w:rsidRPr="005619F3">
        <w:rPr>
          <w:rFonts w:ascii="Arial" w:hAnsi="Arial" w:cs="Arial"/>
          <w:b/>
          <w:color w:val="252D65"/>
          <w:sz w:val="24"/>
          <w:szCs w:val="24"/>
        </w:rPr>
        <w:t>Process for Applying for Internships</w:t>
      </w:r>
      <w:r w:rsidR="005619F3">
        <w:rPr>
          <w:rFonts w:ascii="Arial" w:hAnsi="Arial" w:cs="Arial"/>
          <w:b/>
          <w:color w:val="252D65"/>
          <w:sz w:val="24"/>
          <w:szCs w:val="24"/>
        </w:rPr>
        <w:br/>
      </w:r>
      <w:r w:rsidR="0023220A" w:rsidRPr="0066361B">
        <w:rPr>
          <w:rFonts w:ascii="Arial" w:hAnsi="Arial" w:cs="Arial"/>
          <w:sz w:val="24"/>
          <w:szCs w:val="24"/>
        </w:rPr>
        <w:t>A</w:t>
      </w:r>
      <w:r w:rsidRPr="0066361B">
        <w:rPr>
          <w:rFonts w:ascii="Arial" w:hAnsi="Arial" w:cs="Arial"/>
          <w:sz w:val="24"/>
          <w:szCs w:val="24"/>
        </w:rPr>
        <w:t xml:space="preserve"> detailed explanation of the entire application process</w:t>
      </w:r>
      <w:r w:rsidR="0023220A" w:rsidRPr="0066361B">
        <w:rPr>
          <w:rFonts w:ascii="Arial" w:hAnsi="Arial" w:cs="Arial"/>
          <w:sz w:val="24"/>
          <w:szCs w:val="24"/>
        </w:rPr>
        <w:t xml:space="preserve"> is very helpful.  It should include descriptions of </w:t>
      </w:r>
      <w:r w:rsidRPr="0066361B">
        <w:rPr>
          <w:rFonts w:ascii="Arial" w:hAnsi="Arial" w:cs="Arial"/>
          <w:sz w:val="24"/>
          <w:szCs w:val="24"/>
        </w:rPr>
        <w:t xml:space="preserve">virtual and in-person interviews, assessments, site visits and </w:t>
      </w:r>
      <w:r w:rsidR="0023220A" w:rsidRPr="0066361B">
        <w:rPr>
          <w:rFonts w:ascii="Arial" w:hAnsi="Arial" w:cs="Arial"/>
          <w:sz w:val="24"/>
          <w:szCs w:val="24"/>
        </w:rPr>
        <w:t>a contact for</w:t>
      </w:r>
      <w:r w:rsidRPr="0066361B">
        <w:rPr>
          <w:rFonts w:ascii="Arial" w:hAnsi="Arial" w:cs="Arial"/>
          <w:sz w:val="24"/>
          <w:szCs w:val="24"/>
        </w:rPr>
        <w:t xml:space="preserve"> requesting an accommodation. In addition, provide clarity to the post interview process</w:t>
      </w:r>
      <w:r w:rsidR="0023220A" w:rsidRPr="0066361B">
        <w:rPr>
          <w:rFonts w:ascii="Arial" w:hAnsi="Arial" w:cs="Arial"/>
          <w:sz w:val="24"/>
          <w:szCs w:val="24"/>
        </w:rPr>
        <w:t>:</w:t>
      </w:r>
      <w:r w:rsidRPr="0066361B">
        <w:rPr>
          <w:rFonts w:ascii="Arial" w:hAnsi="Arial" w:cs="Arial"/>
          <w:sz w:val="24"/>
          <w:szCs w:val="24"/>
        </w:rPr>
        <w:t xml:space="preserve"> recommendations for follow up with the interviewer</w:t>
      </w:r>
      <w:r w:rsidR="0023220A" w:rsidRPr="0066361B">
        <w:rPr>
          <w:rFonts w:ascii="Arial" w:hAnsi="Arial" w:cs="Arial"/>
          <w:sz w:val="24"/>
          <w:szCs w:val="24"/>
        </w:rPr>
        <w:t xml:space="preserve"> and</w:t>
      </w:r>
      <w:r w:rsidRPr="0066361B">
        <w:rPr>
          <w:rFonts w:ascii="Arial" w:hAnsi="Arial" w:cs="Arial"/>
          <w:sz w:val="24"/>
          <w:szCs w:val="24"/>
        </w:rPr>
        <w:t xml:space="preserve"> expectations on feedback during the application process. Finally, engaging your E</w:t>
      </w:r>
      <w:r w:rsidR="00DC209A" w:rsidRPr="0066361B">
        <w:rPr>
          <w:rFonts w:ascii="Arial" w:hAnsi="Arial" w:cs="Arial"/>
          <w:sz w:val="24"/>
          <w:szCs w:val="24"/>
        </w:rPr>
        <w:t xml:space="preserve">mployee Resource Group (ERG) </w:t>
      </w:r>
      <w:r w:rsidRPr="0066361B">
        <w:rPr>
          <w:rFonts w:ascii="Arial" w:hAnsi="Arial" w:cs="Arial"/>
          <w:sz w:val="24"/>
          <w:szCs w:val="24"/>
        </w:rPr>
        <w:t>for people with disabilities as budd</w:t>
      </w:r>
      <w:r w:rsidR="0023220A" w:rsidRPr="0066361B">
        <w:rPr>
          <w:rFonts w:ascii="Arial" w:hAnsi="Arial" w:cs="Arial"/>
          <w:sz w:val="24"/>
          <w:szCs w:val="24"/>
        </w:rPr>
        <w:t>ies/</w:t>
      </w:r>
      <w:r w:rsidRPr="0066361B">
        <w:rPr>
          <w:rFonts w:ascii="Arial" w:hAnsi="Arial" w:cs="Arial"/>
          <w:sz w:val="24"/>
          <w:szCs w:val="24"/>
        </w:rPr>
        <w:t>mentor</w:t>
      </w:r>
      <w:r w:rsidR="0023220A" w:rsidRPr="0066361B">
        <w:rPr>
          <w:rFonts w:ascii="Arial" w:hAnsi="Arial" w:cs="Arial"/>
          <w:sz w:val="24"/>
          <w:szCs w:val="24"/>
        </w:rPr>
        <w:t xml:space="preserve">s </w:t>
      </w:r>
      <w:r w:rsidRPr="0066361B">
        <w:rPr>
          <w:rFonts w:ascii="Arial" w:hAnsi="Arial" w:cs="Arial"/>
          <w:sz w:val="24"/>
          <w:szCs w:val="24"/>
        </w:rPr>
        <w:t>to interns</w:t>
      </w:r>
      <w:r w:rsidR="0023220A" w:rsidRPr="0066361B">
        <w:rPr>
          <w:rFonts w:ascii="Arial" w:hAnsi="Arial" w:cs="Arial"/>
          <w:sz w:val="24"/>
          <w:szCs w:val="24"/>
        </w:rPr>
        <w:t xml:space="preserve"> will make it easier for interns to be successful. Interns may </w:t>
      </w:r>
      <w:r w:rsidRPr="0066361B">
        <w:rPr>
          <w:rFonts w:ascii="Arial" w:hAnsi="Arial" w:cs="Arial"/>
          <w:sz w:val="24"/>
          <w:szCs w:val="24"/>
        </w:rPr>
        <w:t xml:space="preserve">also welcome contacts from other ERGs. </w:t>
      </w:r>
    </w:p>
    <w:p w:rsidR="00D557D5" w:rsidRPr="0066361B" w:rsidRDefault="00D557D5" w:rsidP="0066361B">
      <w:pPr>
        <w:spacing w:line="276" w:lineRule="auto"/>
        <w:rPr>
          <w:rFonts w:ascii="Arial" w:hAnsi="Arial" w:cs="Arial"/>
          <w:sz w:val="24"/>
          <w:szCs w:val="24"/>
        </w:rPr>
      </w:pPr>
    </w:p>
    <w:p w:rsidR="00E157D5" w:rsidRPr="005619F3" w:rsidRDefault="00E157D5" w:rsidP="0066361B">
      <w:pPr>
        <w:spacing w:line="276" w:lineRule="auto"/>
        <w:rPr>
          <w:rFonts w:ascii="Arial" w:hAnsi="Arial" w:cs="Arial"/>
          <w:b/>
          <w:color w:val="252D65"/>
          <w:sz w:val="24"/>
          <w:szCs w:val="24"/>
        </w:rPr>
      </w:pPr>
      <w:r w:rsidRPr="005619F3">
        <w:rPr>
          <w:rFonts w:ascii="Arial" w:hAnsi="Arial" w:cs="Arial"/>
          <w:b/>
          <w:color w:val="252D65"/>
          <w:sz w:val="24"/>
          <w:szCs w:val="24"/>
        </w:rPr>
        <w:t>Transportation</w:t>
      </w:r>
    </w:p>
    <w:p w:rsidR="00E157D5" w:rsidRPr="0066361B" w:rsidRDefault="00E157D5" w:rsidP="0066361B">
      <w:pPr>
        <w:spacing w:before="120" w:line="276" w:lineRule="auto"/>
        <w:rPr>
          <w:rFonts w:ascii="Arial" w:hAnsi="Arial" w:cs="Arial"/>
          <w:sz w:val="24"/>
          <w:szCs w:val="24"/>
        </w:rPr>
      </w:pPr>
      <w:r w:rsidRPr="0066361B">
        <w:rPr>
          <w:rFonts w:ascii="Arial" w:hAnsi="Arial" w:cs="Arial"/>
          <w:sz w:val="24"/>
          <w:szCs w:val="24"/>
        </w:rPr>
        <w:t xml:space="preserve">For any of the activities related to applying for or being successful in the internship: </w:t>
      </w:r>
    </w:p>
    <w:p w:rsidR="00E157D5" w:rsidRPr="0066361B" w:rsidRDefault="00E157D5" w:rsidP="00E95C5F">
      <w:pPr>
        <w:pStyle w:val="ListParagraph"/>
        <w:numPr>
          <w:ilvl w:val="0"/>
          <w:numId w:val="35"/>
        </w:numPr>
        <w:spacing w:line="276" w:lineRule="auto"/>
        <w:rPr>
          <w:rFonts w:ascii="Arial" w:hAnsi="Arial" w:cs="Arial"/>
          <w:sz w:val="24"/>
          <w:szCs w:val="24"/>
        </w:rPr>
      </w:pPr>
      <w:r w:rsidRPr="0066361B">
        <w:rPr>
          <w:rFonts w:ascii="Arial" w:hAnsi="Arial" w:cs="Arial"/>
          <w:sz w:val="24"/>
          <w:szCs w:val="24"/>
        </w:rPr>
        <w:t xml:space="preserve">Are shuttles provided? </w:t>
      </w:r>
    </w:p>
    <w:p w:rsidR="00E157D5" w:rsidRPr="0066361B" w:rsidRDefault="00E157D5" w:rsidP="00E95C5F">
      <w:pPr>
        <w:pStyle w:val="ListParagraph"/>
        <w:numPr>
          <w:ilvl w:val="0"/>
          <w:numId w:val="35"/>
        </w:numPr>
        <w:spacing w:line="276" w:lineRule="auto"/>
        <w:rPr>
          <w:rFonts w:ascii="Arial" w:hAnsi="Arial" w:cs="Arial"/>
          <w:sz w:val="24"/>
          <w:szCs w:val="24"/>
        </w:rPr>
      </w:pPr>
      <w:r w:rsidRPr="0066361B">
        <w:rPr>
          <w:rFonts w:ascii="Arial" w:hAnsi="Arial" w:cs="Arial"/>
          <w:sz w:val="24"/>
          <w:szCs w:val="24"/>
        </w:rPr>
        <w:t xml:space="preserve">Do employees provide rides in their vehicles for interns? </w:t>
      </w:r>
    </w:p>
    <w:p w:rsidR="00E157D5" w:rsidRPr="0066361B" w:rsidRDefault="00E157D5" w:rsidP="00E95C5F">
      <w:pPr>
        <w:pStyle w:val="ListParagraph"/>
        <w:numPr>
          <w:ilvl w:val="0"/>
          <w:numId w:val="35"/>
        </w:numPr>
        <w:spacing w:line="276" w:lineRule="auto"/>
        <w:rPr>
          <w:rFonts w:ascii="Arial" w:hAnsi="Arial" w:cs="Arial"/>
          <w:sz w:val="24"/>
          <w:szCs w:val="24"/>
        </w:rPr>
      </w:pPr>
      <w:r w:rsidRPr="0066361B">
        <w:rPr>
          <w:rFonts w:ascii="Arial" w:hAnsi="Arial" w:cs="Arial"/>
          <w:sz w:val="24"/>
          <w:szCs w:val="24"/>
        </w:rPr>
        <w:t xml:space="preserve">What is the expectation for getting to off-site activities?  </w:t>
      </w:r>
    </w:p>
    <w:p w:rsidR="00E157D5" w:rsidRPr="0066361B" w:rsidRDefault="0023220A" w:rsidP="00E95C5F">
      <w:pPr>
        <w:pStyle w:val="ListParagraph"/>
        <w:numPr>
          <w:ilvl w:val="0"/>
          <w:numId w:val="35"/>
        </w:numPr>
        <w:spacing w:line="276" w:lineRule="auto"/>
        <w:rPr>
          <w:rFonts w:ascii="Arial" w:hAnsi="Arial" w:cs="Arial"/>
          <w:sz w:val="24"/>
          <w:szCs w:val="24"/>
        </w:rPr>
      </w:pPr>
      <w:r w:rsidRPr="0066361B">
        <w:rPr>
          <w:rFonts w:ascii="Arial" w:hAnsi="Arial" w:cs="Arial"/>
          <w:sz w:val="24"/>
          <w:szCs w:val="24"/>
        </w:rPr>
        <w:t>Is there a</w:t>
      </w:r>
      <w:r w:rsidR="00E157D5" w:rsidRPr="0066361B">
        <w:rPr>
          <w:rFonts w:ascii="Arial" w:hAnsi="Arial" w:cs="Arial"/>
          <w:sz w:val="24"/>
          <w:szCs w:val="24"/>
        </w:rPr>
        <w:t xml:space="preserve">ccessible parking and </w:t>
      </w:r>
      <w:r w:rsidRPr="0066361B">
        <w:rPr>
          <w:rFonts w:ascii="Arial" w:hAnsi="Arial" w:cs="Arial"/>
          <w:sz w:val="24"/>
          <w:szCs w:val="24"/>
        </w:rPr>
        <w:t xml:space="preserve">accessible </w:t>
      </w:r>
      <w:r w:rsidR="00E157D5" w:rsidRPr="0066361B">
        <w:rPr>
          <w:rFonts w:ascii="Arial" w:hAnsi="Arial" w:cs="Arial"/>
          <w:sz w:val="24"/>
          <w:szCs w:val="24"/>
        </w:rPr>
        <w:t>on-site transportation?</w:t>
      </w:r>
    </w:p>
    <w:p w:rsidR="00E157D5" w:rsidRPr="0066361B" w:rsidRDefault="00E157D5" w:rsidP="0066361B">
      <w:pPr>
        <w:spacing w:line="276" w:lineRule="auto"/>
        <w:rPr>
          <w:rFonts w:ascii="Arial" w:hAnsi="Arial" w:cs="Arial"/>
          <w:sz w:val="24"/>
          <w:szCs w:val="24"/>
        </w:rPr>
      </w:pPr>
    </w:p>
    <w:p w:rsidR="00E157D5" w:rsidRPr="005619F3" w:rsidRDefault="00E157D5" w:rsidP="005619F3">
      <w:pPr>
        <w:spacing w:line="276" w:lineRule="auto"/>
        <w:rPr>
          <w:rFonts w:ascii="Arial" w:hAnsi="Arial" w:cs="Arial"/>
          <w:b/>
          <w:color w:val="252D65"/>
          <w:sz w:val="24"/>
          <w:szCs w:val="24"/>
        </w:rPr>
      </w:pPr>
      <w:r w:rsidRPr="005619F3">
        <w:rPr>
          <w:rFonts w:ascii="Arial" w:hAnsi="Arial" w:cs="Arial"/>
          <w:b/>
          <w:color w:val="252D65"/>
          <w:sz w:val="24"/>
          <w:szCs w:val="24"/>
        </w:rPr>
        <w:t>Housing</w:t>
      </w:r>
      <w:r w:rsidR="005619F3">
        <w:rPr>
          <w:rFonts w:ascii="Arial" w:hAnsi="Arial" w:cs="Arial"/>
          <w:b/>
          <w:color w:val="252D65"/>
          <w:sz w:val="24"/>
          <w:szCs w:val="24"/>
        </w:rPr>
        <w:br/>
      </w:r>
      <w:r w:rsidRPr="0066361B">
        <w:rPr>
          <w:rFonts w:ascii="Arial" w:hAnsi="Arial" w:cs="Arial"/>
          <w:sz w:val="24"/>
          <w:szCs w:val="24"/>
        </w:rPr>
        <w:t>Internship housing contract</w:t>
      </w:r>
      <w:r w:rsidR="0023220A" w:rsidRPr="0066361B">
        <w:rPr>
          <w:rFonts w:ascii="Arial" w:hAnsi="Arial" w:cs="Arial"/>
          <w:sz w:val="24"/>
          <w:szCs w:val="24"/>
        </w:rPr>
        <w:t>s</w:t>
      </w:r>
      <w:r w:rsidRPr="0066361B">
        <w:rPr>
          <w:rFonts w:ascii="Arial" w:hAnsi="Arial" w:cs="Arial"/>
          <w:sz w:val="24"/>
          <w:szCs w:val="24"/>
        </w:rPr>
        <w:t xml:space="preserve"> should ensure that housing supplier</w:t>
      </w:r>
      <w:r w:rsidR="0023220A" w:rsidRPr="0066361B">
        <w:rPr>
          <w:rFonts w:ascii="Arial" w:hAnsi="Arial" w:cs="Arial"/>
          <w:sz w:val="24"/>
          <w:szCs w:val="24"/>
        </w:rPr>
        <w:t>s</w:t>
      </w:r>
      <w:r w:rsidRPr="0066361B">
        <w:rPr>
          <w:rFonts w:ascii="Arial" w:hAnsi="Arial" w:cs="Arial"/>
          <w:sz w:val="24"/>
          <w:szCs w:val="24"/>
        </w:rPr>
        <w:t xml:space="preserve"> accommodate students with disabilities and that they have a clearly defined process for communicating this to the students that incl</w:t>
      </w:r>
      <w:r w:rsidR="00D936E8" w:rsidRPr="0066361B">
        <w:rPr>
          <w:rFonts w:ascii="Arial" w:hAnsi="Arial" w:cs="Arial"/>
          <w:sz w:val="24"/>
          <w:szCs w:val="24"/>
        </w:rPr>
        <w:t>udes a prompt response to any reasonable accommodation</w:t>
      </w:r>
      <w:r w:rsidRPr="0066361B">
        <w:rPr>
          <w:rFonts w:ascii="Arial" w:hAnsi="Arial" w:cs="Arial"/>
          <w:sz w:val="24"/>
          <w:szCs w:val="24"/>
        </w:rPr>
        <w:t xml:space="preserve"> requests during the initial contact.  Following an accepted offer, accessible housing should be secured as quickly as possible</w:t>
      </w:r>
      <w:r w:rsidR="003E2224" w:rsidRPr="0066361B">
        <w:rPr>
          <w:rFonts w:ascii="Arial" w:hAnsi="Arial" w:cs="Arial"/>
          <w:sz w:val="24"/>
          <w:szCs w:val="24"/>
        </w:rPr>
        <w:t>,</w:t>
      </w:r>
      <w:r w:rsidRPr="0066361B">
        <w:rPr>
          <w:rFonts w:ascii="Arial" w:hAnsi="Arial" w:cs="Arial"/>
          <w:sz w:val="24"/>
          <w:szCs w:val="24"/>
        </w:rPr>
        <w:t xml:space="preserve"> if requested</w:t>
      </w:r>
      <w:r w:rsidR="003E2224" w:rsidRPr="0066361B">
        <w:rPr>
          <w:rFonts w:ascii="Arial" w:hAnsi="Arial" w:cs="Arial"/>
          <w:sz w:val="24"/>
          <w:szCs w:val="24"/>
        </w:rPr>
        <w:t>,</w:t>
      </w:r>
      <w:r w:rsidRPr="0066361B">
        <w:rPr>
          <w:rFonts w:ascii="Arial" w:hAnsi="Arial" w:cs="Arial"/>
          <w:sz w:val="24"/>
          <w:szCs w:val="24"/>
        </w:rPr>
        <w:t xml:space="preserve"> and may be verifie</w:t>
      </w:r>
      <w:r w:rsidR="003E2224" w:rsidRPr="0066361B">
        <w:rPr>
          <w:rFonts w:ascii="Arial" w:hAnsi="Arial" w:cs="Arial"/>
          <w:sz w:val="24"/>
          <w:szCs w:val="24"/>
        </w:rPr>
        <w:t>d by a community service organization that assist individuals with disabilities to be fully included in their communities. E</w:t>
      </w:r>
      <w:r w:rsidRPr="0066361B">
        <w:rPr>
          <w:rFonts w:ascii="Arial" w:hAnsi="Arial" w:cs="Arial"/>
          <w:sz w:val="24"/>
          <w:szCs w:val="24"/>
        </w:rPr>
        <w:t>xtended delay</w:t>
      </w:r>
      <w:r w:rsidR="003E2224" w:rsidRPr="0066361B">
        <w:rPr>
          <w:rFonts w:ascii="Arial" w:hAnsi="Arial" w:cs="Arial"/>
          <w:sz w:val="24"/>
          <w:szCs w:val="24"/>
        </w:rPr>
        <w:t>s</w:t>
      </w:r>
      <w:r w:rsidRPr="0066361B">
        <w:rPr>
          <w:rFonts w:ascii="Arial" w:hAnsi="Arial" w:cs="Arial"/>
          <w:sz w:val="24"/>
          <w:szCs w:val="24"/>
        </w:rPr>
        <w:t xml:space="preserve"> in</w:t>
      </w:r>
      <w:r w:rsidR="003E2224" w:rsidRPr="0066361B">
        <w:rPr>
          <w:rFonts w:ascii="Arial" w:hAnsi="Arial" w:cs="Arial"/>
          <w:sz w:val="24"/>
          <w:szCs w:val="24"/>
        </w:rPr>
        <w:t xml:space="preserve"> meeting</w:t>
      </w:r>
      <w:r w:rsidRPr="0066361B">
        <w:rPr>
          <w:rFonts w:ascii="Arial" w:hAnsi="Arial" w:cs="Arial"/>
          <w:sz w:val="24"/>
          <w:szCs w:val="24"/>
        </w:rPr>
        <w:t xml:space="preserve"> a request for accessible housing </w:t>
      </w:r>
      <w:r w:rsidR="006645CA" w:rsidRPr="0066361B">
        <w:rPr>
          <w:rFonts w:ascii="Arial" w:hAnsi="Arial" w:cs="Arial"/>
          <w:sz w:val="24"/>
          <w:szCs w:val="24"/>
        </w:rPr>
        <w:t>c</w:t>
      </w:r>
      <w:r w:rsidR="00A8112D" w:rsidRPr="0066361B">
        <w:rPr>
          <w:rFonts w:ascii="Arial" w:hAnsi="Arial" w:cs="Arial"/>
          <w:sz w:val="24"/>
          <w:szCs w:val="24"/>
        </w:rPr>
        <w:t>an</w:t>
      </w:r>
      <w:r w:rsidR="00A74497" w:rsidRPr="0066361B">
        <w:rPr>
          <w:rFonts w:ascii="Arial" w:hAnsi="Arial" w:cs="Arial"/>
          <w:sz w:val="24"/>
          <w:szCs w:val="24"/>
        </w:rPr>
        <w:t xml:space="preserve"> </w:t>
      </w:r>
      <w:r w:rsidRPr="0066361B">
        <w:rPr>
          <w:rFonts w:ascii="Arial" w:hAnsi="Arial" w:cs="Arial"/>
          <w:sz w:val="24"/>
          <w:szCs w:val="24"/>
        </w:rPr>
        <w:t xml:space="preserve">negatively impact a student’s </w:t>
      </w:r>
      <w:r w:rsidR="006645CA" w:rsidRPr="0066361B">
        <w:rPr>
          <w:rFonts w:ascii="Arial" w:hAnsi="Arial" w:cs="Arial"/>
          <w:sz w:val="24"/>
          <w:szCs w:val="24"/>
        </w:rPr>
        <w:t>experience in the program</w:t>
      </w:r>
      <w:r w:rsidRPr="0066361B">
        <w:rPr>
          <w:rFonts w:ascii="Arial" w:hAnsi="Arial" w:cs="Arial"/>
          <w:sz w:val="24"/>
          <w:szCs w:val="24"/>
        </w:rPr>
        <w:t xml:space="preserve">. </w:t>
      </w:r>
    </w:p>
    <w:p w:rsidR="006402DD" w:rsidRPr="0066361B" w:rsidRDefault="006402DD" w:rsidP="0066361B">
      <w:pPr>
        <w:spacing w:line="276" w:lineRule="auto"/>
        <w:rPr>
          <w:rFonts w:ascii="Arial" w:hAnsi="Arial" w:cs="Arial"/>
          <w:b/>
          <w:color w:val="002060"/>
          <w:sz w:val="24"/>
          <w:szCs w:val="24"/>
        </w:rPr>
      </w:pPr>
    </w:p>
    <w:p w:rsidR="00E157D5" w:rsidRPr="005619F3" w:rsidRDefault="00E157D5" w:rsidP="005619F3">
      <w:pPr>
        <w:spacing w:line="276" w:lineRule="auto"/>
        <w:rPr>
          <w:rFonts w:ascii="Arial" w:hAnsi="Arial" w:cs="Arial"/>
          <w:b/>
          <w:color w:val="252D65"/>
          <w:sz w:val="24"/>
          <w:szCs w:val="24"/>
        </w:rPr>
      </w:pPr>
      <w:r w:rsidRPr="005619F3">
        <w:rPr>
          <w:rFonts w:ascii="Arial" w:hAnsi="Arial" w:cs="Arial"/>
          <w:b/>
          <w:color w:val="252D65"/>
          <w:sz w:val="24"/>
          <w:szCs w:val="24"/>
        </w:rPr>
        <w:t xml:space="preserve">Format of scheduled activities </w:t>
      </w:r>
      <w:r w:rsidR="005619F3">
        <w:rPr>
          <w:rFonts w:ascii="Arial" w:hAnsi="Arial" w:cs="Arial"/>
          <w:b/>
          <w:color w:val="252D65"/>
          <w:sz w:val="24"/>
          <w:szCs w:val="24"/>
        </w:rPr>
        <w:br/>
      </w:r>
      <w:r w:rsidRPr="0066361B">
        <w:rPr>
          <w:rFonts w:ascii="Arial" w:hAnsi="Arial" w:cs="Arial"/>
          <w:sz w:val="24"/>
          <w:szCs w:val="24"/>
        </w:rPr>
        <w:t>A syllabus or schedule of the primary activities of the internship can be helpful</w:t>
      </w:r>
      <w:r w:rsidR="003E2224" w:rsidRPr="0066361B">
        <w:rPr>
          <w:rFonts w:ascii="Arial" w:hAnsi="Arial" w:cs="Arial"/>
          <w:sz w:val="24"/>
          <w:szCs w:val="24"/>
        </w:rPr>
        <w:t xml:space="preserve">. These may include: </w:t>
      </w:r>
      <w:r w:rsidRPr="0066361B">
        <w:rPr>
          <w:rFonts w:ascii="Arial" w:hAnsi="Arial" w:cs="Arial"/>
          <w:sz w:val="24"/>
          <w:szCs w:val="24"/>
        </w:rPr>
        <w:t xml:space="preserve"> </w:t>
      </w:r>
    </w:p>
    <w:p w:rsidR="00E157D5" w:rsidRPr="0066361B" w:rsidRDefault="003E2224" w:rsidP="00814560">
      <w:pPr>
        <w:pStyle w:val="ListParagraph"/>
        <w:numPr>
          <w:ilvl w:val="0"/>
          <w:numId w:val="1"/>
        </w:numPr>
        <w:spacing w:line="276" w:lineRule="auto"/>
        <w:rPr>
          <w:rFonts w:ascii="Arial" w:hAnsi="Arial" w:cs="Arial"/>
          <w:sz w:val="24"/>
          <w:szCs w:val="24"/>
        </w:rPr>
      </w:pPr>
      <w:r w:rsidRPr="0066361B">
        <w:rPr>
          <w:rFonts w:ascii="Arial" w:hAnsi="Arial" w:cs="Arial"/>
          <w:sz w:val="24"/>
          <w:szCs w:val="24"/>
        </w:rPr>
        <w:t>Information on c</w:t>
      </w:r>
      <w:r w:rsidR="00E157D5" w:rsidRPr="0066361B">
        <w:rPr>
          <w:rFonts w:ascii="Arial" w:hAnsi="Arial" w:cs="Arial"/>
          <w:sz w:val="24"/>
          <w:szCs w:val="24"/>
        </w:rPr>
        <w:t>onference calls</w:t>
      </w:r>
      <w:r w:rsidRPr="0066361B">
        <w:rPr>
          <w:rFonts w:ascii="Arial" w:hAnsi="Arial" w:cs="Arial"/>
          <w:sz w:val="24"/>
          <w:szCs w:val="24"/>
        </w:rPr>
        <w:t>,</w:t>
      </w:r>
      <w:r w:rsidR="00E157D5" w:rsidRPr="0066361B">
        <w:rPr>
          <w:rFonts w:ascii="Arial" w:hAnsi="Arial" w:cs="Arial"/>
          <w:sz w:val="24"/>
          <w:szCs w:val="24"/>
        </w:rPr>
        <w:t xml:space="preserve"> </w:t>
      </w:r>
      <w:r w:rsidRPr="0066361B">
        <w:rPr>
          <w:rFonts w:ascii="Arial" w:hAnsi="Arial" w:cs="Arial"/>
          <w:sz w:val="24"/>
          <w:szCs w:val="24"/>
        </w:rPr>
        <w:t>w</w:t>
      </w:r>
      <w:r w:rsidR="00E157D5" w:rsidRPr="0066361B">
        <w:rPr>
          <w:rFonts w:ascii="Arial" w:hAnsi="Arial" w:cs="Arial"/>
          <w:sz w:val="24"/>
          <w:szCs w:val="24"/>
        </w:rPr>
        <w:t>ebinars</w:t>
      </w:r>
      <w:r w:rsidRPr="0066361B">
        <w:rPr>
          <w:rFonts w:ascii="Arial" w:hAnsi="Arial" w:cs="Arial"/>
          <w:sz w:val="24"/>
          <w:szCs w:val="24"/>
        </w:rPr>
        <w:t>, and</w:t>
      </w:r>
      <w:r w:rsidR="00E157D5" w:rsidRPr="0066361B">
        <w:rPr>
          <w:rFonts w:ascii="Arial" w:hAnsi="Arial" w:cs="Arial"/>
          <w:sz w:val="24"/>
          <w:szCs w:val="24"/>
        </w:rPr>
        <w:t xml:space="preserve"> </w:t>
      </w:r>
      <w:r w:rsidRPr="0066361B">
        <w:rPr>
          <w:rFonts w:ascii="Arial" w:hAnsi="Arial" w:cs="Arial"/>
          <w:sz w:val="24"/>
          <w:szCs w:val="24"/>
        </w:rPr>
        <w:t>p</w:t>
      </w:r>
      <w:r w:rsidR="00E157D5" w:rsidRPr="0066361B">
        <w:rPr>
          <w:rFonts w:ascii="Arial" w:hAnsi="Arial" w:cs="Arial"/>
          <w:sz w:val="24"/>
          <w:szCs w:val="24"/>
        </w:rPr>
        <w:t>resentations</w:t>
      </w:r>
      <w:r w:rsidRPr="0066361B">
        <w:rPr>
          <w:rFonts w:ascii="Arial" w:hAnsi="Arial" w:cs="Arial"/>
          <w:sz w:val="24"/>
          <w:szCs w:val="24"/>
        </w:rPr>
        <w:t>.</w:t>
      </w:r>
      <w:r w:rsidR="00E157D5" w:rsidRPr="0066361B">
        <w:rPr>
          <w:rFonts w:ascii="Arial" w:hAnsi="Arial" w:cs="Arial"/>
          <w:sz w:val="24"/>
          <w:szCs w:val="24"/>
        </w:rPr>
        <w:t xml:space="preserve">  </w:t>
      </w:r>
    </w:p>
    <w:p w:rsidR="00E157D5" w:rsidRPr="0066361B" w:rsidRDefault="003E2224" w:rsidP="00814560">
      <w:pPr>
        <w:pStyle w:val="ListParagraph"/>
        <w:numPr>
          <w:ilvl w:val="0"/>
          <w:numId w:val="1"/>
        </w:numPr>
        <w:spacing w:line="276" w:lineRule="auto"/>
        <w:rPr>
          <w:rFonts w:ascii="Arial" w:hAnsi="Arial" w:cs="Arial"/>
          <w:sz w:val="24"/>
          <w:szCs w:val="24"/>
        </w:rPr>
      </w:pPr>
      <w:r w:rsidRPr="0066361B">
        <w:rPr>
          <w:rFonts w:ascii="Arial" w:hAnsi="Arial" w:cs="Arial"/>
          <w:sz w:val="24"/>
          <w:szCs w:val="24"/>
        </w:rPr>
        <w:t>Information on activities whether in groups or individual assignments.  I</w:t>
      </w:r>
      <w:r w:rsidR="00A8112D" w:rsidRPr="0066361B">
        <w:rPr>
          <w:rFonts w:ascii="Arial" w:hAnsi="Arial" w:cs="Arial"/>
          <w:sz w:val="24"/>
          <w:szCs w:val="24"/>
        </w:rPr>
        <w:t xml:space="preserve">f </w:t>
      </w:r>
      <w:r w:rsidRPr="0066361B">
        <w:rPr>
          <w:rFonts w:ascii="Arial" w:hAnsi="Arial" w:cs="Arial"/>
          <w:sz w:val="24"/>
          <w:szCs w:val="24"/>
        </w:rPr>
        <w:t xml:space="preserve">all of the activities are in groups, describe </w:t>
      </w:r>
      <w:r w:rsidR="00E157D5" w:rsidRPr="0066361B">
        <w:rPr>
          <w:rFonts w:ascii="Arial" w:hAnsi="Arial" w:cs="Arial"/>
          <w:sz w:val="24"/>
          <w:szCs w:val="24"/>
        </w:rPr>
        <w:t xml:space="preserve">where </w:t>
      </w:r>
      <w:r w:rsidRPr="0066361B">
        <w:rPr>
          <w:rFonts w:ascii="Arial" w:hAnsi="Arial" w:cs="Arial"/>
          <w:sz w:val="24"/>
          <w:szCs w:val="24"/>
        </w:rPr>
        <w:t>t</w:t>
      </w:r>
      <w:r w:rsidR="00E157D5" w:rsidRPr="0066361B">
        <w:rPr>
          <w:rFonts w:ascii="Arial" w:hAnsi="Arial" w:cs="Arial"/>
          <w:sz w:val="24"/>
          <w:szCs w:val="24"/>
        </w:rPr>
        <w:t xml:space="preserve">hese activities </w:t>
      </w:r>
      <w:r w:rsidRPr="0066361B">
        <w:rPr>
          <w:rFonts w:ascii="Arial" w:hAnsi="Arial" w:cs="Arial"/>
          <w:sz w:val="24"/>
          <w:szCs w:val="24"/>
        </w:rPr>
        <w:t>will occur.</w:t>
      </w:r>
      <w:r w:rsidR="00E157D5" w:rsidRPr="0066361B">
        <w:rPr>
          <w:rFonts w:ascii="Arial" w:hAnsi="Arial" w:cs="Arial"/>
          <w:sz w:val="24"/>
          <w:szCs w:val="24"/>
        </w:rPr>
        <w:t xml:space="preserve"> </w:t>
      </w:r>
      <w:r w:rsidR="001C2BC9" w:rsidRPr="0066361B">
        <w:rPr>
          <w:rFonts w:ascii="Arial" w:hAnsi="Arial" w:cs="Arial"/>
          <w:sz w:val="24"/>
          <w:szCs w:val="24"/>
        </w:rPr>
        <w:t xml:space="preserve">This </w:t>
      </w:r>
      <w:r w:rsidR="00E157D5" w:rsidRPr="0066361B">
        <w:rPr>
          <w:rFonts w:ascii="Arial" w:hAnsi="Arial" w:cs="Arial"/>
          <w:sz w:val="24"/>
          <w:szCs w:val="24"/>
        </w:rPr>
        <w:t xml:space="preserve">information </w:t>
      </w:r>
      <w:r w:rsidR="001C2BC9" w:rsidRPr="0066361B">
        <w:rPr>
          <w:rFonts w:ascii="Arial" w:hAnsi="Arial" w:cs="Arial"/>
          <w:sz w:val="24"/>
          <w:szCs w:val="24"/>
        </w:rPr>
        <w:t xml:space="preserve">will </w:t>
      </w:r>
      <w:r w:rsidR="00E157D5" w:rsidRPr="0066361B">
        <w:rPr>
          <w:rFonts w:ascii="Arial" w:hAnsi="Arial" w:cs="Arial"/>
          <w:sz w:val="24"/>
          <w:szCs w:val="24"/>
        </w:rPr>
        <w:t xml:space="preserve">assist an individual in </w:t>
      </w:r>
      <w:r w:rsidR="001C2BC9" w:rsidRPr="0066361B">
        <w:rPr>
          <w:rFonts w:ascii="Arial" w:hAnsi="Arial" w:cs="Arial"/>
          <w:sz w:val="24"/>
          <w:szCs w:val="24"/>
        </w:rPr>
        <w:t xml:space="preserve">deciding </w:t>
      </w:r>
      <w:r w:rsidR="00E157D5" w:rsidRPr="0066361B">
        <w:rPr>
          <w:rFonts w:ascii="Arial" w:hAnsi="Arial" w:cs="Arial"/>
          <w:sz w:val="24"/>
          <w:szCs w:val="24"/>
        </w:rPr>
        <w:t>whether an accommodation</w:t>
      </w:r>
      <w:r w:rsidR="00EB5391" w:rsidRPr="0066361B">
        <w:rPr>
          <w:rFonts w:ascii="Arial" w:hAnsi="Arial" w:cs="Arial"/>
          <w:sz w:val="24"/>
          <w:szCs w:val="24"/>
        </w:rPr>
        <w:t xml:space="preserve"> is needed to fully participate. </w:t>
      </w:r>
      <w:r w:rsidR="00E157D5" w:rsidRPr="0066361B">
        <w:rPr>
          <w:rFonts w:ascii="Arial" w:hAnsi="Arial" w:cs="Arial"/>
          <w:sz w:val="24"/>
          <w:szCs w:val="24"/>
        </w:rPr>
        <w:t xml:space="preserve"> </w:t>
      </w:r>
    </w:p>
    <w:p w:rsidR="00E157D5" w:rsidRPr="0066361B" w:rsidRDefault="003E2224" w:rsidP="00814560">
      <w:pPr>
        <w:pStyle w:val="ListParagraph"/>
        <w:numPr>
          <w:ilvl w:val="0"/>
          <w:numId w:val="1"/>
        </w:numPr>
        <w:spacing w:line="276" w:lineRule="auto"/>
        <w:rPr>
          <w:rFonts w:ascii="Arial" w:hAnsi="Arial" w:cs="Arial"/>
          <w:sz w:val="24"/>
          <w:szCs w:val="24"/>
        </w:rPr>
      </w:pPr>
      <w:r w:rsidRPr="0066361B">
        <w:rPr>
          <w:rFonts w:ascii="Arial" w:hAnsi="Arial" w:cs="Arial"/>
          <w:sz w:val="24"/>
          <w:szCs w:val="24"/>
        </w:rPr>
        <w:t xml:space="preserve">Information on </w:t>
      </w:r>
      <w:r w:rsidR="001C2BC9" w:rsidRPr="0066361B">
        <w:rPr>
          <w:rFonts w:ascii="Arial" w:hAnsi="Arial" w:cs="Arial"/>
          <w:sz w:val="24"/>
          <w:szCs w:val="24"/>
        </w:rPr>
        <w:t>meals or snacks</w:t>
      </w:r>
      <w:r w:rsidRPr="0066361B">
        <w:rPr>
          <w:rFonts w:ascii="Arial" w:hAnsi="Arial" w:cs="Arial"/>
          <w:sz w:val="24"/>
          <w:szCs w:val="24"/>
        </w:rPr>
        <w:t xml:space="preserve">.  Offer an opportunity to </w:t>
      </w:r>
      <w:r w:rsidR="001C2BC9" w:rsidRPr="0066361B">
        <w:rPr>
          <w:rFonts w:ascii="Arial" w:hAnsi="Arial" w:cs="Arial"/>
          <w:sz w:val="24"/>
          <w:szCs w:val="24"/>
        </w:rPr>
        <w:t>request</w:t>
      </w:r>
      <w:r w:rsidRPr="0066361B">
        <w:rPr>
          <w:rFonts w:ascii="Arial" w:hAnsi="Arial" w:cs="Arial"/>
          <w:sz w:val="24"/>
          <w:szCs w:val="24"/>
        </w:rPr>
        <w:t xml:space="preserve"> dietary exceptions to meet the needs of those who have dietary restrictions, are vegetarians, vegans, or have food allergies.  </w:t>
      </w:r>
      <w:r w:rsidR="001C2BC9" w:rsidRPr="0066361B">
        <w:rPr>
          <w:rFonts w:ascii="Arial" w:hAnsi="Arial" w:cs="Arial"/>
          <w:sz w:val="24"/>
          <w:szCs w:val="24"/>
        </w:rPr>
        <w:t xml:space="preserve"> </w:t>
      </w:r>
      <w:r w:rsidR="00EB5391" w:rsidRPr="0066361B">
        <w:rPr>
          <w:rFonts w:ascii="Arial" w:hAnsi="Arial" w:cs="Arial"/>
          <w:sz w:val="24"/>
          <w:szCs w:val="24"/>
        </w:rPr>
        <w:t xml:space="preserve"> </w:t>
      </w:r>
    </w:p>
    <w:p w:rsidR="001C2BC9" w:rsidRPr="0066361B" w:rsidRDefault="001C2BC9" w:rsidP="0066361B">
      <w:pPr>
        <w:spacing w:line="276" w:lineRule="auto"/>
        <w:rPr>
          <w:rFonts w:ascii="Arial" w:hAnsi="Arial" w:cs="Arial"/>
          <w:sz w:val="24"/>
          <w:szCs w:val="24"/>
        </w:rPr>
      </w:pPr>
    </w:p>
    <w:p w:rsidR="00E157D5" w:rsidRPr="005619F3" w:rsidRDefault="00E157D5" w:rsidP="005619F3">
      <w:pPr>
        <w:spacing w:line="276" w:lineRule="auto"/>
        <w:rPr>
          <w:rFonts w:ascii="Arial" w:hAnsi="Arial" w:cs="Arial"/>
          <w:b/>
          <w:color w:val="252D65"/>
          <w:sz w:val="24"/>
          <w:szCs w:val="24"/>
        </w:rPr>
      </w:pPr>
      <w:r w:rsidRPr="005619F3">
        <w:rPr>
          <w:rFonts w:ascii="Arial" w:hAnsi="Arial" w:cs="Arial"/>
          <w:b/>
          <w:color w:val="252D65"/>
          <w:sz w:val="24"/>
          <w:szCs w:val="24"/>
        </w:rPr>
        <w:t>Facilities</w:t>
      </w:r>
      <w:r w:rsidR="005619F3">
        <w:rPr>
          <w:rFonts w:ascii="Arial" w:hAnsi="Arial" w:cs="Arial"/>
          <w:b/>
          <w:color w:val="252D65"/>
          <w:sz w:val="24"/>
          <w:szCs w:val="24"/>
        </w:rPr>
        <w:br/>
      </w:r>
      <w:r w:rsidRPr="0066361B">
        <w:rPr>
          <w:rFonts w:ascii="Arial" w:hAnsi="Arial" w:cs="Arial"/>
          <w:sz w:val="24"/>
          <w:szCs w:val="24"/>
        </w:rPr>
        <w:t xml:space="preserve">A brief physical description of the different facilities (and their proximity to each other) will help a candidate determine if transportation between facilities may require a request for assistance or accommodation. </w:t>
      </w:r>
      <w:r w:rsidR="00A968E1" w:rsidRPr="0066361B">
        <w:rPr>
          <w:rFonts w:ascii="Arial" w:hAnsi="Arial" w:cs="Arial"/>
          <w:sz w:val="24"/>
          <w:szCs w:val="24"/>
        </w:rPr>
        <w:t xml:space="preserve"> </w:t>
      </w:r>
    </w:p>
    <w:p w:rsidR="00E157D5" w:rsidRPr="0066361B" w:rsidRDefault="00E157D5" w:rsidP="0066361B">
      <w:pPr>
        <w:spacing w:line="276" w:lineRule="auto"/>
        <w:rPr>
          <w:rFonts w:ascii="Arial" w:hAnsi="Arial" w:cs="Arial"/>
          <w:sz w:val="24"/>
          <w:szCs w:val="24"/>
        </w:rPr>
      </w:pPr>
    </w:p>
    <w:p w:rsidR="00E157D5" w:rsidRPr="005619F3" w:rsidRDefault="00E157D5" w:rsidP="005619F3">
      <w:pPr>
        <w:spacing w:line="276" w:lineRule="auto"/>
        <w:rPr>
          <w:rFonts w:ascii="Arial" w:hAnsi="Arial" w:cs="Arial"/>
          <w:b/>
          <w:color w:val="002060"/>
          <w:sz w:val="24"/>
          <w:szCs w:val="24"/>
        </w:rPr>
      </w:pPr>
      <w:r w:rsidRPr="005619F3">
        <w:rPr>
          <w:rFonts w:ascii="Arial" w:hAnsi="Arial" w:cs="Arial"/>
          <w:b/>
          <w:color w:val="252D65"/>
          <w:sz w:val="24"/>
          <w:szCs w:val="24"/>
        </w:rPr>
        <w:t>How to request more information and/or assistance/accommodations</w:t>
      </w:r>
      <w:r w:rsidR="005619F3">
        <w:rPr>
          <w:rFonts w:ascii="Arial" w:hAnsi="Arial" w:cs="Arial"/>
          <w:b/>
          <w:color w:val="002060"/>
          <w:sz w:val="24"/>
          <w:szCs w:val="24"/>
        </w:rPr>
        <w:br/>
      </w:r>
      <w:r w:rsidRPr="0066361B">
        <w:rPr>
          <w:rFonts w:ascii="Arial" w:hAnsi="Arial" w:cs="Arial"/>
          <w:sz w:val="24"/>
          <w:szCs w:val="24"/>
        </w:rPr>
        <w:t xml:space="preserve">The company should provide a link and/or instructions </w:t>
      </w:r>
      <w:r w:rsidR="00462C78" w:rsidRPr="0066361B">
        <w:rPr>
          <w:rFonts w:ascii="Arial" w:hAnsi="Arial" w:cs="Arial"/>
          <w:sz w:val="24"/>
          <w:szCs w:val="24"/>
        </w:rPr>
        <w:t>on</w:t>
      </w:r>
      <w:r w:rsidRPr="0066361B">
        <w:rPr>
          <w:rFonts w:ascii="Arial" w:hAnsi="Arial" w:cs="Arial"/>
          <w:sz w:val="24"/>
          <w:szCs w:val="24"/>
        </w:rPr>
        <w:t xml:space="preserve"> how to access the R</w:t>
      </w:r>
      <w:r w:rsidR="00DC209A" w:rsidRPr="0066361B">
        <w:rPr>
          <w:rFonts w:ascii="Arial" w:hAnsi="Arial" w:cs="Arial"/>
          <w:sz w:val="24"/>
          <w:szCs w:val="24"/>
        </w:rPr>
        <w:t xml:space="preserve">easonable </w:t>
      </w:r>
      <w:r w:rsidRPr="0066361B">
        <w:rPr>
          <w:rFonts w:ascii="Arial" w:hAnsi="Arial" w:cs="Arial"/>
          <w:sz w:val="24"/>
          <w:szCs w:val="24"/>
        </w:rPr>
        <w:t>A</w:t>
      </w:r>
      <w:r w:rsidR="00DC209A" w:rsidRPr="0066361B">
        <w:rPr>
          <w:rFonts w:ascii="Arial" w:hAnsi="Arial" w:cs="Arial"/>
          <w:sz w:val="24"/>
          <w:szCs w:val="24"/>
        </w:rPr>
        <w:t>ccommodations</w:t>
      </w:r>
      <w:r w:rsidRPr="0066361B">
        <w:rPr>
          <w:rFonts w:ascii="Arial" w:hAnsi="Arial" w:cs="Arial"/>
          <w:sz w:val="24"/>
          <w:szCs w:val="24"/>
        </w:rPr>
        <w:t xml:space="preserve"> </w:t>
      </w:r>
      <w:r w:rsidR="00573A03" w:rsidRPr="0066361B">
        <w:rPr>
          <w:rFonts w:ascii="Arial" w:hAnsi="Arial" w:cs="Arial"/>
          <w:sz w:val="24"/>
          <w:szCs w:val="24"/>
        </w:rPr>
        <w:t xml:space="preserve">(RA) </w:t>
      </w:r>
      <w:r w:rsidRPr="0066361B">
        <w:rPr>
          <w:rFonts w:ascii="Arial" w:hAnsi="Arial" w:cs="Arial"/>
          <w:sz w:val="24"/>
          <w:szCs w:val="24"/>
        </w:rPr>
        <w:t>request form during on-boarding</w:t>
      </w:r>
      <w:r w:rsidR="00525347" w:rsidRPr="0066361B">
        <w:rPr>
          <w:rFonts w:ascii="Arial" w:hAnsi="Arial" w:cs="Arial"/>
          <w:sz w:val="24"/>
          <w:szCs w:val="24"/>
        </w:rPr>
        <w:t xml:space="preserve"> and </w:t>
      </w:r>
      <w:r w:rsidRPr="0066361B">
        <w:rPr>
          <w:rFonts w:ascii="Arial" w:hAnsi="Arial" w:cs="Arial"/>
          <w:sz w:val="24"/>
          <w:szCs w:val="24"/>
        </w:rPr>
        <w:t xml:space="preserve">orientation and ensure there is an expeditious approach to fulfilling such requests.  </w:t>
      </w:r>
      <w:r w:rsidR="00525347" w:rsidRPr="0066361B">
        <w:rPr>
          <w:rFonts w:ascii="Arial" w:hAnsi="Arial" w:cs="Arial"/>
          <w:sz w:val="24"/>
          <w:szCs w:val="24"/>
        </w:rPr>
        <w:t>T</w:t>
      </w:r>
      <w:r w:rsidRPr="0066361B">
        <w:rPr>
          <w:rFonts w:ascii="Arial" w:hAnsi="Arial" w:cs="Arial"/>
          <w:sz w:val="24"/>
          <w:szCs w:val="24"/>
        </w:rPr>
        <w:t>he employer needs to anticipate that the</w:t>
      </w:r>
      <w:r w:rsidR="00525347" w:rsidRPr="0066361B">
        <w:rPr>
          <w:rFonts w:ascii="Arial" w:hAnsi="Arial" w:cs="Arial"/>
          <w:sz w:val="24"/>
          <w:szCs w:val="24"/>
        </w:rPr>
        <w:t xml:space="preserve"> interns </w:t>
      </w:r>
      <w:r w:rsidRPr="0066361B">
        <w:rPr>
          <w:rFonts w:ascii="Arial" w:hAnsi="Arial" w:cs="Arial"/>
          <w:sz w:val="24"/>
          <w:szCs w:val="24"/>
        </w:rPr>
        <w:t>may not know exactly what they need, only that they are having a problem that is related to their disability</w:t>
      </w:r>
      <w:r w:rsidR="004510D3" w:rsidRPr="0066361B">
        <w:rPr>
          <w:rFonts w:ascii="Arial" w:hAnsi="Arial" w:cs="Arial"/>
          <w:sz w:val="24"/>
          <w:szCs w:val="24"/>
        </w:rPr>
        <w:t>.  I</w:t>
      </w:r>
      <w:r w:rsidRPr="0066361B">
        <w:rPr>
          <w:rFonts w:ascii="Arial" w:hAnsi="Arial" w:cs="Arial"/>
          <w:sz w:val="24"/>
          <w:szCs w:val="24"/>
        </w:rPr>
        <w:t xml:space="preserve">f </w:t>
      </w:r>
      <w:r w:rsidR="004510D3" w:rsidRPr="0066361B">
        <w:rPr>
          <w:rFonts w:ascii="Arial" w:hAnsi="Arial" w:cs="Arial"/>
          <w:sz w:val="24"/>
          <w:szCs w:val="24"/>
        </w:rPr>
        <w:t xml:space="preserve">you are </w:t>
      </w:r>
      <w:r w:rsidRPr="0066361B">
        <w:rPr>
          <w:rFonts w:ascii="Arial" w:hAnsi="Arial" w:cs="Arial"/>
          <w:sz w:val="24"/>
          <w:szCs w:val="24"/>
        </w:rPr>
        <w:t xml:space="preserve">uncertain how to handle such situations, an excellent resource for employers is the Job Accommodation Network </w:t>
      </w:r>
      <w:hyperlink r:id="rId41" w:history="1">
        <w:r w:rsidR="006B2154" w:rsidRPr="0066361B">
          <w:rPr>
            <w:rStyle w:val="Hyperlink"/>
            <w:rFonts w:ascii="Arial" w:hAnsi="Arial" w:cs="Arial"/>
            <w:sz w:val="24"/>
            <w:szCs w:val="24"/>
          </w:rPr>
          <w:t>http://askjan.org/</w:t>
        </w:r>
      </w:hyperlink>
      <w:r w:rsidRPr="0066361B">
        <w:rPr>
          <w:rFonts w:ascii="Arial" w:hAnsi="Arial" w:cs="Arial"/>
          <w:sz w:val="24"/>
          <w:szCs w:val="24"/>
        </w:rPr>
        <w:t xml:space="preserve">. </w:t>
      </w:r>
      <w:r w:rsidR="00525347" w:rsidRPr="0066361B">
        <w:rPr>
          <w:rFonts w:ascii="Arial" w:hAnsi="Arial" w:cs="Arial"/>
          <w:sz w:val="24"/>
          <w:szCs w:val="24"/>
        </w:rPr>
        <w:t xml:space="preserve"> </w:t>
      </w:r>
    </w:p>
    <w:p w:rsidR="00525347" w:rsidRPr="0066361B" w:rsidRDefault="00525347" w:rsidP="0066361B">
      <w:pPr>
        <w:spacing w:line="276" w:lineRule="auto"/>
        <w:rPr>
          <w:rFonts w:ascii="Arial" w:hAnsi="Arial" w:cs="Arial"/>
          <w:sz w:val="24"/>
          <w:szCs w:val="24"/>
        </w:rPr>
      </w:pPr>
    </w:p>
    <w:p w:rsidR="00573A03" w:rsidRPr="0066361B" w:rsidRDefault="00573A03" w:rsidP="0066361B">
      <w:pPr>
        <w:spacing w:line="276" w:lineRule="auto"/>
        <w:rPr>
          <w:rFonts w:ascii="Arial" w:hAnsi="Arial" w:cs="Arial"/>
          <w:sz w:val="24"/>
          <w:szCs w:val="24"/>
        </w:rPr>
      </w:pPr>
      <w:r w:rsidRPr="0066361B">
        <w:rPr>
          <w:rFonts w:ascii="Arial" w:hAnsi="Arial" w:cs="Arial"/>
          <w:sz w:val="24"/>
          <w:szCs w:val="24"/>
        </w:rPr>
        <w:t xml:space="preserve">For more information on inclusive internship programs, please visit </w:t>
      </w:r>
      <w:r w:rsidR="00CA04BE" w:rsidRPr="0066361B">
        <w:rPr>
          <w:rFonts w:ascii="Arial" w:hAnsi="Arial" w:cs="Arial"/>
          <w:sz w:val="24"/>
          <w:szCs w:val="24"/>
        </w:rPr>
        <w:t xml:space="preserve">the </w:t>
      </w:r>
      <w:hyperlink w:anchor="_Resources" w:history="1">
        <w:r w:rsidR="00CA04BE" w:rsidRPr="0066361B">
          <w:rPr>
            <w:rStyle w:val="Hyperlink"/>
            <w:rFonts w:ascii="Arial" w:hAnsi="Arial" w:cs="Arial"/>
            <w:sz w:val="24"/>
            <w:szCs w:val="24"/>
          </w:rPr>
          <w:t>Department of Labor’s Office of Disability Employment Policy’s</w:t>
        </w:r>
      </w:hyperlink>
      <w:r w:rsidR="00CA04BE" w:rsidRPr="0066361B">
        <w:rPr>
          <w:rFonts w:ascii="Arial" w:hAnsi="Arial" w:cs="Arial"/>
          <w:sz w:val="24"/>
          <w:szCs w:val="24"/>
        </w:rPr>
        <w:t xml:space="preserve"> Inclusive Internship Program guide found at: </w:t>
      </w:r>
      <w:hyperlink r:id="rId42" w:history="1">
        <w:r w:rsidRPr="0066361B">
          <w:rPr>
            <w:rStyle w:val="Hyperlink"/>
            <w:rFonts w:ascii="Arial" w:hAnsi="Arial" w:cs="Arial"/>
            <w:sz w:val="24"/>
            <w:szCs w:val="24"/>
          </w:rPr>
          <w:t>https://www.dol.gov/odep/pdf/InclusiveInternshipPrograms.pdf</w:t>
        </w:r>
      </w:hyperlink>
      <w:r w:rsidRPr="0066361B">
        <w:rPr>
          <w:rFonts w:ascii="Arial" w:hAnsi="Arial" w:cs="Arial"/>
          <w:sz w:val="24"/>
          <w:szCs w:val="24"/>
        </w:rPr>
        <w:t xml:space="preserve">. </w:t>
      </w:r>
    </w:p>
    <w:p w:rsidR="00573A03" w:rsidRDefault="00573A03" w:rsidP="0066361B">
      <w:pPr>
        <w:spacing w:line="276" w:lineRule="auto"/>
        <w:rPr>
          <w:rFonts w:ascii="Arial" w:hAnsi="Arial" w:cs="Arial"/>
          <w:sz w:val="24"/>
          <w:szCs w:val="24"/>
        </w:rPr>
      </w:pPr>
    </w:p>
    <w:p w:rsidR="007A0C71" w:rsidRPr="0066361B" w:rsidRDefault="00D557D5" w:rsidP="0066361B">
      <w:pPr>
        <w:pStyle w:val="Heading2"/>
        <w:spacing w:line="276" w:lineRule="auto"/>
        <w:rPr>
          <w:rFonts w:ascii="Arial" w:hAnsi="Arial" w:cs="Arial"/>
          <w:b/>
          <w:color w:val="002060"/>
          <w:sz w:val="24"/>
          <w:szCs w:val="24"/>
        </w:rPr>
      </w:pPr>
      <w:r>
        <w:rPr>
          <w:rFonts w:ascii="Arial" w:hAnsi="Arial" w:cs="Arial"/>
          <w:b/>
          <w:color w:val="047BC1"/>
          <w:sz w:val="32"/>
          <w:szCs w:val="32"/>
        </w:rPr>
        <w:br/>
      </w:r>
      <w:bookmarkStart w:id="10" w:name="_Toc526508007"/>
      <w:r w:rsidR="003579EB" w:rsidRPr="005619F3">
        <w:rPr>
          <w:rFonts w:ascii="Arial" w:hAnsi="Arial" w:cs="Arial"/>
          <w:b/>
          <w:color w:val="047BC1"/>
          <w:sz w:val="32"/>
          <w:szCs w:val="32"/>
        </w:rPr>
        <w:t>In</w:t>
      </w:r>
      <w:r w:rsidR="00F428F5" w:rsidRPr="005619F3">
        <w:rPr>
          <w:rFonts w:ascii="Arial" w:hAnsi="Arial" w:cs="Arial"/>
          <w:b/>
          <w:color w:val="047BC1"/>
          <w:sz w:val="32"/>
          <w:szCs w:val="32"/>
        </w:rPr>
        <w:t xml:space="preserve">clusive </w:t>
      </w:r>
      <w:r w:rsidR="007A0C71" w:rsidRPr="005619F3">
        <w:rPr>
          <w:rFonts w:ascii="Arial" w:hAnsi="Arial" w:cs="Arial"/>
          <w:b/>
          <w:color w:val="047BC1"/>
          <w:sz w:val="32"/>
          <w:szCs w:val="32"/>
        </w:rPr>
        <w:t xml:space="preserve">Interview </w:t>
      </w:r>
      <w:r w:rsidR="00F428F5" w:rsidRPr="005619F3">
        <w:rPr>
          <w:rFonts w:ascii="Arial" w:hAnsi="Arial" w:cs="Arial"/>
          <w:b/>
          <w:color w:val="047BC1"/>
          <w:sz w:val="32"/>
          <w:szCs w:val="32"/>
        </w:rPr>
        <w:t>Best Practice</w:t>
      </w:r>
      <w:bookmarkEnd w:id="10"/>
    </w:p>
    <w:p w:rsidR="00F428F5" w:rsidRPr="0066361B" w:rsidRDefault="00F428F5" w:rsidP="0066361B">
      <w:pPr>
        <w:spacing w:line="276" w:lineRule="auto"/>
        <w:rPr>
          <w:rFonts w:ascii="Arial" w:hAnsi="Arial" w:cs="Arial"/>
          <w:color w:val="002060"/>
          <w:sz w:val="24"/>
          <w:szCs w:val="24"/>
        </w:rPr>
      </w:pPr>
    </w:p>
    <w:p w:rsidR="007A0C71" w:rsidRPr="00E87D4B" w:rsidRDefault="00D35C58" w:rsidP="0066361B">
      <w:pPr>
        <w:spacing w:after="120" w:line="276" w:lineRule="auto"/>
        <w:rPr>
          <w:rFonts w:ascii="Arial" w:hAnsi="Arial" w:cs="Arial"/>
          <w:b/>
          <w:color w:val="252D65"/>
          <w:sz w:val="24"/>
          <w:szCs w:val="24"/>
        </w:rPr>
      </w:pPr>
      <w:r>
        <w:rPr>
          <w:noProof/>
        </w:rPr>
        <mc:AlternateContent>
          <mc:Choice Requires="wps">
            <w:drawing>
              <wp:anchor distT="0" distB="0" distL="114300" distR="114300" simplePos="0" relativeHeight="251680768" behindDoc="0" locked="0" layoutInCell="1" allowOverlap="1" wp14:anchorId="08492D2E">
                <wp:simplePos x="0" y="0"/>
                <wp:positionH relativeFrom="column">
                  <wp:posOffset>3429000</wp:posOffset>
                </wp:positionH>
                <wp:positionV relativeFrom="paragraph">
                  <wp:posOffset>258445</wp:posOffset>
                </wp:positionV>
                <wp:extent cx="2962910" cy="2514600"/>
                <wp:effectExtent l="0" t="0" r="0" b="0"/>
                <wp:wrapThrough wrapText="bothSides">
                  <wp:wrapPolygon edited="0">
                    <wp:start x="2129" y="0"/>
                    <wp:lineTo x="1574" y="218"/>
                    <wp:lineTo x="185" y="1418"/>
                    <wp:lineTo x="0" y="2509"/>
                    <wp:lineTo x="0" y="19418"/>
                    <wp:lineTo x="1018" y="20945"/>
                    <wp:lineTo x="1944" y="21491"/>
                    <wp:lineTo x="2129" y="21491"/>
                    <wp:lineTo x="19350" y="21491"/>
                    <wp:lineTo x="19535" y="21491"/>
                    <wp:lineTo x="20461" y="20945"/>
                    <wp:lineTo x="21480" y="19418"/>
                    <wp:lineTo x="21480" y="2509"/>
                    <wp:lineTo x="21387" y="1527"/>
                    <wp:lineTo x="19906" y="218"/>
                    <wp:lineTo x="19350" y="0"/>
                    <wp:lineTo x="2129" y="0"/>
                  </wp:wrapPolygon>
                </wp:wrapThrough>
                <wp:docPr id="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910" cy="2514600"/>
                        </a:xfrm>
                        <a:prstGeom prst="roundRect">
                          <a:avLst/>
                        </a:prstGeom>
                        <a:solidFill>
                          <a:srgbClr val="0E679B">
                            <a:alpha val="12000"/>
                          </a:srgbClr>
                        </a:solidFill>
                        <a:ln>
                          <a:noFill/>
                        </a:ln>
                        <a:effectLst/>
                      </wps:spPr>
                      <wps:style>
                        <a:lnRef idx="1">
                          <a:schemeClr val="accent5"/>
                        </a:lnRef>
                        <a:fillRef idx="2">
                          <a:schemeClr val="accent5"/>
                        </a:fillRef>
                        <a:effectRef idx="1">
                          <a:schemeClr val="accent5"/>
                        </a:effectRef>
                        <a:fontRef idx="minor">
                          <a:schemeClr val="dk1"/>
                        </a:fontRef>
                      </wps:style>
                      <wps:txbx>
                        <w:txbxContent>
                          <w:p w:rsidR="00642B52" w:rsidRPr="00D557D5" w:rsidRDefault="00642B52" w:rsidP="00D557D5">
                            <w:pPr>
                              <w:widowControl w:val="0"/>
                              <w:autoSpaceDE w:val="0"/>
                              <w:autoSpaceDN w:val="0"/>
                              <w:adjustRightInd w:val="0"/>
                              <w:spacing w:line="276" w:lineRule="auto"/>
                              <w:jc w:val="center"/>
                              <w:textAlignment w:val="center"/>
                              <w:rPr>
                                <w:rFonts w:ascii="Georgia" w:hAnsi="Georgia" w:cs="Calibri Light"/>
                                <w:i/>
                                <w:iCs/>
                                <w:color w:val="002060"/>
                                <w:sz w:val="32"/>
                                <w:szCs w:val="32"/>
                              </w:rPr>
                            </w:pPr>
                            <w:r w:rsidRPr="00D557D5">
                              <w:rPr>
                                <w:rFonts w:ascii="Georgia" w:hAnsi="Georgia" w:cs="Calibri Light"/>
                                <w:i/>
                                <w:iCs/>
                                <w:color w:val="002060"/>
                                <w:sz w:val="32"/>
                                <w:szCs w:val="32"/>
                              </w:rPr>
                              <w:t>To assure consistency, recruiters should be trained to use a uniform method to let applicants know accommodations can be provided upon request and whom to contact for more information.</w:t>
                            </w:r>
                          </w:p>
                          <w:p w:rsidR="00642B52" w:rsidRPr="00D557D5" w:rsidRDefault="00642B52" w:rsidP="00D557D5">
                            <w:pPr>
                              <w:widowControl w:val="0"/>
                              <w:autoSpaceDE w:val="0"/>
                              <w:autoSpaceDN w:val="0"/>
                              <w:adjustRightInd w:val="0"/>
                              <w:spacing w:after="160" w:line="276" w:lineRule="auto"/>
                              <w:jc w:val="center"/>
                              <w:textAlignment w:val="center"/>
                              <w:rPr>
                                <w:rFonts w:ascii="Georgia" w:hAnsi="Georgia" w:cs="TimesNewRomanPS-ItalicMT"/>
                                <w:i/>
                                <w:iCs/>
                                <w:color w:val="00206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492D2E" id="_x0000_s1030" style="position:absolute;margin-left:270pt;margin-top:20.35pt;width:233.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" fillcolor="#0e679b" stroked="f" strokeweight=".5pt">
                <v:fill opacity="7967f"/>
                <v:stroke joinstyle="miter"/>
                <v:textbox>
                  <w:txbxContent>
                    <w:p w:rsidR="00642B52" w:rsidRPr="00D557D5" w:rsidRDefault="00642B52" w:rsidP="00D557D5">
                      <w:pPr>
                        <w:widowControl w:val="0"/>
                        <w:autoSpaceDE w:val="0"/>
                        <w:autoSpaceDN w:val="0"/>
                        <w:adjustRightInd w:val="0"/>
                        <w:spacing w:line="276" w:lineRule="auto"/>
                        <w:jc w:val="center"/>
                        <w:textAlignment w:val="center"/>
                        <w:rPr>
                          <w:rFonts w:ascii="Georgia" w:hAnsi="Georgia" w:cs="Calibri Light"/>
                          <w:i/>
                          <w:iCs/>
                          <w:color w:val="002060"/>
                          <w:sz w:val="32"/>
                          <w:szCs w:val="32"/>
                        </w:rPr>
                      </w:pPr>
                      <w:r w:rsidRPr="00D557D5">
                        <w:rPr>
                          <w:rFonts w:ascii="Georgia" w:hAnsi="Georgia" w:cs="Calibri Light"/>
                          <w:i/>
                          <w:iCs/>
                          <w:color w:val="002060"/>
                          <w:sz w:val="32"/>
                          <w:szCs w:val="32"/>
                        </w:rPr>
                        <w:t>To assure consistency, recruiters should be trained to use a uniform method to let applicants know accommodations can be provided upon request and whom to contact for more information.</w:t>
                      </w:r>
                    </w:p>
                    <w:p w:rsidR="00642B52" w:rsidRPr="00D557D5" w:rsidRDefault="00642B52" w:rsidP="00D557D5">
                      <w:pPr>
                        <w:widowControl w:val="0"/>
                        <w:autoSpaceDE w:val="0"/>
                        <w:autoSpaceDN w:val="0"/>
                        <w:adjustRightInd w:val="0"/>
                        <w:spacing w:after="160" w:line="276" w:lineRule="auto"/>
                        <w:jc w:val="center"/>
                        <w:textAlignment w:val="center"/>
                        <w:rPr>
                          <w:rFonts w:ascii="Georgia" w:hAnsi="Georgia" w:cs="TimesNewRomanPS-ItalicMT"/>
                          <w:i/>
                          <w:iCs/>
                          <w:color w:val="002060"/>
                          <w:sz w:val="32"/>
                          <w:szCs w:val="32"/>
                        </w:rPr>
                      </w:pPr>
                    </w:p>
                  </w:txbxContent>
                </v:textbox>
                <w10:wrap type="through"/>
              </v:roundrect>
            </w:pict>
          </mc:Fallback>
        </mc:AlternateContent>
      </w:r>
      <w:r w:rsidR="007A0C71" w:rsidRPr="00E87D4B">
        <w:rPr>
          <w:rFonts w:ascii="Arial" w:hAnsi="Arial" w:cs="Arial"/>
          <w:b/>
          <w:color w:val="252D65"/>
          <w:sz w:val="24"/>
          <w:szCs w:val="24"/>
        </w:rPr>
        <w:t>Scheduling the Interview</w:t>
      </w:r>
    </w:p>
    <w:p w:rsidR="007A0C71" w:rsidRPr="0066361B" w:rsidRDefault="005128DF" w:rsidP="00E95C5F">
      <w:pPr>
        <w:pStyle w:val="ListParagraph"/>
        <w:numPr>
          <w:ilvl w:val="0"/>
          <w:numId w:val="22"/>
        </w:numPr>
        <w:spacing w:line="276" w:lineRule="auto"/>
        <w:rPr>
          <w:rFonts w:ascii="Arial" w:hAnsi="Arial" w:cs="Arial"/>
          <w:sz w:val="24"/>
          <w:szCs w:val="24"/>
        </w:rPr>
      </w:pPr>
      <w:r w:rsidRPr="0066361B">
        <w:rPr>
          <w:rFonts w:ascii="Arial" w:hAnsi="Arial" w:cs="Arial"/>
          <w:sz w:val="24"/>
          <w:szCs w:val="24"/>
        </w:rPr>
        <w:t>To assure consistency, r</w:t>
      </w:r>
      <w:r w:rsidR="008B110F" w:rsidRPr="0066361B">
        <w:rPr>
          <w:rFonts w:ascii="Arial" w:hAnsi="Arial" w:cs="Arial"/>
          <w:sz w:val="24"/>
          <w:szCs w:val="24"/>
        </w:rPr>
        <w:t>ecruiters should be trained to use a uniform method to l</w:t>
      </w:r>
      <w:r w:rsidR="007A0C71" w:rsidRPr="0066361B">
        <w:rPr>
          <w:rFonts w:ascii="Arial" w:hAnsi="Arial" w:cs="Arial"/>
          <w:sz w:val="24"/>
          <w:szCs w:val="24"/>
        </w:rPr>
        <w:t>et applicants know accommodations can be provided upon request and who</w:t>
      </w:r>
      <w:r w:rsidR="00991643" w:rsidRPr="0066361B">
        <w:rPr>
          <w:rFonts w:ascii="Arial" w:hAnsi="Arial" w:cs="Arial"/>
          <w:sz w:val="24"/>
          <w:szCs w:val="24"/>
        </w:rPr>
        <w:t>m</w:t>
      </w:r>
      <w:r w:rsidR="007A0C71" w:rsidRPr="0066361B">
        <w:rPr>
          <w:rFonts w:ascii="Arial" w:hAnsi="Arial" w:cs="Arial"/>
          <w:sz w:val="24"/>
          <w:szCs w:val="24"/>
        </w:rPr>
        <w:t xml:space="preserve"> to contact for more information.</w:t>
      </w:r>
    </w:p>
    <w:p w:rsidR="007A0C71" w:rsidRPr="0066361B" w:rsidRDefault="007A0C71" w:rsidP="00E95C5F">
      <w:pPr>
        <w:pStyle w:val="ListParagraph"/>
        <w:numPr>
          <w:ilvl w:val="0"/>
          <w:numId w:val="22"/>
        </w:numPr>
        <w:spacing w:line="276" w:lineRule="auto"/>
        <w:rPr>
          <w:rFonts w:ascii="Arial" w:hAnsi="Arial" w:cs="Arial"/>
          <w:sz w:val="24"/>
          <w:szCs w:val="24"/>
        </w:rPr>
      </w:pPr>
      <w:r w:rsidRPr="0066361B">
        <w:rPr>
          <w:rFonts w:ascii="Arial" w:hAnsi="Arial" w:cs="Arial"/>
          <w:sz w:val="24"/>
          <w:szCs w:val="24"/>
        </w:rPr>
        <w:t>Schedule interviews at an accessible location</w:t>
      </w:r>
      <w:r w:rsidR="00A84334" w:rsidRPr="0066361B">
        <w:rPr>
          <w:rFonts w:ascii="Arial" w:hAnsi="Arial" w:cs="Arial"/>
          <w:sz w:val="24"/>
          <w:szCs w:val="24"/>
        </w:rPr>
        <w:t xml:space="preserve">, and be aware of the interview location’s accessible features including restrooms and accessible parking. </w:t>
      </w:r>
      <w:r w:rsidRPr="0066361B">
        <w:rPr>
          <w:rFonts w:ascii="Arial" w:hAnsi="Arial" w:cs="Arial"/>
          <w:sz w:val="24"/>
          <w:szCs w:val="24"/>
        </w:rPr>
        <w:t>If the workplace is inaccessible, be prepared to conduct the interview at an alternate</w:t>
      </w:r>
      <w:r w:rsidR="004510D3" w:rsidRPr="0066361B">
        <w:rPr>
          <w:rFonts w:ascii="Arial" w:hAnsi="Arial" w:cs="Arial"/>
          <w:sz w:val="24"/>
          <w:szCs w:val="24"/>
        </w:rPr>
        <w:t>,</w:t>
      </w:r>
      <w:r w:rsidRPr="0066361B">
        <w:rPr>
          <w:rFonts w:ascii="Arial" w:hAnsi="Arial" w:cs="Arial"/>
          <w:sz w:val="24"/>
          <w:szCs w:val="24"/>
        </w:rPr>
        <w:t xml:space="preserve"> accessible location.</w:t>
      </w:r>
    </w:p>
    <w:p w:rsidR="007A0C71" w:rsidRPr="0066361B" w:rsidRDefault="007A0C71" w:rsidP="00E95C5F">
      <w:pPr>
        <w:pStyle w:val="ListParagraph"/>
        <w:numPr>
          <w:ilvl w:val="0"/>
          <w:numId w:val="22"/>
        </w:numPr>
        <w:spacing w:line="276" w:lineRule="auto"/>
        <w:rPr>
          <w:rFonts w:ascii="Arial" w:hAnsi="Arial" w:cs="Arial"/>
          <w:sz w:val="24"/>
          <w:szCs w:val="24"/>
        </w:rPr>
      </w:pPr>
      <w:r w:rsidRPr="0066361B">
        <w:rPr>
          <w:rFonts w:ascii="Arial" w:hAnsi="Arial" w:cs="Arial"/>
          <w:sz w:val="24"/>
          <w:szCs w:val="24"/>
        </w:rPr>
        <w:t>Be familiar with travel directions to the interview location, including the path of travel into the building.</w:t>
      </w:r>
    </w:p>
    <w:p w:rsidR="007A0C71" w:rsidRPr="0066361B" w:rsidRDefault="007A0C71" w:rsidP="00E95C5F">
      <w:pPr>
        <w:pStyle w:val="ListParagraph"/>
        <w:numPr>
          <w:ilvl w:val="0"/>
          <w:numId w:val="22"/>
        </w:numPr>
        <w:spacing w:line="276" w:lineRule="auto"/>
        <w:rPr>
          <w:rFonts w:ascii="Arial" w:hAnsi="Arial" w:cs="Arial"/>
          <w:sz w:val="24"/>
          <w:szCs w:val="24"/>
        </w:rPr>
      </w:pPr>
      <w:r w:rsidRPr="0066361B">
        <w:rPr>
          <w:rFonts w:ascii="Arial" w:hAnsi="Arial" w:cs="Arial"/>
          <w:sz w:val="24"/>
          <w:szCs w:val="24"/>
        </w:rPr>
        <w:t>Notify applicants in advance with the names of all interview participants.</w:t>
      </w:r>
    </w:p>
    <w:p w:rsidR="007A0C71" w:rsidRPr="0066361B" w:rsidRDefault="007A0C71" w:rsidP="00E95C5F">
      <w:pPr>
        <w:pStyle w:val="ListParagraph"/>
        <w:numPr>
          <w:ilvl w:val="0"/>
          <w:numId w:val="22"/>
        </w:numPr>
        <w:spacing w:line="276" w:lineRule="auto"/>
        <w:rPr>
          <w:rFonts w:ascii="Arial" w:hAnsi="Arial" w:cs="Arial"/>
          <w:sz w:val="24"/>
          <w:szCs w:val="24"/>
        </w:rPr>
      </w:pPr>
      <w:r w:rsidRPr="0066361B">
        <w:rPr>
          <w:rFonts w:ascii="Arial" w:hAnsi="Arial" w:cs="Arial"/>
          <w:sz w:val="24"/>
          <w:szCs w:val="24"/>
        </w:rPr>
        <w:t xml:space="preserve">Be aware that an applicant with a disability may need to arrange for transportation following the interview.  Provide the applicant with an estimate of interview duration and expected end time, if requested.  </w:t>
      </w:r>
    </w:p>
    <w:p w:rsidR="00A84334" w:rsidRPr="0066361B" w:rsidRDefault="00A84334" w:rsidP="0066361B">
      <w:pPr>
        <w:spacing w:line="276" w:lineRule="auto"/>
        <w:rPr>
          <w:rFonts w:ascii="Arial" w:hAnsi="Arial" w:cs="Arial"/>
          <w:sz w:val="24"/>
          <w:szCs w:val="24"/>
        </w:rPr>
      </w:pPr>
    </w:p>
    <w:p w:rsidR="007A0C71" w:rsidRPr="003579EB" w:rsidRDefault="007A0C71" w:rsidP="0066361B">
      <w:pPr>
        <w:spacing w:after="120" w:line="276" w:lineRule="auto"/>
        <w:rPr>
          <w:rFonts w:ascii="Arial" w:hAnsi="Arial" w:cs="Arial"/>
          <w:b/>
          <w:color w:val="252D65"/>
          <w:sz w:val="24"/>
          <w:szCs w:val="24"/>
        </w:rPr>
      </w:pPr>
      <w:r w:rsidRPr="003579EB">
        <w:rPr>
          <w:rFonts w:ascii="Arial" w:hAnsi="Arial" w:cs="Arial"/>
          <w:b/>
          <w:color w:val="252D65"/>
          <w:sz w:val="24"/>
          <w:szCs w:val="24"/>
        </w:rPr>
        <w:t>Greeting the Interviewee</w:t>
      </w:r>
    </w:p>
    <w:p w:rsidR="007A0C71" w:rsidRPr="0066361B" w:rsidRDefault="007A0C71" w:rsidP="00E95C5F">
      <w:pPr>
        <w:pStyle w:val="ListParagraph"/>
        <w:numPr>
          <w:ilvl w:val="0"/>
          <w:numId w:val="23"/>
        </w:numPr>
        <w:spacing w:line="276" w:lineRule="auto"/>
        <w:rPr>
          <w:rFonts w:ascii="Arial" w:hAnsi="Arial" w:cs="Arial"/>
          <w:sz w:val="24"/>
          <w:szCs w:val="24"/>
        </w:rPr>
      </w:pPr>
      <w:r w:rsidRPr="0066361B">
        <w:rPr>
          <w:rFonts w:ascii="Arial" w:hAnsi="Arial" w:cs="Arial"/>
          <w:sz w:val="24"/>
          <w:szCs w:val="24"/>
        </w:rPr>
        <w:t>Use a normal tone of voice when welcoming the interviewee.  Only raise your voice upon request.</w:t>
      </w:r>
    </w:p>
    <w:p w:rsidR="007A0C71" w:rsidRPr="0066361B" w:rsidRDefault="007A0C71" w:rsidP="00E95C5F">
      <w:pPr>
        <w:pStyle w:val="ListParagraph"/>
        <w:numPr>
          <w:ilvl w:val="0"/>
          <w:numId w:val="23"/>
        </w:numPr>
        <w:spacing w:line="276" w:lineRule="auto"/>
        <w:rPr>
          <w:rFonts w:ascii="Arial" w:hAnsi="Arial" w:cs="Arial"/>
          <w:sz w:val="24"/>
          <w:szCs w:val="24"/>
        </w:rPr>
      </w:pPr>
      <w:r w:rsidRPr="0066361B">
        <w:rPr>
          <w:rFonts w:ascii="Arial" w:hAnsi="Arial" w:cs="Arial"/>
          <w:sz w:val="24"/>
          <w:szCs w:val="24"/>
        </w:rPr>
        <w:t>Call the person by his first name only when extending similar familiarity to other interviewees.</w:t>
      </w:r>
    </w:p>
    <w:p w:rsidR="007A0C71" w:rsidRPr="0066361B" w:rsidRDefault="007A0C71" w:rsidP="00E95C5F">
      <w:pPr>
        <w:pStyle w:val="ListParagraph"/>
        <w:numPr>
          <w:ilvl w:val="0"/>
          <w:numId w:val="23"/>
        </w:numPr>
        <w:spacing w:line="276" w:lineRule="auto"/>
        <w:rPr>
          <w:rFonts w:ascii="Arial" w:hAnsi="Arial" w:cs="Arial"/>
          <w:sz w:val="24"/>
          <w:szCs w:val="24"/>
        </w:rPr>
      </w:pPr>
      <w:r w:rsidRPr="0066361B">
        <w:rPr>
          <w:rFonts w:ascii="Arial" w:hAnsi="Arial" w:cs="Arial"/>
          <w:sz w:val="24"/>
          <w:szCs w:val="24"/>
        </w:rPr>
        <w:t>Always introduce yourself and other interview participants.  Offer to shake hands, if appropriate.</w:t>
      </w:r>
    </w:p>
    <w:p w:rsidR="007A0C71" w:rsidRPr="0066361B" w:rsidRDefault="007A0C71" w:rsidP="00E95C5F">
      <w:pPr>
        <w:pStyle w:val="ListParagraph"/>
        <w:numPr>
          <w:ilvl w:val="0"/>
          <w:numId w:val="23"/>
        </w:numPr>
        <w:spacing w:line="276" w:lineRule="auto"/>
        <w:rPr>
          <w:rFonts w:ascii="Arial" w:hAnsi="Arial" w:cs="Arial"/>
          <w:sz w:val="24"/>
          <w:szCs w:val="24"/>
        </w:rPr>
      </w:pPr>
      <w:r w:rsidRPr="0066361B">
        <w:rPr>
          <w:rFonts w:ascii="Arial" w:hAnsi="Arial" w:cs="Arial"/>
          <w:sz w:val="24"/>
          <w:szCs w:val="24"/>
        </w:rPr>
        <w:t>Speak directly to the interviewee instead of any companion, personal attendant, or interpreter, when greeting the person for the interview.</w:t>
      </w:r>
    </w:p>
    <w:p w:rsidR="00A84334" w:rsidRPr="0066361B" w:rsidRDefault="00A84334" w:rsidP="0066361B">
      <w:pPr>
        <w:spacing w:line="276" w:lineRule="auto"/>
        <w:rPr>
          <w:rFonts w:ascii="Arial" w:hAnsi="Arial" w:cs="Arial"/>
          <w:sz w:val="24"/>
          <w:szCs w:val="24"/>
        </w:rPr>
      </w:pPr>
    </w:p>
    <w:p w:rsidR="007A0C71" w:rsidRPr="003579EB" w:rsidRDefault="007A0C71" w:rsidP="0066361B">
      <w:pPr>
        <w:spacing w:after="120" w:line="276" w:lineRule="auto"/>
        <w:rPr>
          <w:rFonts w:ascii="Arial" w:hAnsi="Arial" w:cs="Arial"/>
          <w:b/>
          <w:color w:val="252D65"/>
          <w:sz w:val="24"/>
          <w:szCs w:val="24"/>
        </w:rPr>
      </w:pPr>
      <w:r w:rsidRPr="003579EB">
        <w:rPr>
          <w:rFonts w:ascii="Arial" w:hAnsi="Arial" w:cs="Arial"/>
          <w:b/>
          <w:color w:val="252D65"/>
          <w:sz w:val="24"/>
          <w:szCs w:val="24"/>
        </w:rPr>
        <w:t>Interviewing</w:t>
      </w:r>
    </w:p>
    <w:p w:rsidR="00A84334" w:rsidRPr="0066361B" w:rsidRDefault="007A0C71" w:rsidP="00E95C5F">
      <w:pPr>
        <w:pStyle w:val="ListParagraph"/>
        <w:numPr>
          <w:ilvl w:val="0"/>
          <w:numId w:val="24"/>
        </w:numPr>
        <w:spacing w:line="276" w:lineRule="auto"/>
        <w:rPr>
          <w:rFonts w:ascii="Arial" w:hAnsi="Arial" w:cs="Arial"/>
          <w:sz w:val="24"/>
          <w:szCs w:val="24"/>
        </w:rPr>
      </w:pPr>
      <w:r w:rsidRPr="0066361B">
        <w:rPr>
          <w:rFonts w:ascii="Arial" w:hAnsi="Arial" w:cs="Arial"/>
          <w:sz w:val="24"/>
          <w:szCs w:val="24"/>
        </w:rPr>
        <w:t xml:space="preserve">Always ask similar questions of all interviewees, regardless of disability.  </w:t>
      </w:r>
    </w:p>
    <w:p w:rsidR="007A0C71" w:rsidRPr="0066361B" w:rsidRDefault="007A0C71" w:rsidP="00E95C5F">
      <w:pPr>
        <w:pStyle w:val="ListParagraph"/>
        <w:numPr>
          <w:ilvl w:val="0"/>
          <w:numId w:val="24"/>
        </w:numPr>
        <w:spacing w:line="276" w:lineRule="auto"/>
        <w:rPr>
          <w:rFonts w:ascii="Arial" w:hAnsi="Arial" w:cs="Arial"/>
          <w:sz w:val="24"/>
          <w:szCs w:val="24"/>
        </w:rPr>
      </w:pPr>
      <w:r w:rsidRPr="0066361B">
        <w:rPr>
          <w:rFonts w:ascii="Arial" w:hAnsi="Arial" w:cs="Arial"/>
          <w:sz w:val="24"/>
          <w:szCs w:val="24"/>
        </w:rPr>
        <w:t>Conduct the interview emphasizing abilities, achievements, and interviewee qualities.</w:t>
      </w:r>
    </w:p>
    <w:p w:rsidR="007A0C71" w:rsidRPr="0066361B" w:rsidRDefault="007A0C71" w:rsidP="00E95C5F">
      <w:pPr>
        <w:pStyle w:val="ListParagraph"/>
        <w:numPr>
          <w:ilvl w:val="0"/>
          <w:numId w:val="24"/>
        </w:numPr>
        <w:spacing w:line="276" w:lineRule="auto"/>
        <w:rPr>
          <w:rFonts w:ascii="Arial" w:hAnsi="Arial" w:cs="Arial"/>
          <w:sz w:val="24"/>
          <w:szCs w:val="24"/>
        </w:rPr>
      </w:pPr>
      <w:r w:rsidRPr="0066361B">
        <w:rPr>
          <w:rFonts w:ascii="Arial" w:hAnsi="Arial" w:cs="Arial"/>
          <w:sz w:val="24"/>
          <w:szCs w:val="24"/>
        </w:rPr>
        <w:t>Treat all interviewees with respect.</w:t>
      </w:r>
    </w:p>
    <w:p w:rsidR="007A0C71" w:rsidRPr="0066361B" w:rsidRDefault="007A0C71" w:rsidP="00E95C5F">
      <w:pPr>
        <w:pStyle w:val="ListParagraph"/>
        <w:numPr>
          <w:ilvl w:val="0"/>
          <w:numId w:val="24"/>
        </w:numPr>
        <w:spacing w:line="276" w:lineRule="auto"/>
        <w:rPr>
          <w:rFonts w:ascii="Arial" w:hAnsi="Arial" w:cs="Arial"/>
          <w:sz w:val="24"/>
          <w:szCs w:val="24"/>
        </w:rPr>
      </w:pPr>
      <w:r w:rsidRPr="0066361B">
        <w:rPr>
          <w:rFonts w:ascii="Arial" w:hAnsi="Arial" w:cs="Arial"/>
          <w:sz w:val="24"/>
          <w:szCs w:val="24"/>
        </w:rPr>
        <w:t>Select an interview location with adequate lighting.</w:t>
      </w:r>
    </w:p>
    <w:p w:rsidR="00A84334" w:rsidRPr="0066361B" w:rsidRDefault="007A0C71" w:rsidP="00E95C5F">
      <w:pPr>
        <w:pStyle w:val="ListParagraph"/>
        <w:numPr>
          <w:ilvl w:val="0"/>
          <w:numId w:val="24"/>
        </w:numPr>
        <w:spacing w:line="276" w:lineRule="auto"/>
        <w:rPr>
          <w:rFonts w:ascii="Arial" w:hAnsi="Arial" w:cs="Arial"/>
          <w:sz w:val="24"/>
          <w:szCs w:val="24"/>
        </w:rPr>
      </w:pPr>
      <w:r w:rsidRPr="0066361B">
        <w:rPr>
          <w:rFonts w:ascii="Arial" w:hAnsi="Arial" w:cs="Arial"/>
          <w:sz w:val="24"/>
          <w:szCs w:val="24"/>
        </w:rPr>
        <w:t>Speak directly to the interviewee instead of any companion, personal attendant, or interpreter throughout the meeting.</w:t>
      </w:r>
    </w:p>
    <w:p w:rsidR="00A84334" w:rsidRPr="0066361B" w:rsidRDefault="00A84334" w:rsidP="00E95C5F">
      <w:pPr>
        <w:pStyle w:val="ListParagraph"/>
        <w:numPr>
          <w:ilvl w:val="0"/>
          <w:numId w:val="24"/>
        </w:numPr>
        <w:spacing w:line="276" w:lineRule="auto"/>
        <w:rPr>
          <w:rFonts w:ascii="Arial" w:hAnsi="Arial" w:cs="Arial"/>
          <w:sz w:val="24"/>
          <w:szCs w:val="24"/>
        </w:rPr>
      </w:pPr>
      <w:r w:rsidRPr="0066361B">
        <w:rPr>
          <w:rFonts w:ascii="Arial" w:hAnsi="Arial" w:cs="Arial"/>
          <w:sz w:val="24"/>
          <w:szCs w:val="24"/>
        </w:rPr>
        <w:t>Never ask about the nature or severity of the disability;  however, if the candidate self-identifies or if the disability is apparent, you can ask about the candidate’s ability to perform the essential functions of the job with or without an accommodation</w:t>
      </w:r>
      <w:r w:rsidR="00DC209A" w:rsidRPr="0066361B">
        <w:rPr>
          <w:rFonts w:ascii="Arial" w:hAnsi="Arial" w:cs="Arial"/>
          <w:sz w:val="24"/>
          <w:szCs w:val="24"/>
        </w:rPr>
        <w:t>.</w:t>
      </w:r>
    </w:p>
    <w:p w:rsidR="00A84334" w:rsidRPr="0066361B" w:rsidRDefault="00A84334" w:rsidP="00E95C5F">
      <w:pPr>
        <w:pStyle w:val="ListParagraph"/>
        <w:numPr>
          <w:ilvl w:val="0"/>
          <w:numId w:val="24"/>
        </w:numPr>
        <w:spacing w:line="276" w:lineRule="auto"/>
        <w:rPr>
          <w:rFonts w:ascii="Arial" w:hAnsi="Arial" w:cs="Arial"/>
          <w:sz w:val="24"/>
          <w:szCs w:val="24"/>
        </w:rPr>
      </w:pPr>
      <w:r w:rsidRPr="0066361B">
        <w:rPr>
          <w:rFonts w:ascii="Arial" w:hAnsi="Arial" w:cs="Arial"/>
          <w:sz w:val="24"/>
          <w:szCs w:val="24"/>
        </w:rPr>
        <w:t>Do not underestimate what someone with a disability can do</w:t>
      </w:r>
      <w:r w:rsidR="00DC209A" w:rsidRPr="0066361B">
        <w:rPr>
          <w:rFonts w:ascii="Arial" w:hAnsi="Arial" w:cs="Arial"/>
          <w:sz w:val="24"/>
          <w:szCs w:val="24"/>
        </w:rPr>
        <w:t>.</w:t>
      </w:r>
    </w:p>
    <w:p w:rsidR="00A84334" w:rsidRPr="0066361B" w:rsidRDefault="00A84334" w:rsidP="0066361B">
      <w:pPr>
        <w:spacing w:line="276" w:lineRule="auto"/>
        <w:rPr>
          <w:rFonts w:ascii="Arial" w:hAnsi="Arial" w:cs="Arial"/>
          <w:sz w:val="24"/>
          <w:szCs w:val="24"/>
        </w:rPr>
      </w:pPr>
    </w:p>
    <w:p w:rsidR="00A84334" w:rsidRPr="0066361B" w:rsidRDefault="00A84334" w:rsidP="0066361B">
      <w:pPr>
        <w:spacing w:after="120" w:line="276" w:lineRule="auto"/>
        <w:rPr>
          <w:rFonts w:ascii="Arial" w:hAnsi="Arial" w:cs="Arial"/>
          <w:b/>
          <w:color w:val="002060"/>
          <w:sz w:val="24"/>
          <w:szCs w:val="24"/>
        </w:rPr>
      </w:pPr>
      <w:r w:rsidRPr="0066361B">
        <w:rPr>
          <w:rFonts w:ascii="Arial" w:hAnsi="Arial" w:cs="Arial"/>
          <w:b/>
          <w:color w:val="002060"/>
          <w:sz w:val="24"/>
          <w:szCs w:val="24"/>
        </w:rPr>
        <w:t>Assessing candidates with disabilities</w:t>
      </w:r>
    </w:p>
    <w:p w:rsidR="00F16CCE" w:rsidRPr="0066361B" w:rsidRDefault="00F16CCE" w:rsidP="00E95C5F">
      <w:pPr>
        <w:pStyle w:val="ListParagraph"/>
        <w:numPr>
          <w:ilvl w:val="0"/>
          <w:numId w:val="25"/>
        </w:numPr>
        <w:spacing w:line="276" w:lineRule="auto"/>
        <w:rPr>
          <w:rFonts w:ascii="Arial" w:hAnsi="Arial" w:cs="Arial"/>
          <w:sz w:val="24"/>
          <w:szCs w:val="24"/>
        </w:rPr>
      </w:pPr>
      <w:r w:rsidRPr="0066361B">
        <w:rPr>
          <w:rFonts w:ascii="Arial" w:hAnsi="Arial" w:cs="Arial"/>
          <w:sz w:val="24"/>
          <w:szCs w:val="24"/>
        </w:rPr>
        <w:t>If a career-seeker is referred by a known source of talent that serves people with disabilities, and/or the candidate has disclosed or</w:t>
      </w:r>
      <w:r w:rsidR="004510D3" w:rsidRPr="0066361B">
        <w:rPr>
          <w:rFonts w:ascii="Arial" w:hAnsi="Arial" w:cs="Arial"/>
          <w:sz w:val="24"/>
          <w:szCs w:val="24"/>
        </w:rPr>
        <w:t xml:space="preserve"> has an</w:t>
      </w:r>
      <w:r w:rsidRPr="0066361B">
        <w:rPr>
          <w:rFonts w:ascii="Arial" w:hAnsi="Arial" w:cs="Arial"/>
          <w:sz w:val="24"/>
          <w:szCs w:val="24"/>
        </w:rPr>
        <w:t xml:space="preserve"> apparent disability, the </w:t>
      </w:r>
      <w:r w:rsidR="004510D3" w:rsidRPr="0066361B">
        <w:rPr>
          <w:rFonts w:ascii="Arial" w:hAnsi="Arial" w:cs="Arial"/>
          <w:sz w:val="24"/>
          <w:szCs w:val="24"/>
        </w:rPr>
        <w:t>typical</w:t>
      </w:r>
      <w:r w:rsidRPr="0066361B">
        <w:rPr>
          <w:rFonts w:ascii="Arial" w:hAnsi="Arial" w:cs="Arial"/>
          <w:sz w:val="24"/>
          <w:szCs w:val="24"/>
        </w:rPr>
        <w:t xml:space="preserve"> screening and selection process may need to be altered to accurately assess their ability to perform the position for which they have applied</w:t>
      </w:r>
      <w:r w:rsidR="00DC209A" w:rsidRPr="0066361B">
        <w:rPr>
          <w:rFonts w:ascii="Arial" w:hAnsi="Arial" w:cs="Arial"/>
          <w:sz w:val="24"/>
          <w:szCs w:val="24"/>
        </w:rPr>
        <w:t>.</w:t>
      </w:r>
      <w:r w:rsidRPr="0066361B">
        <w:rPr>
          <w:rFonts w:ascii="Arial" w:hAnsi="Arial" w:cs="Arial"/>
          <w:sz w:val="24"/>
          <w:szCs w:val="24"/>
        </w:rPr>
        <w:t xml:space="preserve">  </w:t>
      </w:r>
    </w:p>
    <w:p w:rsidR="00D115A7" w:rsidRPr="0066361B" w:rsidRDefault="00F16CCE" w:rsidP="00E95C5F">
      <w:pPr>
        <w:pStyle w:val="ListParagraph"/>
        <w:numPr>
          <w:ilvl w:val="0"/>
          <w:numId w:val="25"/>
        </w:numPr>
        <w:spacing w:line="276" w:lineRule="auto"/>
        <w:rPr>
          <w:rFonts w:ascii="Arial" w:hAnsi="Arial" w:cs="Arial"/>
          <w:sz w:val="24"/>
          <w:szCs w:val="24"/>
        </w:rPr>
      </w:pPr>
      <w:r w:rsidRPr="0066361B">
        <w:rPr>
          <w:rFonts w:ascii="Arial" w:hAnsi="Arial" w:cs="Arial"/>
          <w:sz w:val="24"/>
          <w:szCs w:val="24"/>
        </w:rPr>
        <w:t xml:space="preserve">There are many companies that have developed and leveraged alternate methods to screen and select candidates </w:t>
      </w:r>
      <w:r w:rsidR="00D115A7" w:rsidRPr="0066361B">
        <w:rPr>
          <w:rFonts w:ascii="Arial" w:hAnsi="Arial" w:cs="Arial"/>
          <w:sz w:val="24"/>
          <w:szCs w:val="24"/>
        </w:rPr>
        <w:t>to</w:t>
      </w:r>
      <w:r w:rsidRPr="0066361B">
        <w:rPr>
          <w:rFonts w:ascii="Arial" w:hAnsi="Arial" w:cs="Arial"/>
          <w:sz w:val="24"/>
          <w:szCs w:val="24"/>
        </w:rPr>
        <w:t xml:space="preserve"> better evaluate the candidate’s ability to perform the job well vs. interview well</w:t>
      </w:r>
      <w:r w:rsidR="004510D3" w:rsidRPr="0066361B">
        <w:rPr>
          <w:rFonts w:ascii="Arial" w:hAnsi="Arial" w:cs="Arial"/>
          <w:sz w:val="24"/>
          <w:szCs w:val="24"/>
        </w:rPr>
        <w:t>.</w:t>
      </w:r>
    </w:p>
    <w:p w:rsidR="00A84334" w:rsidRPr="0066361B" w:rsidRDefault="00A84334" w:rsidP="00E95C5F">
      <w:pPr>
        <w:pStyle w:val="ListParagraph"/>
        <w:numPr>
          <w:ilvl w:val="0"/>
          <w:numId w:val="25"/>
        </w:numPr>
        <w:spacing w:line="276" w:lineRule="auto"/>
        <w:rPr>
          <w:rFonts w:ascii="Arial" w:hAnsi="Arial" w:cs="Arial"/>
          <w:sz w:val="24"/>
          <w:szCs w:val="24"/>
        </w:rPr>
      </w:pPr>
      <w:r w:rsidRPr="0066361B">
        <w:rPr>
          <w:rFonts w:ascii="Arial" w:hAnsi="Arial" w:cs="Arial"/>
          <w:sz w:val="24"/>
          <w:szCs w:val="24"/>
        </w:rPr>
        <w:t>Rec</w:t>
      </w:r>
      <w:r w:rsidR="00D115A7" w:rsidRPr="0066361B">
        <w:rPr>
          <w:rFonts w:ascii="Arial" w:hAnsi="Arial" w:cs="Arial"/>
          <w:sz w:val="24"/>
          <w:szCs w:val="24"/>
        </w:rPr>
        <w:t xml:space="preserve">ruiters </w:t>
      </w:r>
      <w:r w:rsidR="003E6C9A" w:rsidRPr="0066361B">
        <w:rPr>
          <w:rFonts w:ascii="Arial" w:hAnsi="Arial" w:cs="Arial"/>
          <w:sz w:val="24"/>
          <w:szCs w:val="24"/>
        </w:rPr>
        <w:t xml:space="preserve">may </w:t>
      </w:r>
      <w:r w:rsidR="00D115A7" w:rsidRPr="0066361B">
        <w:rPr>
          <w:rFonts w:ascii="Arial" w:hAnsi="Arial" w:cs="Arial"/>
          <w:sz w:val="24"/>
          <w:szCs w:val="24"/>
        </w:rPr>
        <w:t>need to work with the Hiring M</w:t>
      </w:r>
      <w:r w:rsidRPr="0066361B">
        <w:rPr>
          <w:rFonts w:ascii="Arial" w:hAnsi="Arial" w:cs="Arial"/>
          <w:sz w:val="24"/>
          <w:szCs w:val="24"/>
        </w:rPr>
        <w:t xml:space="preserve">anagers to </w:t>
      </w:r>
      <w:r w:rsidR="003E6C9A" w:rsidRPr="0066361B">
        <w:rPr>
          <w:rFonts w:ascii="Arial" w:hAnsi="Arial" w:cs="Arial"/>
          <w:sz w:val="24"/>
          <w:szCs w:val="24"/>
        </w:rPr>
        <w:t>educate them on the company/</w:t>
      </w:r>
      <w:r w:rsidR="004510D3" w:rsidRPr="0066361B">
        <w:rPr>
          <w:rFonts w:ascii="Arial" w:hAnsi="Arial" w:cs="Arial"/>
          <w:sz w:val="24"/>
          <w:szCs w:val="24"/>
        </w:rPr>
        <w:t xml:space="preserve"> </w:t>
      </w:r>
      <w:r w:rsidR="003E6C9A" w:rsidRPr="0066361B">
        <w:rPr>
          <w:rFonts w:ascii="Arial" w:hAnsi="Arial" w:cs="Arial"/>
          <w:sz w:val="24"/>
          <w:szCs w:val="24"/>
        </w:rPr>
        <w:t xml:space="preserve">organization’s commitment to consider </w:t>
      </w:r>
      <w:r w:rsidRPr="0066361B">
        <w:rPr>
          <w:rFonts w:ascii="Arial" w:hAnsi="Arial" w:cs="Arial"/>
          <w:sz w:val="24"/>
          <w:szCs w:val="24"/>
        </w:rPr>
        <w:t>“non-traditional” candidates who may need extra support for selection</w:t>
      </w:r>
      <w:r w:rsidR="00DC209A" w:rsidRPr="0066361B">
        <w:rPr>
          <w:rFonts w:ascii="Arial" w:hAnsi="Arial" w:cs="Arial"/>
          <w:sz w:val="24"/>
          <w:szCs w:val="24"/>
        </w:rPr>
        <w:t>.</w:t>
      </w:r>
    </w:p>
    <w:p w:rsidR="00A84334" w:rsidRPr="0066361B" w:rsidRDefault="00A84334" w:rsidP="0066361B">
      <w:pPr>
        <w:spacing w:line="276" w:lineRule="auto"/>
        <w:rPr>
          <w:rFonts w:ascii="Arial" w:hAnsi="Arial" w:cs="Arial"/>
          <w:sz w:val="24"/>
          <w:szCs w:val="24"/>
        </w:rPr>
      </w:pPr>
    </w:p>
    <w:p w:rsidR="00A84334" w:rsidRPr="003579EB" w:rsidRDefault="00AB5F76" w:rsidP="0066361B">
      <w:pPr>
        <w:spacing w:after="120" w:line="276" w:lineRule="auto"/>
        <w:rPr>
          <w:rFonts w:ascii="Arial" w:hAnsi="Arial" w:cs="Arial"/>
          <w:b/>
          <w:color w:val="252D65"/>
          <w:sz w:val="24"/>
          <w:szCs w:val="24"/>
        </w:rPr>
      </w:pPr>
      <w:r w:rsidRPr="003579EB">
        <w:rPr>
          <w:rFonts w:ascii="Arial" w:hAnsi="Arial" w:cs="Arial"/>
          <w:b/>
          <w:color w:val="252D65"/>
          <w:sz w:val="24"/>
          <w:szCs w:val="24"/>
        </w:rPr>
        <w:t>Examples of alternate assessment s</w:t>
      </w:r>
      <w:r w:rsidR="00D115A7" w:rsidRPr="003579EB">
        <w:rPr>
          <w:rFonts w:ascii="Arial" w:hAnsi="Arial" w:cs="Arial"/>
          <w:b/>
          <w:color w:val="252D65"/>
          <w:sz w:val="24"/>
          <w:szCs w:val="24"/>
        </w:rPr>
        <w:t xml:space="preserve">trategies </w:t>
      </w:r>
      <w:r w:rsidR="00584F5E" w:rsidRPr="003579EB">
        <w:rPr>
          <w:rFonts w:ascii="Arial" w:hAnsi="Arial" w:cs="Arial"/>
          <w:b/>
          <w:color w:val="252D65"/>
          <w:sz w:val="24"/>
          <w:szCs w:val="24"/>
        </w:rPr>
        <w:t>m</w:t>
      </w:r>
      <w:r w:rsidR="00D115A7" w:rsidRPr="003579EB">
        <w:rPr>
          <w:rFonts w:ascii="Arial" w:hAnsi="Arial" w:cs="Arial"/>
          <w:b/>
          <w:color w:val="252D65"/>
          <w:sz w:val="24"/>
          <w:szCs w:val="24"/>
        </w:rPr>
        <w:t>ay Include:</w:t>
      </w:r>
    </w:p>
    <w:p w:rsidR="00D115A7" w:rsidRPr="0066361B" w:rsidRDefault="00D115A7" w:rsidP="00E95C5F">
      <w:pPr>
        <w:pStyle w:val="ListParagraph"/>
        <w:numPr>
          <w:ilvl w:val="0"/>
          <w:numId w:val="26"/>
        </w:numPr>
        <w:spacing w:line="276" w:lineRule="auto"/>
        <w:rPr>
          <w:rFonts w:ascii="Arial" w:hAnsi="Arial" w:cs="Arial"/>
          <w:sz w:val="24"/>
          <w:szCs w:val="24"/>
        </w:rPr>
      </w:pPr>
      <w:r w:rsidRPr="0066361B">
        <w:rPr>
          <w:rFonts w:ascii="Arial" w:hAnsi="Arial" w:cs="Arial"/>
          <w:sz w:val="24"/>
          <w:szCs w:val="24"/>
        </w:rPr>
        <w:t>Allowing more time to complete a test</w:t>
      </w:r>
      <w:r w:rsidR="004510D3" w:rsidRPr="0066361B">
        <w:rPr>
          <w:rFonts w:ascii="Arial" w:hAnsi="Arial" w:cs="Arial"/>
          <w:sz w:val="24"/>
          <w:szCs w:val="24"/>
        </w:rPr>
        <w:t>.</w:t>
      </w:r>
    </w:p>
    <w:p w:rsidR="00D115A7" w:rsidRPr="0066361B" w:rsidRDefault="004510D3" w:rsidP="00E95C5F">
      <w:pPr>
        <w:pStyle w:val="ListParagraph"/>
        <w:numPr>
          <w:ilvl w:val="0"/>
          <w:numId w:val="26"/>
        </w:numPr>
        <w:spacing w:line="276" w:lineRule="auto"/>
        <w:rPr>
          <w:rFonts w:ascii="Arial" w:hAnsi="Arial" w:cs="Arial"/>
          <w:sz w:val="24"/>
          <w:szCs w:val="24"/>
        </w:rPr>
      </w:pPr>
      <w:r w:rsidRPr="0066361B">
        <w:rPr>
          <w:rFonts w:ascii="Arial" w:hAnsi="Arial" w:cs="Arial"/>
          <w:sz w:val="24"/>
          <w:szCs w:val="24"/>
        </w:rPr>
        <w:t>Asking the candidate to d</w:t>
      </w:r>
      <w:r w:rsidR="00D115A7" w:rsidRPr="0066361B">
        <w:rPr>
          <w:rFonts w:ascii="Arial" w:hAnsi="Arial" w:cs="Arial"/>
          <w:sz w:val="24"/>
          <w:szCs w:val="24"/>
        </w:rPr>
        <w:t>emonstrat</w:t>
      </w:r>
      <w:r w:rsidRPr="0066361B">
        <w:rPr>
          <w:rFonts w:ascii="Arial" w:hAnsi="Arial" w:cs="Arial"/>
          <w:sz w:val="24"/>
          <w:szCs w:val="24"/>
        </w:rPr>
        <w:t>e</w:t>
      </w:r>
      <w:r w:rsidR="00D115A7" w:rsidRPr="0066361B">
        <w:rPr>
          <w:rFonts w:ascii="Arial" w:hAnsi="Arial" w:cs="Arial"/>
          <w:sz w:val="24"/>
          <w:szCs w:val="24"/>
        </w:rPr>
        <w:t xml:space="preserve"> how the candidate would perform the job</w:t>
      </w:r>
      <w:r w:rsidRPr="0066361B">
        <w:rPr>
          <w:rFonts w:ascii="Arial" w:hAnsi="Arial" w:cs="Arial"/>
          <w:sz w:val="24"/>
          <w:szCs w:val="24"/>
        </w:rPr>
        <w:t>.</w:t>
      </w:r>
    </w:p>
    <w:p w:rsidR="00D115A7" w:rsidRPr="0066361B" w:rsidRDefault="00D115A7" w:rsidP="00E95C5F">
      <w:pPr>
        <w:pStyle w:val="ListParagraph"/>
        <w:numPr>
          <w:ilvl w:val="0"/>
          <w:numId w:val="26"/>
        </w:numPr>
        <w:spacing w:line="276" w:lineRule="auto"/>
        <w:rPr>
          <w:rFonts w:ascii="Arial" w:hAnsi="Arial" w:cs="Arial"/>
          <w:sz w:val="24"/>
          <w:szCs w:val="24"/>
        </w:rPr>
      </w:pPr>
      <w:r w:rsidRPr="0066361B">
        <w:rPr>
          <w:rFonts w:ascii="Arial" w:hAnsi="Arial" w:cs="Arial"/>
          <w:sz w:val="24"/>
          <w:szCs w:val="24"/>
        </w:rPr>
        <w:t>Exploratory interviews</w:t>
      </w:r>
      <w:r w:rsidR="004510D3" w:rsidRPr="0066361B">
        <w:rPr>
          <w:rFonts w:ascii="Arial" w:hAnsi="Arial" w:cs="Arial"/>
          <w:sz w:val="24"/>
          <w:szCs w:val="24"/>
        </w:rPr>
        <w:t>.</w:t>
      </w:r>
    </w:p>
    <w:p w:rsidR="00D115A7" w:rsidRPr="0066361B" w:rsidRDefault="00D115A7" w:rsidP="00E95C5F">
      <w:pPr>
        <w:pStyle w:val="ListParagraph"/>
        <w:numPr>
          <w:ilvl w:val="0"/>
          <w:numId w:val="26"/>
        </w:numPr>
        <w:spacing w:line="276" w:lineRule="auto"/>
        <w:rPr>
          <w:rFonts w:ascii="Arial" w:hAnsi="Arial" w:cs="Arial"/>
          <w:sz w:val="24"/>
          <w:szCs w:val="24"/>
        </w:rPr>
      </w:pPr>
      <w:r w:rsidRPr="0066361B">
        <w:rPr>
          <w:rFonts w:ascii="Arial" w:hAnsi="Arial" w:cs="Arial"/>
          <w:sz w:val="24"/>
          <w:szCs w:val="24"/>
        </w:rPr>
        <w:t>Answering questions in writing vs. verbally</w:t>
      </w:r>
      <w:r w:rsidR="004510D3" w:rsidRPr="0066361B">
        <w:rPr>
          <w:rFonts w:ascii="Arial" w:hAnsi="Arial" w:cs="Arial"/>
          <w:sz w:val="24"/>
          <w:szCs w:val="24"/>
        </w:rPr>
        <w:t>.</w:t>
      </w:r>
    </w:p>
    <w:p w:rsidR="00D115A7" w:rsidRPr="0066361B" w:rsidRDefault="00D115A7" w:rsidP="00E95C5F">
      <w:pPr>
        <w:pStyle w:val="ListParagraph"/>
        <w:numPr>
          <w:ilvl w:val="0"/>
          <w:numId w:val="26"/>
        </w:numPr>
        <w:spacing w:line="276" w:lineRule="auto"/>
        <w:rPr>
          <w:rFonts w:ascii="Arial" w:hAnsi="Arial" w:cs="Arial"/>
          <w:sz w:val="24"/>
          <w:szCs w:val="24"/>
        </w:rPr>
      </w:pPr>
      <w:r w:rsidRPr="0066361B">
        <w:rPr>
          <w:rFonts w:ascii="Arial" w:hAnsi="Arial" w:cs="Arial"/>
          <w:sz w:val="24"/>
          <w:szCs w:val="24"/>
        </w:rPr>
        <w:t>Conducting the interview in a quiet/low distraction environment</w:t>
      </w:r>
      <w:r w:rsidR="004510D3" w:rsidRPr="0066361B">
        <w:rPr>
          <w:rFonts w:ascii="Arial" w:hAnsi="Arial" w:cs="Arial"/>
          <w:sz w:val="24"/>
          <w:szCs w:val="24"/>
        </w:rPr>
        <w:t>.</w:t>
      </w:r>
    </w:p>
    <w:p w:rsidR="00D115A7" w:rsidRPr="0066361B" w:rsidRDefault="00D115A7" w:rsidP="00E95C5F">
      <w:pPr>
        <w:pStyle w:val="ListParagraph"/>
        <w:numPr>
          <w:ilvl w:val="0"/>
          <w:numId w:val="26"/>
        </w:numPr>
        <w:spacing w:line="276" w:lineRule="auto"/>
        <w:rPr>
          <w:rFonts w:ascii="Arial" w:hAnsi="Arial" w:cs="Arial"/>
          <w:sz w:val="24"/>
          <w:szCs w:val="24"/>
        </w:rPr>
      </w:pPr>
      <w:r w:rsidRPr="0066361B">
        <w:rPr>
          <w:rFonts w:ascii="Arial" w:hAnsi="Arial" w:cs="Arial"/>
          <w:sz w:val="24"/>
          <w:szCs w:val="24"/>
        </w:rPr>
        <w:t>Simplifying/breaking down questions</w:t>
      </w:r>
      <w:r w:rsidR="004510D3" w:rsidRPr="0066361B">
        <w:rPr>
          <w:rFonts w:ascii="Arial" w:hAnsi="Arial" w:cs="Arial"/>
          <w:sz w:val="24"/>
          <w:szCs w:val="24"/>
        </w:rPr>
        <w:t>.</w:t>
      </w:r>
    </w:p>
    <w:p w:rsidR="00D115A7" w:rsidRPr="0066361B" w:rsidRDefault="00D115A7" w:rsidP="00E95C5F">
      <w:pPr>
        <w:pStyle w:val="ListParagraph"/>
        <w:numPr>
          <w:ilvl w:val="0"/>
          <w:numId w:val="26"/>
        </w:numPr>
        <w:spacing w:line="276" w:lineRule="auto"/>
        <w:rPr>
          <w:rFonts w:ascii="Arial" w:hAnsi="Arial" w:cs="Arial"/>
          <w:sz w:val="24"/>
          <w:szCs w:val="24"/>
        </w:rPr>
      </w:pPr>
      <w:r w:rsidRPr="0066361B">
        <w:rPr>
          <w:rFonts w:ascii="Arial" w:hAnsi="Arial" w:cs="Arial"/>
          <w:sz w:val="24"/>
          <w:szCs w:val="24"/>
        </w:rPr>
        <w:t xml:space="preserve">De-emphasizing skills that are not really </w:t>
      </w:r>
      <w:r w:rsidR="00DE64E9" w:rsidRPr="0066361B">
        <w:rPr>
          <w:rFonts w:ascii="Arial" w:hAnsi="Arial" w:cs="Arial"/>
          <w:sz w:val="24"/>
          <w:szCs w:val="24"/>
        </w:rPr>
        <w:t xml:space="preserve">essential functions of </w:t>
      </w:r>
      <w:r w:rsidRPr="0066361B">
        <w:rPr>
          <w:rFonts w:ascii="Arial" w:hAnsi="Arial" w:cs="Arial"/>
          <w:sz w:val="24"/>
          <w:szCs w:val="24"/>
        </w:rPr>
        <w:t>a specific position, e.g., does “everyone” need excellent communication skills?</w:t>
      </w:r>
    </w:p>
    <w:p w:rsidR="00D115A7" w:rsidRPr="0066361B" w:rsidRDefault="00D115A7" w:rsidP="00E95C5F">
      <w:pPr>
        <w:pStyle w:val="ListParagraph"/>
        <w:numPr>
          <w:ilvl w:val="0"/>
          <w:numId w:val="26"/>
        </w:numPr>
        <w:spacing w:line="276" w:lineRule="auto"/>
        <w:rPr>
          <w:rFonts w:ascii="Arial" w:hAnsi="Arial" w:cs="Arial"/>
          <w:sz w:val="24"/>
          <w:szCs w:val="24"/>
        </w:rPr>
      </w:pPr>
      <w:r w:rsidRPr="0066361B">
        <w:rPr>
          <w:rFonts w:ascii="Arial" w:hAnsi="Arial" w:cs="Arial"/>
          <w:sz w:val="24"/>
          <w:szCs w:val="24"/>
        </w:rPr>
        <w:t>Providing enabling tools/resources such as screen readers, job coaches and interpreters during the interview</w:t>
      </w:r>
      <w:r w:rsidR="004510D3" w:rsidRPr="0066361B">
        <w:rPr>
          <w:rFonts w:ascii="Arial" w:hAnsi="Arial" w:cs="Arial"/>
          <w:sz w:val="24"/>
          <w:szCs w:val="24"/>
        </w:rPr>
        <w:t>.</w:t>
      </w:r>
    </w:p>
    <w:p w:rsidR="00D115A7" w:rsidRPr="0066361B" w:rsidRDefault="00D115A7" w:rsidP="0066361B">
      <w:pPr>
        <w:spacing w:line="276" w:lineRule="auto"/>
        <w:rPr>
          <w:rFonts w:ascii="Arial" w:hAnsi="Arial" w:cs="Arial"/>
          <w:sz w:val="24"/>
          <w:szCs w:val="24"/>
        </w:rPr>
      </w:pPr>
    </w:p>
    <w:p w:rsidR="00D115A7" w:rsidRPr="0066361B" w:rsidRDefault="00D115A7" w:rsidP="0066361B">
      <w:pPr>
        <w:spacing w:line="276" w:lineRule="auto"/>
        <w:rPr>
          <w:rFonts w:ascii="Arial" w:hAnsi="Arial" w:cs="Arial"/>
          <w:sz w:val="24"/>
          <w:szCs w:val="24"/>
        </w:rPr>
      </w:pPr>
      <w:r w:rsidRPr="0066361B">
        <w:rPr>
          <w:rFonts w:ascii="Arial" w:hAnsi="Arial" w:cs="Arial"/>
          <w:sz w:val="24"/>
          <w:szCs w:val="24"/>
        </w:rPr>
        <w:t>Additionally, to ensure a full</w:t>
      </w:r>
      <w:r w:rsidR="00DE64E9" w:rsidRPr="0066361B">
        <w:rPr>
          <w:rFonts w:ascii="Arial" w:hAnsi="Arial" w:cs="Arial"/>
          <w:sz w:val="24"/>
          <w:szCs w:val="24"/>
        </w:rPr>
        <w:t xml:space="preserve"> diverse</w:t>
      </w:r>
      <w:r w:rsidRPr="0066361B">
        <w:rPr>
          <w:rFonts w:ascii="Arial" w:hAnsi="Arial" w:cs="Arial"/>
          <w:sz w:val="24"/>
          <w:szCs w:val="24"/>
        </w:rPr>
        <w:t xml:space="preserve"> pipeline of talent, </w:t>
      </w:r>
      <w:r w:rsidR="00DE64E9" w:rsidRPr="0066361B">
        <w:rPr>
          <w:rFonts w:ascii="Arial" w:hAnsi="Arial" w:cs="Arial"/>
          <w:sz w:val="24"/>
          <w:szCs w:val="24"/>
        </w:rPr>
        <w:t xml:space="preserve">the interview </w:t>
      </w:r>
      <w:r w:rsidRPr="0066361B">
        <w:rPr>
          <w:rFonts w:ascii="Arial" w:hAnsi="Arial" w:cs="Arial"/>
          <w:sz w:val="24"/>
          <w:szCs w:val="24"/>
        </w:rPr>
        <w:t>process and protocol</w:t>
      </w:r>
      <w:r w:rsidR="00DE64E9" w:rsidRPr="0066361B">
        <w:rPr>
          <w:rFonts w:ascii="Arial" w:hAnsi="Arial" w:cs="Arial"/>
          <w:sz w:val="24"/>
          <w:szCs w:val="24"/>
        </w:rPr>
        <w:t xml:space="preserve"> may need adjusted to support</w:t>
      </w:r>
      <w:r w:rsidRPr="0066361B">
        <w:rPr>
          <w:rFonts w:ascii="Arial" w:hAnsi="Arial" w:cs="Arial"/>
          <w:sz w:val="24"/>
          <w:szCs w:val="24"/>
        </w:rPr>
        <w:t xml:space="preserve"> people who may behave differently in interviewing but are capable (if not highly competent) of doing the job for which they are being considered. Consider the following different styles for behavioral interview questions:</w:t>
      </w:r>
      <w:r w:rsidR="005619F3">
        <w:rPr>
          <w:rFonts w:ascii="Arial" w:hAnsi="Arial" w:cs="Arial"/>
          <w:sz w:val="24"/>
          <w:szCs w:val="24"/>
        </w:rPr>
        <w:br/>
      </w:r>
    </w:p>
    <w:p w:rsidR="00D115A7" w:rsidRPr="0066361B" w:rsidRDefault="00D115A7" w:rsidP="00E95C5F">
      <w:pPr>
        <w:numPr>
          <w:ilvl w:val="0"/>
          <w:numId w:val="27"/>
        </w:numPr>
        <w:spacing w:line="276" w:lineRule="auto"/>
        <w:rPr>
          <w:rFonts w:ascii="Arial" w:hAnsi="Arial" w:cs="Arial"/>
          <w:sz w:val="24"/>
          <w:szCs w:val="24"/>
        </w:rPr>
      </w:pPr>
      <w:r w:rsidRPr="0066361B">
        <w:rPr>
          <w:rFonts w:ascii="Arial" w:hAnsi="Arial" w:cs="Arial"/>
          <w:bCs/>
          <w:color w:val="002060"/>
          <w:sz w:val="24"/>
          <w:szCs w:val="24"/>
        </w:rPr>
        <w:t>STANDARD QUESTION</w:t>
      </w:r>
      <w:r w:rsidRPr="0066361B">
        <w:rPr>
          <w:rFonts w:ascii="Arial" w:hAnsi="Arial" w:cs="Arial"/>
          <w:sz w:val="24"/>
          <w:szCs w:val="24"/>
        </w:rPr>
        <w:t>:  Tell me about a time when you realized you made a mistake that would eventually impact the rest of your team.  How did you handle the situation?</w:t>
      </w:r>
    </w:p>
    <w:p w:rsidR="007A56D5" w:rsidRPr="0066361B" w:rsidRDefault="007A56D5" w:rsidP="0066361B">
      <w:pPr>
        <w:spacing w:line="276" w:lineRule="auto"/>
        <w:ind w:left="720"/>
        <w:rPr>
          <w:rFonts w:ascii="Arial" w:hAnsi="Arial" w:cs="Arial"/>
          <w:sz w:val="24"/>
          <w:szCs w:val="24"/>
        </w:rPr>
      </w:pPr>
    </w:p>
    <w:p w:rsidR="00D115A7" w:rsidRPr="0066361B" w:rsidRDefault="00D115A7" w:rsidP="00E95C5F">
      <w:pPr>
        <w:numPr>
          <w:ilvl w:val="0"/>
          <w:numId w:val="27"/>
        </w:numPr>
        <w:spacing w:line="276" w:lineRule="auto"/>
        <w:rPr>
          <w:rFonts w:ascii="Arial" w:hAnsi="Arial" w:cs="Arial"/>
          <w:sz w:val="24"/>
          <w:szCs w:val="24"/>
        </w:rPr>
      </w:pPr>
      <w:r w:rsidRPr="0066361B">
        <w:rPr>
          <w:rFonts w:ascii="Arial" w:hAnsi="Arial" w:cs="Arial"/>
          <w:bCs/>
          <w:color w:val="002060"/>
          <w:sz w:val="24"/>
          <w:szCs w:val="24"/>
        </w:rPr>
        <w:t>RESTATED</w:t>
      </w:r>
      <w:r w:rsidRPr="0066361B">
        <w:rPr>
          <w:rFonts w:ascii="Arial" w:hAnsi="Arial" w:cs="Arial"/>
          <w:color w:val="002060"/>
          <w:sz w:val="24"/>
          <w:szCs w:val="24"/>
        </w:rPr>
        <w:t>:</w:t>
      </w:r>
      <w:r w:rsidRPr="0066361B">
        <w:rPr>
          <w:rFonts w:ascii="Arial" w:hAnsi="Arial" w:cs="Arial"/>
          <w:sz w:val="24"/>
          <w:szCs w:val="24"/>
        </w:rPr>
        <w:t xml:space="preserve">  Have you ever made a mistake or error at work?  Did this mistake affect the work result?  Did you inform your supervisor or co-workers?  Were you able to fix the error?  What would you do next time if this ever comes up again?</w:t>
      </w:r>
    </w:p>
    <w:p w:rsidR="008A5DA4" w:rsidRPr="0066361B" w:rsidRDefault="008A5DA4" w:rsidP="0066361B">
      <w:pPr>
        <w:spacing w:line="276" w:lineRule="auto"/>
        <w:ind w:left="720"/>
        <w:rPr>
          <w:rFonts w:ascii="Arial" w:hAnsi="Arial" w:cs="Arial"/>
          <w:sz w:val="24"/>
          <w:szCs w:val="24"/>
        </w:rPr>
      </w:pPr>
    </w:p>
    <w:p w:rsidR="00D115A7" w:rsidRPr="0066361B" w:rsidRDefault="00D115A7" w:rsidP="00E95C5F">
      <w:pPr>
        <w:numPr>
          <w:ilvl w:val="0"/>
          <w:numId w:val="27"/>
        </w:numPr>
        <w:spacing w:line="276" w:lineRule="auto"/>
        <w:rPr>
          <w:rFonts w:ascii="Arial" w:hAnsi="Arial" w:cs="Arial"/>
          <w:sz w:val="24"/>
          <w:szCs w:val="24"/>
        </w:rPr>
      </w:pPr>
      <w:r w:rsidRPr="0066361B">
        <w:rPr>
          <w:rFonts w:ascii="Arial" w:hAnsi="Arial" w:cs="Arial"/>
          <w:color w:val="002060"/>
          <w:sz w:val="24"/>
          <w:szCs w:val="24"/>
        </w:rPr>
        <w:t>STANDARD QUESTI</w:t>
      </w:r>
      <w:r w:rsidRPr="0066361B">
        <w:rPr>
          <w:rFonts w:ascii="Arial" w:hAnsi="Arial" w:cs="Arial"/>
          <w:sz w:val="24"/>
          <w:szCs w:val="24"/>
        </w:rPr>
        <w:t>ON:  Tell me about a time you witnessed a peer or supervisor violating a safety procedure.  What was the situation and how did you handle it?</w:t>
      </w:r>
    </w:p>
    <w:p w:rsidR="007A56D5" w:rsidRPr="0066361B" w:rsidRDefault="007A56D5" w:rsidP="0066361B">
      <w:pPr>
        <w:spacing w:line="276" w:lineRule="auto"/>
        <w:ind w:left="720"/>
        <w:rPr>
          <w:rFonts w:ascii="Arial" w:hAnsi="Arial" w:cs="Arial"/>
          <w:sz w:val="24"/>
          <w:szCs w:val="24"/>
        </w:rPr>
      </w:pPr>
    </w:p>
    <w:p w:rsidR="00D115A7" w:rsidRPr="0066361B" w:rsidRDefault="00D115A7" w:rsidP="00E95C5F">
      <w:pPr>
        <w:numPr>
          <w:ilvl w:val="0"/>
          <w:numId w:val="27"/>
        </w:numPr>
        <w:spacing w:line="276" w:lineRule="auto"/>
        <w:rPr>
          <w:rFonts w:ascii="Arial" w:hAnsi="Arial" w:cs="Arial"/>
          <w:sz w:val="24"/>
          <w:szCs w:val="24"/>
        </w:rPr>
      </w:pPr>
      <w:r w:rsidRPr="0066361B">
        <w:rPr>
          <w:rFonts w:ascii="Arial" w:hAnsi="Arial" w:cs="Arial"/>
          <w:color w:val="002060"/>
          <w:sz w:val="24"/>
          <w:szCs w:val="24"/>
        </w:rPr>
        <w:t>RESTATED:</w:t>
      </w:r>
      <w:r w:rsidRPr="0066361B">
        <w:rPr>
          <w:rFonts w:ascii="Arial" w:hAnsi="Arial" w:cs="Arial"/>
          <w:sz w:val="24"/>
          <w:szCs w:val="24"/>
        </w:rPr>
        <w:t xml:space="preserve">  Have you ever seen someone at work doing something you thought was wrong or "against the rules"?  Please explain.  Did you tell anyone what you saw?  What happened because of their wrong action?</w:t>
      </w:r>
    </w:p>
    <w:p w:rsidR="00D115A7" w:rsidRPr="0066361B" w:rsidRDefault="00D115A7" w:rsidP="0066361B">
      <w:pPr>
        <w:spacing w:line="276" w:lineRule="auto"/>
        <w:rPr>
          <w:rFonts w:ascii="Arial" w:hAnsi="Arial" w:cs="Arial"/>
          <w:sz w:val="24"/>
          <w:szCs w:val="24"/>
        </w:rPr>
      </w:pPr>
    </w:p>
    <w:p w:rsidR="00B06D4F" w:rsidRPr="0066361B" w:rsidRDefault="00D35C58" w:rsidP="0066361B">
      <w:pPr>
        <w:spacing w:line="276" w:lineRule="auto"/>
        <w:rPr>
          <w:rFonts w:ascii="Arial" w:hAnsi="Arial" w:cs="Arial"/>
          <w:sz w:val="24"/>
          <w:szCs w:val="24"/>
        </w:rPr>
      </w:pPr>
      <w:r>
        <w:rPr>
          <w:noProof/>
        </w:rPr>
        <mc:AlternateContent>
          <mc:Choice Requires="wps">
            <w:drawing>
              <wp:anchor distT="0" distB="0" distL="114300" distR="114300" simplePos="0" relativeHeight="251682816" behindDoc="0" locked="0" layoutInCell="1" allowOverlap="1" wp14:anchorId="6CD5FD43">
                <wp:simplePos x="0" y="0"/>
                <wp:positionH relativeFrom="column">
                  <wp:posOffset>3200400</wp:posOffset>
                </wp:positionH>
                <wp:positionV relativeFrom="paragraph">
                  <wp:posOffset>38100</wp:posOffset>
                </wp:positionV>
                <wp:extent cx="3191510" cy="2857500"/>
                <wp:effectExtent l="0" t="0" r="0" b="0"/>
                <wp:wrapThrough wrapText="bothSides">
                  <wp:wrapPolygon edited="0">
                    <wp:start x="2321" y="0"/>
                    <wp:lineTo x="1719" y="192"/>
                    <wp:lineTo x="344" y="1344"/>
                    <wp:lineTo x="0" y="2592"/>
                    <wp:lineTo x="0" y="18912"/>
                    <wp:lineTo x="344" y="19968"/>
                    <wp:lineTo x="344" y="20256"/>
                    <wp:lineTo x="1977" y="21504"/>
                    <wp:lineTo x="2321" y="21504"/>
                    <wp:lineTo x="19168" y="21504"/>
                    <wp:lineTo x="19511" y="21504"/>
                    <wp:lineTo x="21144" y="20256"/>
                    <wp:lineTo x="21144" y="19968"/>
                    <wp:lineTo x="21488" y="18912"/>
                    <wp:lineTo x="21488" y="2592"/>
                    <wp:lineTo x="21230" y="1344"/>
                    <wp:lineTo x="19855" y="288"/>
                    <wp:lineTo x="19168" y="0"/>
                    <wp:lineTo x="2321" y="0"/>
                  </wp:wrapPolygon>
                </wp:wrapThrough>
                <wp:docPr id="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1510" cy="2857500"/>
                        </a:xfrm>
                        <a:prstGeom prst="roundRect">
                          <a:avLst/>
                        </a:prstGeom>
                        <a:solidFill>
                          <a:srgbClr val="0E679B">
                            <a:alpha val="12000"/>
                          </a:srgbClr>
                        </a:solidFill>
                        <a:ln>
                          <a:noFill/>
                        </a:ln>
                        <a:effectLst/>
                      </wps:spPr>
                      <wps:style>
                        <a:lnRef idx="1">
                          <a:schemeClr val="accent5"/>
                        </a:lnRef>
                        <a:fillRef idx="2">
                          <a:schemeClr val="accent5"/>
                        </a:fillRef>
                        <a:effectRef idx="1">
                          <a:schemeClr val="accent5"/>
                        </a:effectRef>
                        <a:fontRef idx="minor">
                          <a:schemeClr val="dk1"/>
                        </a:fontRef>
                      </wps:style>
                      <wps:txbx>
                        <w:txbxContent>
                          <w:p w:rsidR="00642B52" w:rsidRPr="00FB6A52" w:rsidRDefault="00642B52" w:rsidP="00FB6A52">
                            <w:pPr>
                              <w:widowControl w:val="0"/>
                              <w:autoSpaceDE w:val="0"/>
                              <w:autoSpaceDN w:val="0"/>
                              <w:adjustRightInd w:val="0"/>
                              <w:spacing w:line="276" w:lineRule="auto"/>
                              <w:jc w:val="center"/>
                              <w:textAlignment w:val="center"/>
                              <w:rPr>
                                <w:rFonts w:ascii="Georgia" w:hAnsi="Georgia" w:cs="Calibri-Italic"/>
                                <w:i/>
                                <w:iCs/>
                                <w:color w:val="002060"/>
                                <w:sz w:val="32"/>
                                <w:szCs w:val="32"/>
                              </w:rPr>
                            </w:pPr>
                            <w:r w:rsidRPr="00FB6A52">
                              <w:rPr>
                                <w:rFonts w:ascii="Georgia" w:hAnsi="Georgia" w:cs="Calibri-Italic"/>
                                <w:i/>
                                <w:iCs/>
                                <w:color w:val="002060"/>
                                <w:sz w:val="32"/>
                                <w:szCs w:val="32"/>
                              </w:rPr>
                              <w:t xml:space="preserve">Interview questions cannot focus on the nature or severity of a person’s disability.  Questions should focus on the job duties and the person’s ability to perform the essential functions of the job with or without                                             a reasonable accommodation. </w:t>
                            </w:r>
                          </w:p>
                          <w:p w:rsidR="00642B52" w:rsidRPr="00FB6A52" w:rsidRDefault="00642B52" w:rsidP="00FB6A52">
                            <w:pPr>
                              <w:widowControl w:val="0"/>
                              <w:autoSpaceDE w:val="0"/>
                              <w:autoSpaceDN w:val="0"/>
                              <w:adjustRightInd w:val="0"/>
                              <w:spacing w:after="160" w:line="276" w:lineRule="auto"/>
                              <w:jc w:val="center"/>
                              <w:textAlignment w:val="center"/>
                              <w:rPr>
                                <w:rFonts w:ascii="Georgia" w:hAnsi="Georgia" w:cs="TimesNewRomanPS-ItalicMT"/>
                                <w:i/>
                                <w:iCs/>
                                <w:color w:val="00206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D5FD43" id="_x0000_s1031" style="position:absolute;margin-left:252pt;margin-top:3pt;width:251.3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" fillcolor="#0e679b" stroked="f" strokeweight=".5pt">
                <v:fill opacity="7967f"/>
                <v:stroke joinstyle="miter"/>
                <v:textbox>
                  <w:txbxContent>
                    <w:p w:rsidR="00642B52" w:rsidRPr="00FB6A52" w:rsidRDefault="00642B52" w:rsidP="00FB6A52">
                      <w:pPr>
                        <w:widowControl w:val="0"/>
                        <w:autoSpaceDE w:val="0"/>
                        <w:autoSpaceDN w:val="0"/>
                        <w:adjustRightInd w:val="0"/>
                        <w:spacing w:line="276" w:lineRule="auto"/>
                        <w:jc w:val="center"/>
                        <w:textAlignment w:val="center"/>
                        <w:rPr>
                          <w:rFonts w:ascii="Georgia" w:hAnsi="Georgia" w:cs="Calibri-Italic"/>
                          <w:i/>
                          <w:iCs/>
                          <w:color w:val="002060"/>
                          <w:sz w:val="32"/>
                          <w:szCs w:val="32"/>
                        </w:rPr>
                      </w:pPr>
                      <w:r w:rsidRPr="00FB6A52">
                        <w:rPr>
                          <w:rFonts w:ascii="Georgia" w:hAnsi="Georgia" w:cs="Calibri-Italic"/>
                          <w:i/>
                          <w:iCs/>
                          <w:color w:val="002060"/>
                          <w:sz w:val="32"/>
                          <w:szCs w:val="32"/>
                        </w:rPr>
                        <w:t xml:space="preserve">Interview questions cannot focus on the nature or severity of a person’s disability.  Questions should focus on the job duties and the person’s ability to perform the essential functions of the job with or without                                             a reasonable accommodation. </w:t>
                      </w:r>
                    </w:p>
                    <w:p w:rsidR="00642B52" w:rsidRPr="00FB6A52" w:rsidRDefault="00642B52" w:rsidP="00FB6A52">
                      <w:pPr>
                        <w:widowControl w:val="0"/>
                        <w:autoSpaceDE w:val="0"/>
                        <w:autoSpaceDN w:val="0"/>
                        <w:adjustRightInd w:val="0"/>
                        <w:spacing w:after="160" w:line="276" w:lineRule="auto"/>
                        <w:jc w:val="center"/>
                        <w:textAlignment w:val="center"/>
                        <w:rPr>
                          <w:rFonts w:ascii="Georgia" w:hAnsi="Georgia" w:cs="TimesNewRomanPS-ItalicMT"/>
                          <w:i/>
                          <w:iCs/>
                          <w:color w:val="002060"/>
                          <w:sz w:val="32"/>
                          <w:szCs w:val="32"/>
                        </w:rPr>
                      </w:pPr>
                    </w:p>
                  </w:txbxContent>
                </v:textbox>
                <w10:wrap type="through"/>
              </v:roundrect>
            </w:pict>
          </mc:Fallback>
        </mc:AlternateContent>
      </w:r>
      <w:r w:rsidR="00B06D4F" w:rsidRPr="0066361B">
        <w:rPr>
          <w:rFonts w:ascii="Arial" w:hAnsi="Arial" w:cs="Arial"/>
          <w:sz w:val="24"/>
          <w:szCs w:val="24"/>
        </w:rPr>
        <w:t xml:space="preserve">It </w:t>
      </w:r>
      <w:r w:rsidR="00221FCA" w:rsidRPr="0066361B">
        <w:rPr>
          <w:rFonts w:ascii="Arial" w:hAnsi="Arial" w:cs="Arial"/>
          <w:sz w:val="24"/>
          <w:szCs w:val="24"/>
        </w:rPr>
        <w:t xml:space="preserve">is </w:t>
      </w:r>
      <w:r w:rsidR="00B06D4F" w:rsidRPr="0066361B">
        <w:rPr>
          <w:rFonts w:ascii="Arial" w:hAnsi="Arial" w:cs="Arial"/>
          <w:sz w:val="24"/>
          <w:szCs w:val="24"/>
        </w:rPr>
        <w:t xml:space="preserve">also important to remember there are disability-related questions </w:t>
      </w:r>
      <w:r w:rsidR="00B06D4F" w:rsidRPr="0066361B">
        <w:rPr>
          <w:rFonts w:ascii="Arial" w:hAnsi="Arial" w:cs="Arial"/>
          <w:b/>
          <w:sz w:val="24"/>
          <w:szCs w:val="24"/>
          <w:u w:val="single"/>
        </w:rPr>
        <w:t xml:space="preserve">prohibited </w:t>
      </w:r>
      <w:r w:rsidR="00B06D4F" w:rsidRPr="0066361B">
        <w:rPr>
          <w:rFonts w:ascii="Arial" w:hAnsi="Arial" w:cs="Arial"/>
          <w:sz w:val="24"/>
          <w:szCs w:val="24"/>
        </w:rPr>
        <w:t>by the Americans with Disabilities Act</w:t>
      </w:r>
      <w:r w:rsidR="007A56D5" w:rsidRPr="0066361B">
        <w:rPr>
          <w:rFonts w:ascii="Arial" w:hAnsi="Arial" w:cs="Arial"/>
          <w:sz w:val="24"/>
          <w:szCs w:val="24"/>
        </w:rPr>
        <w:t xml:space="preserve">. Examples of </w:t>
      </w:r>
      <w:r w:rsidR="007A56D5" w:rsidRPr="0066361B">
        <w:rPr>
          <w:rFonts w:ascii="Arial" w:hAnsi="Arial" w:cs="Arial"/>
          <w:b/>
          <w:sz w:val="24"/>
          <w:szCs w:val="24"/>
          <w:u w:val="single"/>
        </w:rPr>
        <w:t xml:space="preserve">prohibited </w:t>
      </w:r>
      <w:r w:rsidR="007A56D5" w:rsidRPr="0066361B">
        <w:rPr>
          <w:rFonts w:ascii="Arial" w:hAnsi="Arial" w:cs="Arial"/>
          <w:sz w:val="24"/>
          <w:szCs w:val="24"/>
        </w:rPr>
        <w:t>questions</w:t>
      </w:r>
      <w:r w:rsidR="00B06D4F" w:rsidRPr="0066361B">
        <w:rPr>
          <w:rFonts w:ascii="Arial" w:hAnsi="Arial" w:cs="Arial"/>
          <w:sz w:val="24"/>
          <w:szCs w:val="24"/>
        </w:rPr>
        <w:t>:</w:t>
      </w:r>
    </w:p>
    <w:p w:rsidR="00B06D4F" w:rsidRPr="0066361B" w:rsidRDefault="00B06D4F" w:rsidP="00E95C5F">
      <w:pPr>
        <w:pStyle w:val="ListParagraph"/>
        <w:numPr>
          <w:ilvl w:val="0"/>
          <w:numId w:val="36"/>
        </w:numPr>
        <w:spacing w:line="276" w:lineRule="auto"/>
        <w:rPr>
          <w:rFonts w:ascii="Arial" w:hAnsi="Arial" w:cs="Arial"/>
          <w:sz w:val="24"/>
          <w:szCs w:val="24"/>
        </w:rPr>
      </w:pPr>
      <w:r w:rsidRPr="0066361B">
        <w:rPr>
          <w:rFonts w:ascii="Arial" w:hAnsi="Arial" w:cs="Arial"/>
          <w:sz w:val="24"/>
          <w:szCs w:val="24"/>
        </w:rPr>
        <w:t>Please list any conditions or diseases for which you have been treated in the last five years</w:t>
      </w:r>
    </w:p>
    <w:p w:rsidR="00B06D4F" w:rsidRPr="0066361B" w:rsidRDefault="00B06D4F" w:rsidP="00E95C5F">
      <w:pPr>
        <w:pStyle w:val="ListParagraph"/>
        <w:numPr>
          <w:ilvl w:val="0"/>
          <w:numId w:val="36"/>
        </w:numPr>
        <w:spacing w:line="276" w:lineRule="auto"/>
        <w:rPr>
          <w:rFonts w:ascii="Arial" w:hAnsi="Arial" w:cs="Arial"/>
          <w:sz w:val="24"/>
          <w:szCs w:val="24"/>
        </w:rPr>
      </w:pPr>
      <w:r w:rsidRPr="0066361B">
        <w:rPr>
          <w:rFonts w:ascii="Arial" w:hAnsi="Arial" w:cs="Arial"/>
          <w:sz w:val="24"/>
          <w:szCs w:val="24"/>
        </w:rPr>
        <w:t>Do you have any physical impairments that prevent you from performing certain kinds of work?</w:t>
      </w:r>
    </w:p>
    <w:p w:rsidR="00B06D4F" w:rsidRPr="0066361B" w:rsidRDefault="00B06D4F" w:rsidP="00E95C5F">
      <w:pPr>
        <w:pStyle w:val="ListParagraph"/>
        <w:numPr>
          <w:ilvl w:val="0"/>
          <w:numId w:val="36"/>
        </w:numPr>
        <w:spacing w:line="276" w:lineRule="auto"/>
        <w:rPr>
          <w:rFonts w:ascii="Arial" w:hAnsi="Arial" w:cs="Arial"/>
          <w:sz w:val="24"/>
          <w:szCs w:val="24"/>
        </w:rPr>
      </w:pPr>
      <w:r w:rsidRPr="0066361B">
        <w:rPr>
          <w:rFonts w:ascii="Arial" w:hAnsi="Arial" w:cs="Arial"/>
          <w:sz w:val="24"/>
          <w:szCs w:val="24"/>
        </w:rPr>
        <w:t>Are you currently taking any prescription drugs?</w:t>
      </w:r>
    </w:p>
    <w:p w:rsidR="00B06D4F" w:rsidRPr="0066361B" w:rsidRDefault="00B06D4F" w:rsidP="00E95C5F">
      <w:pPr>
        <w:pStyle w:val="ListParagraph"/>
        <w:numPr>
          <w:ilvl w:val="0"/>
          <w:numId w:val="36"/>
        </w:numPr>
        <w:spacing w:line="276" w:lineRule="auto"/>
        <w:rPr>
          <w:rFonts w:ascii="Arial" w:hAnsi="Arial" w:cs="Arial"/>
          <w:sz w:val="24"/>
          <w:szCs w:val="24"/>
        </w:rPr>
      </w:pPr>
      <w:r w:rsidRPr="0066361B">
        <w:rPr>
          <w:rFonts w:ascii="Arial" w:hAnsi="Arial" w:cs="Arial"/>
          <w:sz w:val="24"/>
          <w:szCs w:val="24"/>
        </w:rPr>
        <w:t>Have you ever filed for Worker's Compensation insurance?</w:t>
      </w:r>
    </w:p>
    <w:p w:rsidR="006402DD" w:rsidRPr="0066361B" w:rsidRDefault="006402DD" w:rsidP="0066361B">
      <w:pPr>
        <w:spacing w:line="276" w:lineRule="auto"/>
        <w:rPr>
          <w:rFonts w:ascii="Arial" w:hAnsi="Arial" w:cs="Arial"/>
          <w:sz w:val="24"/>
          <w:szCs w:val="24"/>
        </w:rPr>
      </w:pPr>
    </w:p>
    <w:p w:rsidR="00B06D4F" w:rsidRPr="0066361B" w:rsidRDefault="00B06D4F" w:rsidP="0066361B">
      <w:pPr>
        <w:spacing w:line="276" w:lineRule="auto"/>
        <w:rPr>
          <w:rFonts w:ascii="Arial" w:hAnsi="Arial" w:cs="Arial"/>
          <w:sz w:val="24"/>
          <w:szCs w:val="24"/>
        </w:rPr>
      </w:pPr>
      <w:r w:rsidRPr="0066361B">
        <w:rPr>
          <w:rFonts w:ascii="Arial" w:hAnsi="Arial" w:cs="Arial"/>
          <w:sz w:val="24"/>
          <w:szCs w:val="24"/>
        </w:rPr>
        <w:t>Although an employer may not ask disability related questions prior to making a job offer, certain questions pertaining to any candidate’s medical history and ability to meet health and safety standards may be asked once a conditional job offer has been made and before the employee starts work.  Such questions should be consistent with the company’s practice with all new hires, not isolated to the person with a disability.</w:t>
      </w:r>
    </w:p>
    <w:p w:rsidR="00E06BBE" w:rsidRPr="0066361B" w:rsidRDefault="00E06BBE" w:rsidP="0066361B">
      <w:pPr>
        <w:spacing w:line="276" w:lineRule="auto"/>
        <w:rPr>
          <w:rFonts w:ascii="Arial" w:hAnsi="Arial" w:cs="Arial"/>
          <w:sz w:val="24"/>
          <w:szCs w:val="24"/>
        </w:rPr>
      </w:pPr>
    </w:p>
    <w:p w:rsidR="00B06D4F" w:rsidRPr="0066361B" w:rsidRDefault="00B06D4F" w:rsidP="0066361B">
      <w:pPr>
        <w:spacing w:line="276" w:lineRule="auto"/>
        <w:rPr>
          <w:rFonts w:ascii="Arial" w:hAnsi="Arial" w:cs="Arial"/>
          <w:sz w:val="24"/>
          <w:szCs w:val="24"/>
        </w:rPr>
      </w:pPr>
      <w:r w:rsidRPr="0066361B">
        <w:rPr>
          <w:rFonts w:ascii="Arial" w:hAnsi="Arial" w:cs="Arial"/>
          <w:sz w:val="24"/>
          <w:szCs w:val="24"/>
        </w:rPr>
        <w:t>During the post-offer stage, to explore forms of reasonable accommodations, an employer may ask:</w:t>
      </w:r>
    </w:p>
    <w:p w:rsidR="00B06D4F" w:rsidRPr="0066361B" w:rsidRDefault="00B06D4F" w:rsidP="00E95C5F">
      <w:pPr>
        <w:pStyle w:val="ListParagraph"/>
        <w:numPr>
          <w:ilvl w:val="0"/>
          <w:numId w:val="37"/>
        </w:numPr>
        <w:spacing w:line="276" w:lineRule="auto"/>
        <w:rPr>
          <w:rFonts w:ascii="Arial" w:hAnsi="Arial" w:cs="Arial"/>
          <w:sz w:val="24"/>
          <w:szCs w:val="24"/>
        </w:rPr>
      </w:pPr>
      <w:r w:rsidRPr="0066361B">
        <w:rPr>
          <w:rFonts w:ascii="Arial" w:hAnsi="Arial" w:cs="Arial"/>
          <w:sz w:val="24"/>
          <w:szCs w:val="24"/>
        </w:rPr>
        <w:t>What accommodations do you think will be necessary?</w:t>
      </w:r>
    </w:p>
    <w:p w:rsidR="00B06D4F" w:rsidRPr="0066361B" w:rsidRDefault="00B06D4F" w:rsidP="00E95C5F">
      <w:pPr>
        <w:pStyle w:val="ListParagraph"/>
        <w:numPr>
          <w:ilvl w:val="0"/>
          <w:numId w:val="37"/>
        </w:numPr>
        <w:spacing w:line="276" w:lineRule="auto"/>
        <w:rPr>
          <w:rFonts w:ascii="Arial" w:hAnsi="Arial" w:cs="Arial"/>
          <w:sz w:val="24"/>
          <w:szCs w:val="24"/>
        </w:rPr>
      </w:pPr>
      <w:r w:rsidRPr="0066361B">
        <w:rPr>
          <w:rFonts w:ascii="Arial" w:hAnsi="Arial" w:cs="Arial"/>
          <w:sz w:val="24"/>
          <w:szCs w:val="24"/>
        </w:rPr>
        <w:t>What sort of equipment is available that may help us accommodate you?</w:t>
      </w:r>
    </w:p>
    <w:p w:rsidR="00B06D4F" w:rsidRPr="0066361B" w:rsidRDefault="00B06D4F" w:rsidP="0066361B">
      <w:pPr>
        <w:spacing w:line="276" w:lineRule="auto"/>
        <w:rPr>
          <w:rFonts w:ascii="Arial" w:hAnsi="Arial" w:cs="Arial"/>
          <w:sz w:val="24"/>
          <w:szCs w:val="24"/>
        </w:rPr>
      </w:pPr>
    </w:p>
    <w:p w:rsidR="00B06D4F" w:rsidRPr="0066361B" w:rsidRDefault="00B06D4F" w:rsidP="0066361B">
      <w:pPr>
        <w:spacing w:line="276" w:lineRule="auto"/>
        <w:rPr>
          <w:rFonts w:ascii="Arial" w:hAnsi="Arial" w:cs="Arial"/>
          <w:sz w:val="24"/>
          <w:szCs w:val="24"/>
        </w:rPr>
      </w:pPr>
      <w:r w:rsidRPr="0066361B">
        <w:rPr>
          <w:rFonts w:ascii="Arial" w:hAnsi="Arial" w:cs="Arial"/>
          <w:sz w:val="24"/>
          <w:szCs w:val="24"/>
        </w:rPr>
        <w:t xml:space="preserve">Remember, questions cannot focus on the nature </w:t>
      </w:r>
      <w:r w:rsidR="007A56D5" w:rsidRPr="0066361B">
        <w:rPr>
          <w:rFonts w:ascii="Arial" w:hAnsi="Arial" w:cs="Arial"/>
          <w:sz w:val="24"/>
          <w:szCs w:val="24"/>
        </w:rPr>
        <w:t xml:space="preserve">or severity </w:t>
      </w:r>
      <w:r w:rsidRPr="0066361B">
        <w:rPr>
          <w:rFonts w:ascii="Arial" w:hAnsi="Arial" w:cs="Arial"/>
          <w:sz w:val="24"/>
          <w:szCs w:val="24"/>
        </w:rPr>
        <w:t xml:space="preserve">of a person’s disability. </w:t>
      </w:r>
      <w:r w:rsidR="007A56D5" w:rsidRPr="0066361B">
        <w:rPr>
          <w:rFonts w:ascii="Arial" w:hAnsi="Arial" w:cs="Arial"/>
          <w:sz w:val="24"/>
          <w:szCs w:val="24"/>
        </w:rPr>
        <w:t xml:space="preserve"> Questions </w:t>
      </w:r>
      <w:r w:rsidRPr="0066361B">
        <w:rPr>
          <w:rFonts w:ascii="Arial" w:hAnsi="Arial" w:cs="Arial"/>
          <w:sz w:val="24"/>
          <w:szCs w:val="24"/>
        </w:rPr>
        <w:t>should focus on the job</w:t>
      </w:r>
      <w:r w:rsidR="00573A03" w:rsidRPr="0066361B">
        <w:rPr>
          <w:rFonts w:ascii="Arial" w:hAnsi="Arial" w:cs="Arial"/>
          <w:sz w:val="24"/>
          <w:szCs w:val="24"/>
        </w:rPr>
        <w:t xml:space="preserve"> </w:t>
      </w:r>
      <w:r w:rsidRPr="0066361B">
        <w:rPr>
          <w:rFonts w:ascii="Arial" w:hAnsi="Arial" w:cs="Arial"/>
          <w:sz w:val="24"/>
          <w:szCs w:val="24"/>
        </w:rPr>
        <w:t>duties and the person’s ability to perform the</w:t>
      </w:r>
      <w:r w:rsidR="007A56D5" w:rsidRPr="0066361B">
        <w:rPr>
          <w:rFonts w:ascii="Arial" w:hAnsi="Arial" w:cs="Arial"/>
          <w:sz w:val="24"/>
          <w:szCs w:val="24"/>
        </w:rPr>
        <w:t xml:space="preserve"> essential functions of the job with our without a </w:t>
      </w:r>
      <w:r w:rsidRPr="0066361B">
        <w:rPr>
          <w:rFonts w:ascii="Arial" w:hAnsi="Arial" w:cs="Arial"/>
          <w:sz w:val="24"/>
          <w:szCs w:val="24"/>
        </w:rPr>
        <w:t xml:space="preserve">reasonable accommodation. </w:t>
      </w:r>
    </w:p>
    <w:p w:rsidR="00B06D4F" w:rsidRPr="0066361B" w:rsidRDefault="00B06D4F" w:rsidP="0066361B">
      <w:pPr>
        <w:spacing w:line="276" w:lineRule="auto"/>
        <w:rPr>
          <w:rFonts w:ascii="Arial" w:hAnsi="Arial" w:cs="Arial"/>
          <w:sz w:val="24"/>
          <w:szCs w:val="24"/>
        </w:rPr>
      </w:pPr>
    </w:p>
    <w:p w:rsidR="00DC209A" w:rsidRPr="0066361B" w:rsidRDefault="00DC209A" w:rsidP="0066361B">
      <w:pPr>
        <w:spacing w:line="276" w:lineRule="auto"/>
        <w:rPr>
          <w:rFonts w:ascii="Arial" w:hAnsi="Arial" w:cs="Arial"/>
          <w:sz w:val="24"/>
          <w:szCs w:val="24"/>
        </w:rPr>
      </w:pPr>
      <w:r w:rsidRPr="0066361B">
        <w:rPr>
          <w:rFonts w:ascii="Arial" w:hAnsi="Arial" w:cs="Arial"/>
          <w:sz w:val="24"/>
          <w:szCs w:val="24"/>
        </w:rPr>
        <w:t>For additional information on interviewing applicants with disabilities, includ</w:t>
      </w:r>
      <w:r w:rsidR="00A97090" w:rsidRPr="0066361B">
        <w:rPr>
          <w:rFonts w:ascii="Arial" w:hAnsi="Arial" w:cs="Arial"/>
          <w:sz w:val="24"/>
          <w:szCs w:val="24"/>
        </w:rPr>
        <w:t xml:space="preserve">ing </w:t>
      </w:r>
      <w:r w:rsidRPr="0066361B">
        <w:rPr>
          <w:rFonts w:ascii="Arial" w:hAnsi="Arial" w:cs="Arial"/>
          <w:sz w:val="24"/>
          <w:szCs w:val="24"/>
        </w:rPr>
        <w:t>the items listed above, you may visit the following online resources:</w:t>
      </w:r>
    </w:p>
    <w:p w:rsidR="00A97090" w:rsidRPr="0066361B" w:rsidRDefault="00A97090" w:rsidP="00E95C5F">
      <w:pPr>
        <w:pStyle w:val="ListParagraph"/>
        <w:numPr>
          <w:ilvl w:val="0"/>
          <w:numId w:val="38"/>
        </w:numPr>
        <w:spacing w:line="276" w:lineRule="auto"/>
        <w:rPr>
          <w:rFonts w:ascii="Arial" w:hAnsi="Arial" w:cs="Arial"/>
          <w:sz w:val="24"/>
          <w:szCs w:val="24"/>
        </w:rPr>
      </w:pPr>
      <w:r w:rsidRPr="0066361B">
        <w:rPr>
          <w:rFonts w:ascii="Arial" w:hAnsi="Arial" w:cs="Arial"/>
          <w:sz w:val="24"/>
          <w:szCs w:val="24"/>
        </w:rPr>
        <w:t xml:space="preserve">Job Application/Interview Stage Dos and Don’ts: </w:t>
      </w:r>
      <w:hyperlink r:id="rId43" w:anchor="2" w:history="1">
        <w:r w:rsidRPr="0066361B">
          <w:rPr>
            <w:rStyle w:val="Hyperlink"/>
            <w:rFonts w:ascii="Arial" w:hAnsi="Arial" w:cs="Arial"/>
            <w:sz w:val="24"/>
            <w:szCs w:val="24"/>
          </w:rPr>
          <w:t>http://askjan.org/ENews/2014/Enews-V12-I2.htm#2</w:t>
        </w:r>
      </w:hyperlink>
    </w:p>
    <w:p w:rsidR="00DC209A" w:rsidRPr="0066361B" w:rsidRDefault="00DC209A" w:rsidP="00E95C5F">
      <w:pPr>
        <w:pStyle w:val="ListParagraph"/>
        <w:numPr>
          <w:ilvl w:val="0"/>
          <w:numId w:val="38"/>
        </w:numPr>
        <w:spacing w:line="276" w:lineRule="auto"/>
        <w:rPr>
          <w:rFonts w:ascii="Arial" w:hAnsi="Arial" w:cs="Arial"/>
          <w:sz w:val="24"/>
          <w:szCs w:val="24"/>
        </w:rPr>
      </w:pPr>
      <w:r w:rsidRPr="0066361B">
        <w:rPr>
          <w:rFonts w:ascii="Arial" w:hAnsi="Arial" w:cs="Arial"/>
          <w:sz w:val="24"/>
          <w:szCs w:val="24"/>
        </w:rPr>
        <w:t xml:space="preserve">Focus on Ability: Interviewing Applicants with Disabilities: </w:t>
      </w:r>
      <w:hyperlink r:id="rId44" w:history="1">
        <w:r w:rsidRPr="0066361B">
          <w:rPr>
            <w:rStyle w:val="Hyperlink"/>
            <w:rFonts w:ascii="Arial" w:hAnsi="Arial" w:cs="Arial"/>
            <w:sz w:val="24"/>
            <w:szCs w:val="24"/>
          </w:rPr>
          <w:t>https://www.dol.gov/odep/pubs/fact/focus.htm</w:t>
        </w:r>
      </w:hyperlink>
    </w:p>
    <w:p w:rsidR="00DC209A" w:rsidRPr="0066361B" w:rsidRDefault="00DC209A" w:rsidP="00E95C5F">
      <w:pPr>
        <w:pStyle w:val="ListParagraph"/>
        <w:numPr>
          <w:ilvl w:val="0"/>
          <w:numId w:val="38"/>
        </w:numPr>
        <w:spacing w:line="276" w:lineRule="auto"/>
        <w:rPr>
          <w:rFonts w:ascii="Arial" w:hAnsi="Arial" w:cs="Arial"/>
          <w:sz w:val="24"/>
          <w:szCs w:val="24"/>
        </w:rPr>
      </w:pPr>
      <w:r w:rsidRPr="0066361B">
        <w:rPr>
          <w:rFonts w:ascii="Arial" w:hAnsi="Arial" w:cs="Arial"/>
          <w:sz w:val="24"/>
          <w:szCs w:val="24"/>
        </w:rPr>
        <w:t xml:space="preserve">Job Applicants and the Americans with Disabilities Act: </w:t>
      </w:r>
      <w:hyperlink r:id="rId45" w:history="1">
        <w:r w:rsidRPr="0066361B">
          <w:rPr>
            <w:rStyle w:val="Hyperlink"/>
            <w:rFonts w:ascii="Arial" w:hAnsi="Arial" w:cs="Arial"/>
            <w:sz w:val="24"/>
            <w:szCs w:val="24"/>
          </w:rPr>
          <w:t>https://www.eeoc.gov/facts/jobapplicant.html</w:t>
        </w:r>
      </w:hyperlink>
    </w:p>
    <w:p w:rsidR="00DC209A" w:rsidRPr="0066361B" w:rsidRDefault="00DC209A" w:rsidP="00E95C5F">
      <w:pPr>
        <w:pStyle w:val="ListParagraph"/>
        <w:numPr>
          <w:ilvl w:val="0"/>
          <w:numId w:val="38"/>
        </w:numPr>
        <w:spacing w:line="276" w:lineRule="auto"/>
        <w:rPr>
          <w:rFonts w:ascii="Arial" w:hAnsi="Arial" w:cs="Arial"/>
          <w:sz w:val="24"/>
          <w:szCs w:val="24"/>
        </w:rPr>
      </w:pPr>
      <w:r w:rsidRPr="0066361B">
        <w:rPr>
          <w:rFonts w:ascii="Arial" w:hAnsi="Arial" w:cs="Arial"/>
          <w:sz w:val="24"/>
          <w:szCs w:val="24"/>
        </w:rPr>
        <w:t xml:space="preserve">Employer Tips on Interviewing Applicants with Disabilities: </w:t>
      </w:r>
      <w:hyperlink r:id="rId46" w:history="1">
        <w:r w:rsidRPr="0066361B">
          <w:rPr>
            <w:rStyle w:val="Hyperlink"/>
            <w:rFonts w:ascii="Arial" w:hAnsi="Arial" w:cs="Arial"/>
            <w:sz w:val="24"/>
            <w:szCs w:val="24"/>
          </w:rPr>
          <w:t>http://www.onestops.info/article.php?article_id=2</w:t>
        </w:r>
      </w:hyperlink>
      <w:r w:rsidRPr="0066361B">
        <w:rPr>
          <w:rFonts w:ascii="Arial" w:hAnsi="Arial" w:cs="Arial"/>
          <w:sz w:val="24"/>
          <w:szCs w:val="24"/>
        </w:rPr>
        <w:t xml:space="preserve"> </w:t>
      </w:r>
    </w:p>
    <w:p w:rsidR="005619F3" w:rsidRPr="0066361B" w:rsidRDefault="005619F3" w:rsidP="0066361B">
      <w:pPr>
        <w:spacing w:line="276" w:lineRule="auto"/>
        <w:rPr>
          <w:rFonts w:ascii="Arial" w:hAnsi="Arial" w:cs="Arial"/>
          <w:sz w:val="24"/>
          <w:szCs w:val="24"/>
        </w:rPr>
      </w:pPr>
    </w:p>
    <w:p w:rsidR="00573A03" w:rsidRPr="0066361B" w:rsidRDefault="00FD1C1D" w:rsidP="0085235A">
      <w:pPr>
        <w:pStyle w:val="Heading2"/>
        <w:spacing w:line="276" w:lineRule="auto"/>
        <w:rPr>
          <w:rFonts w:ascii="Arial" w:hAnsi="Arial" w:cs="Arial"/>
          <w:sz w:val="24"/>
          <w:szCs w:val="24"/>
        </w:rPr>
      </w:pPr>
      <w:r>
        <w:rPr>
          <w:rFonts w:ascii="Arial" w:hAnsi="Arial" w:cs="Arial"/>
          <w:b/>
          <w:color w:val="047BC1"/>
          <w:sz w:val="32"/>
          <w:szCs w:val="32"/>
        </w:rPr>
        <w:br/>
      </w:r>
      <w:bookmarkStart w:id="11" w:name="_Toc526508008"/>
      <w:r w:rsidR="007A0C71" w:rsidRPr="005619F3">
        <w:rPr>
          <w:rFonts w:ascii="Arial" w:hAnsi="Arial" w:cs="Arial"/>
          <w:b/>
          <w:color w:val="047BC1"/>
          <w:sz w:val="32"/>
          <w:szCs w:val="32"/>
        </w:rPr>
        <w:t>New Employee Etiquette</w:t>
      </w:r>
      <w:bookmarkEnd w:id="11"/>
      <w:r w:rsidR="0085235A">
        <w:rPr>
          <w:rFonts w:ascii="Arial" w:hAnsi="Arial" w:cs="Arial"/>
          <w:b/>
          <w:color w:val="047BC1"/>
          <w:sz w:val="32"/>
          <w:szCs w:val="32"/>
        </w:rPr>
        <w:br/>
      </w:r>
    </w:p>
    <w:p w:rsidR="003928F1" w:rsidRPr="0066361B" w:rsidRDefault="00D35C58" w:rsidP="00E95C5F">
      <w:pPr>
        <w:pStyle w:val="ListParagraph"/>
        <w:numPr>
          <w:ilvl w:val="0"/>
          <w:numId w:val="39"/>
        </w:numPr>
        <w:spacing w:line="276" w:lineRule="auto"/>
        <w:ind w:left="720"/>
        <w:rPr>
          <w:rFonts w:ascii="Arial" w:hAnsi="Arial" w:cs="Arial"/>
          <w:sz w:val="24"/>
          <w:szCs w:val="24"/>
        </w:rPr>
      </w:pPr>
      <w:r>
        <w:rPr>
          <w:noProof/>
        </w:rPr>
        <mc:AlternateContent>
          <mc:Choice Requires="wps">
            <w:drawing>
              <wp:anchor distT="0" distB="0" distL="114300" distR="114300" simplePos="0" relativeHeight="251684864" behindDoc="0" locked="0" layoutInCell="1" allowOverlap="1" wp14:anchorId="484FA5BB">
                <wp:simplePos x="0" y="0"/>
                <wp:positionH relativeFrom="column">
                  <wp:posOffset>4114800</wp:posOffset>
                </wp:positionH>
                <wp:positionV relativeFrom="paragraph">
                  <wp:posOffset>104140</wp:posOffset>
                </wp:positionV>
                <wp:extent cx="2162810" cy="1943100"/>
                <wp:effectExtent l="0" t="0" r="0" b="0"/>
                <wp:wrapThrough wrapText="bothSides">
                  <wp:wrapPolygon edited="0">
                    <wp:start x="2156" y="0"/>
                    <wp:lineTo x="1268" y="424"/>
                    <wp:lineTo x="0" y="1835"/>
                    <wp:lineTo x="0" y="19059"/>
                    <wp:lineTo x="507" y="20329"/>
                    <wp:lineTo x="507" y="20471"/>
                    <wp:lineTo x="1903" y="21459"/>
                    <wp:lineTo x="2156" y="21459"/>
                    <wp:lineTo x="19279" y="21459"/>
                    <wp:lineTo x="19533" y="21459"/>
                    <wp:lineTo x="20928" y="20471"/>
                    <wp:lineTo x="20928" y="20329"/>
                    <wp:lineTo x="21435" y="19059"/>
                    <wp:lineTo x="21435" y="1835"/>
                    <wp:lineTo x="20167" y="424"/>
                    <wp:lineTo x="19279" y="0"/>
                    <wp:lineTo x="2156" y="0"/>
                  </wp:wrapPolygon>
                </wp:wrapThrough>
                <wp:docPr id="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810" cy="1943100"/>
                        </a:xfrm>
                        <a:prstGeom prst="roundRect">
                          <a:avLst/>
                        </a:prstGeom>
                        <a:solidFill>
                          <a:srgbClr val="0E679B">
                            <a:alpha val="12000"/>
                          </a:srgbClr>
                        </a:solidFill>
                        <a:ln>
                          <a:noFill/>
                        </a:ln>
                        <a:effectLst/>
                      </wps:spPr>
                      <wps:style>
                        <a:lnRef idx="1">
                          <a:schemeClr val="accent5"/>
                        </a:lnRef>
                        <a:fillRef idx="2">
                          <a:schemeClr val="accent5"/>
                        </a:fillRef>
                        <a:effectRef idx="1">
                          <a:schemeClr val="accent5"/>
                        </a:effectRef>
                        <a:fontRef idx="minor">
                          <a:schemeClr val="dk1"/>
                        </a:fontRef>
                      </wps:style>
                      <wps:txbx>
                        <w:txbxContent>
                          <w:p w:rsidR="00642B52" w:rsidRPr="000A14CF" w:rsidRDefault="00642B52" w:rsidP="000A14CF">
                            <w:pPr>
                              <w:widowControl w:val="0"/>
                              <w:autoSpaceDE w:val="0"/>
                              <w:autoSpaceDN w:val="0"/>
                              <w:adjustRightInd w:val="0"/>
                              <w:spacing w:line="276" w:lineRule="auto"/>
                              <w:jc w:val="center"/>
                              <w:textAlignment w:val="center"/>
                              <w:rPr>
                                <w:rFonts w:ascii="Georgia" w:hAnsi="Georgia" w:cs="Calibri-Italic"/>
                                <w:i/>
                                <w:iCs/>
                                <w:color w:val="002060"/>
                                <w:sz w:val="32"/>
                                <w:szCs w:val="32"/>
                              </w:rPr>
                            </w:pPr>
                            <w:r w:rsidRPr="000A14CF">
                              <w:rPr>
                                <w:rFonts w:ascii="Georgia" w:hAnsi="Georgia" w:cs="Calibri-Italic"/>
                                <w:i/>
                                <w:iCs/>
                                <w:color w:val="002060"/>
                                <w:sz w:val="32"/>
                                <w:szCs w:val="32"/>
                              </w:rPr>
                              <w:t>When it comes to accommodating employees with disabilities, ask them about their preferences.</w:t>
                            </w:r>
                          </w:p>
                          <w:p w:rsidR="00642B52" w:rsidRPr="00E73AE3" w:rsidRDefault="00642B52" w:rsidP="000A14CF">
                            <w:pPr>
                              <w:widowControl w:val="0"/>
                              <w:autoSpaceDE w:val="0"/>
                              <w:autoSpaceDN w:val="0"/>
                              <w:adjustRightInd w:val="0"/>
                              <w:spacing w:after="160"/>
                              <w:textAlignment w:val="center"/>
                              <w:rPr>
                                <w:rFonts w:ascii="Georgia" w:hAnsi="Georgia" w:cs="TimesNewRomanPS-ItalicMT"/>
                                <w:i/>
                                <w:iCs/>
                                <w:color w:val="00206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4FA5BB" id="_x0000_s1032" style="position:absolute;left:0;text-align:left;margin-left:324pt;margin-top:8.2pt;width:170.3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" fillcolor="#0e679b" stroked="f" strokeweight=".5pt">
                <v:fill opacity="7967f"/>
                <v:stroke joinstyle="miter"/>
                <v:textbox>
                  <w:txbxContent>
                    <w:p w:rsidR="00642B52" w:rsidRPr="000A14CF" w:rsidRDefault="00642B52" w:rsidP="000A14CF">
                      <w:pPr>
                        <w:widowControl w:val="0"/>
                        <w:autoSpaceDE w:val="0"/>
                        <w:autoSpaceDN w:val="0"/>
                        <w:adjustRightInd w:val="0"/>
                        <w:spacing w:line="276" w:lineRule="auto"/>
                        <w:jc w:val="center"/>
                        <w:textAlignment w:val="center"/>
                        <w:rPr>
                          <w:rFonts w:ascii="Georgia" w:hAnsi="Georgia" w:cs="Calibri-Italic"/>
                          <w:i/>
                          <w:iCs/>
                          <w:color w:val="002060"/>
                          <w:sz w:val="32"/>
                          <w:szCs w:val="32"/>
                        </w:rPr>
                      </w:pPr>
                      <w:r w:rsidRPr="000A14CF">
                        <w:rPr>
                          <w:rFonts w:ascii="Georgia" w:hAnsi="Georgia" w:cs="Calibri-Italic"/>
                          <w:i/>
                          <w:iCs/>
                          <w:color w:val="002060"/>
                          <w:sz w:val="32"/>
                          <w:szCs w:val="32"/>
                        </w:rPr>
                        <w:t>When it comes to accommodating employees with disabilities, ask them about their preferences.</w:t>
                      </w:r>
                    </w:p>
                    <w:p w:rsidR="00642B52" w:rsidRPr="00E73AE3" w:rsidRDefault="00642B52" w:rsidP="000A14CF">
                      <w:pPr>
                        <w:widowControl w:val="0"/>
                        <w:autoSpaceDE w:val="0"/>
                        <w:autoSpaceDN w:val="0"/>
                        <w:adjustRightInd w:val="0"/>
                        <w:spacing w:after="160"/>
                        <w:textAlignment w:val="center"/>
                        <w:rPr>
                          <w:rFonts w:ascii="Georgia" w:hAnsi="Georgia" w:cs="TimesNewRomanPS-ItalicMT"/>
                          <w:i/>
                          <w:iCs/>
                          <w:color w:val="002060"/>
                          <w:sz w:val="32"/>
                          <w:szCs w:val="32"/>
                        </w:rPr>
                      </w:pPr>
                    </w:p>
                  </w:txbxContent>
                </v:textbox>
                <w10:wrap type="through"/>
              </v:roundrect>
            </w:pict>
          </mc:Fallback>
        </mc:AlternateContent>
      </w:r>
      <w:r w:rsidR="00195BDA" w:rsidRPr="0066361B">
        <w:rPr>
          <w:rFonts w:ascii="Arial" w:hAnsi="Arial" w:cs="Arial"/>
          <w:sz w:val="24"/>
          <w:szCs w:val="24"/>
        </w:rPr>
        <w:t>P</w:t>
      </w:r>
      <w:r w:rsidR="003928F1" w:rsidRPr="0066361B">
        <w:rPr>
          <w:rFonts w:ascii="Arial" w:hAnsi="Arial" w:cs="Arial"/>
          <w:sz w:val="24"/>
          <w:szCs w:val="24"/>
        </w:rPr>
        <w:t>rovide training</w:t>
      </w:r>
      <w:r w:rsidR="00195BDA" w:rsidRPr="0066361B">
        <w:rPr>
          <w:rFonts w:ascii="Arial" w:hAnsi="Arial" w:cs="Arial"/>
          <w:sz w:val="24"/>
          <w:szCs w:val="24"/>
        </w:rPr>
        <w:t>, information</w:t>
      </w:r>
      <w:r w:rsidR="003928F1" w:rsidRPr="0066361B">
        <w:rPr>
          <w:rFonts w:ascii="Arial" w:hAnsi="Arial" w:cs="Arial"/>
          <w:sz w:val="24"/>
          <w:szCs w:val="24"/>
        </w:rPr>
        <w:t xml:space="preserve"> and orientation on disability-specific issues</w:t>
      </w:r>
      <w:r w:rsidR="005043D7" w:rsidRPr="0066361B">
        <w:rPr>
          <w:rFonts w:ascii="Arial" w:hAnsi="Arial" w:cs="Arial"/>
          <w:sz w:val="24"/>
          <w:szCs w:val="24"/>
        </w:rPr>
        <w:t xml:space="preserve"> to your recruiters, hiring managers and other</w:t>
      </w:r>
      <w:r w:rsidR="005F5CB9" w:rsidRPr="0066361B">
        <w:rPr>
          <w:rFonts w:ascii="Arial" w:hAnsi="Arial" w:cs="Arial"/>
          <w:sz w:val="24"/>
          <w:szCs w:val="24"/>
        </w:rPr>
        <w:t>s</w:t>
      </w:r>
      <w:r w:rsidR="005043D7" w:rsidRPr="0066361B">
        <w:rPr>
          <w:rFonts w:ascii="Arial" w:hAnsi="Arial" w:cs="Arial"/>
          <w:sz w:val="24"/>
          <w:szCs w:val="24"/>
        </w:rPr>
        <w:t>.</w:t>
      </w:r>
      <w:r w:rsidR="003928F1" w:rsidRPr="0066361B">
        <w:rPr>
          <w:rFonts w:ascii="Arial" w:hAnsi="Arial" w:cs="Arial"/>
          <w:sz w:val="24"/>
          <w:szCs w:val="24"/>
        </w:rPr>
        <w:t xml:space="preserve"> Such training </w:t>
      </w:r>
      <w:r w:rsidR="004E2C65" w:rsidRPr="0066361B">
        <w:rPr>
          <w:rFonts w:ascii="Arial" w:hAnsi="Arial" w:cs="Arial"/>
          <w:sz w:val="24"/>
          <w:szCs w:val="24"/>
        </w:rPr>
        <w:t xml:space="preserve">will improve your staff’s </w:t>
      </w:r>
      <w:r w:rsidR="005043D7" w:rsidRPr="0066361B">
        <w:rPr>
          <w:rFonts w:ascii="Arial" w:hAnsi="Arial" w:cs="Arial"/>
          <w:sz w:val="24"/>
          <w:szCs w:val="24"/>
        </w:rPr>
        <w:t>comfort</w:t>
      </w:r>
      <w:r w:rsidR="004E2C65" w:rsidRPr="0066361B">
        <w:rPr>
          <w:rFonts w:ascii="Arial" w:hAnsi="Arial" w:cs="Arial"/>
          <w:sz w:val="24"/>
          <w:szCs w:val="24"/>
        </w:rPr>
        <w:t xml:space="preserve"> level</w:t>
      </w:r>
      <w:r w:rsidR="005043D7" w:rsidRPr="0066361B">
        <w:rPr>
          <w:rFonts w:ascii="Arial" w:hAnsi="Arial" w:cs="Arial"/>
          <w:sz w:val="24"/>
          <w:szCs w:val="24"/>
        </w:rPr>
        <w:t xml:space="preserve"> with people with disabilities as candidates and coworkers. </w:t>
      </w:r>
      <w:r w:rsidR="003928F1" w:rsidRPr="0066361B">
        <w:rPr>
          <w:rFonts w:ascii="Arial" w:hAnsi="Arial" w:cs="Arial"/>
          <w:sz w:val="24"/>
          <w:szCs w:val="24"/>
        </w:rPr>
        <w:t>An overall disability awareness initiative is best.</w:t>
      </w:r>
    </w:p>
    <w:p w:rsidR="00D115A7" w:rsidRPr="0066361B" w:rsidRDefault="007A0C71" w:rsidP="00E95C5F">
      <w:pPr>
        <w:pStyle w:val="ListParagraph"/>
        <w:numPr>
          <w:ilvl w:val="0"/>
          <w:numId w:val="39"/>
        </w:numPr>
        <w:spacing w:line="276" w:lineRule="auto"/>
        <w:ind w:left="720"/>
        <w:rPr>
          <w:rFonts w:ascii="Arial" w:hAnsi="Arial" w:cs="Arial"/>
          <w:sz w:val="24"/>
          <w:szCs w:val="24"/>
        </w:rPr>
      </w:pPr>
      <w:r w:rsidRPr="0066361B">
        <w:rPr>
          <w:rFonts w:ascii="Arial" w:hAnsi="Arial" w:cs="Arial"/>
          <w:sz w:val="24"/>
          <w:szCs w:val="24"/>
        </w:rPr>
        <w:t>Review physical features of the work environment.  If any create potential barriers for new employees with disabilities, make adjustments as necessary.</w:t>
      </w:r>
    </w:p>
    <w:p w:rsidR="007A0C71" w:rsidRPr="0066361B" w:rsidRDefault="007A0C71" w:rsidP="00E95C5F">
      <w:pPr>
        <w:pStyle w:val="ListParagraph"/>
        <w:numPr>
          <w:ilvl w:val="0"/>
          <w:numId w:val="39"/>
        </w:numPr>
        <w:spacing w:line="276" w:lineRule="auto"/>
        <w:ind w:left="720"/>
        <w:rPr>
          <w:rFonts w:ascii="Arial" w:hAnsi="Arial" w:cs="Arial"/>
          <w:sz w:val="24"/>
          <w:szCs w:val="24"/>
        </w:rPr>
      </w:pPr>
      <w:r w:rsidRPr="0066361B">
        <w:rPr>
          <w:rFonts w:ascii="Arial" w:hAnsi="Arial" w:cs="Arial"/>
          <w:sz w:val="24"/>
          <w:szCs w:val="24"/>
        </w:rPr>
        <w:t>Identify assistive technologies available to increase workplace accessibility</w:t>
      </w:r>
      <w:r w:rsidR="00D115A7" w:rsidRPr="0066361B">
        <w:rPr>
          <w:rFonts w:ascii="Arial" w:hAnsi="Arial" w:cs="Arial"/>
          <w:sz w:val="24"/>
          <w:szCs w:val="24"/>
        </w:rPr>
        <w:t xml:space="preserve"> and productivity</w:t>
      </w:r>
      <w:r w:rsidRPr="0066361B">
        <w:rPr>
          <w:rFonts w:ascii="Arial" w:hAnsi="Arial" w:cs="Arial"/>
          <w:sz w:val="24"/>
          <w:szCs w:val="24"/>
        </w:rPr>
        <w:t>.</w:t>
      </w:r>
    </w:p>
    <w:p w:rsidR="007A0C71" w:rsidRPr="0066361B" w:rsidRDefault="007A0C71" w:rsidP="00E95C5F">
      <w:pPr>
        <w:pStyle w:val="ListParagraph"/>
        <w:numPr>
          <w:ilvl w:val="0"/>
          <w:numId w:val="39"/>
        </w:numPr>
        <w:spacing w:line="276" w:lineRule="auto"/>
        <w:ind w:left="720"/>
        <w:rPr>
          <w:rFonts w:ascii="Arial" w:hAnsi="Arial" w:cs="Arial"/>
          <w:sz w:val="24"/>
          <w:szCs w:val="24"/>
        </w:rPr>
      </w:pPr>
      <w:r w:rsidRPr="0066361B">
        <w:rPr>
          <w:rFonts w:ascii="Arial" w:hAnsi="Arial" w:cs="Arial"/>
          <w:sz w:val="24"/>
          <w:szCs w:val="24"/>
        </w:rPr>
        <w:t>Provide alter</w:t>
      </w:r>
      <w:r w:rsidR="00D115A7" w:rsidRPr="0066361B">
        <w:rPr>
          <w:rFonts w:ascii="Arial" w:hAnsi="Arial" w:cs="Arial"/>
          <w:sz w:val="24"/>
          <w:szCs w:val="24"/>
        </w:rPr>
        <w:t>nate formats</w:t>
      </w:r>
      <w:r w:rsidR="005F5CB9" w:rsidRPr="0066361B">
        <w:rPr>
          <w:rFonts w:ascii="Arial" w:hAnsi="Arial" w:cs="Arial"/>
          <w:sz w:val="24"/>
          <w:szCs w:val="24"/>
        </w:rPr>
        <w:t>,</w:t>
      </w:r>
      <w:r w:rsidR="00D115A7" w:rsidRPr="0066361B">
        <w:rPr>
          <w:rFonts w:ascii="Arial" w:hAnsi="Arial" w:cs="Arial"/>
          <w:sz w:val="24"/>
          <w:szCs w:val="24"/>
        </w:rPr>
        <w:t xml:space="preserve"> e.g., large print</w:t>
      </w:r>
      <w:r w:rsidR="005F5CB9" w:rsidRPr="0066361B">
        <w:rPr>
          <w:rFonts w:ascii="Arial" w:hAnsi="Arial" w:cs="Arial"/>
          <w:sz w:val="24"/>
          <w:szCs w:val="24"/>
        </w:rPr>
        <w:t>,</w:t>
      </w:r>
      <w:r w:rsidRPr="0066361B">
        <w:rPr>
          <w:rFonts w:ascii="Arial" w:hAnsi="Arial" w:cs="Arial"/>
          <w:sz w:val="24"/>
          <w:szCs w:val="24"/>
        </w:rPr>
        <w:t xml:space="preserve"> of all necessary work-related documents including benefits information, employee manuals and policies, and professional development materials, as needed.</w:t>
      </w:r>
    </w:p>
    <w:p w:rsidR="007A0C71" w:rsidRPr="0066361B" w:rsidRDefault="007A0C71" w:rsidP="00E95C5F">
      <w:pPr>
        <w:pStyle w:val="ListParagraph"/>
        <w:numPr>
          <w:ilvl w:val="0"/>
          <w:numId w:val="39"/>
        </w:numPr>
        <w:spacing w:line="276" w:lineRule="auto"/>
        <w:ind w:left="720"/>
        <w:rPr>
          <w:rFonts w:ascii="Arial" w:hAnsi="Arial" w:cs="Arial"/>
          <w:sz w:val="24"/>
          <w:szCs w:val="24"/>
        </w:rPr>
      </w:pPr>
      <w:r w:rsidRPr="0066361B">
        <w:rPr>
          <w:rFonts w:ascii="Arial" w:hAnsi="Arial" w:cs="Arial"/>
          <w:sz w:val="24"/>
          <w:szCs w:val="24"/>
        </w:rPr>
        <w:t>Remember to include employees with disabilities in emergency evacuation planning and procedures.</w:t>
      </w:r>
    </w:p>
    <w:p w:rsidR="00AB5F76" w:rsidRPr="0066361B" w:rsidRDefault="00AB5F76" w:rsidP="0066361B">
      <w:pPr>
        <w:spacing w:line="276" w:lineRule="auto"/>
        <w:rPr>
          <w:rFonts w:ascii="Arial" w:hAnsi="Arial" w:cs="Arial"/>
          <w:sz w:val="24"/>
          <w:szCs w:val="24"/>
        </w:rPr>
      </w:pPr>
      <w:r w:rsidRPr="0066361B">
        <w:rPr>
          <w:rFonts w:ascii="Arial" w:hAnsi="Arial" w:cs="Arial"/>
          <w:sz w:val="24"/>
          <w:szCs w:val="24"/>
        </w:rPr>
        <w:br w:type="page"/>
      </w:r>
    </w:p>
    <w:p w:rsidR="004B0DBD" w:rsidRPr="00FD1C1D" w:rsidRDefault="00C9287F" w:rsidP="0066361B">
      <w:pPr>
        <w:pStyle w:val="Heading1"/>
        <w:spacing w:line="276" w:lineRule="auto"/>
        <w:rPr>
          <w:rFonts w:ascii="Arial" w:hAnsi="Arial" w:cs="Arial"/>
          <w:b/>
          <w:color w:val="047BC1"/>
          <w:sz w:val="40"/>
          <w:szCs w:val="40"/>
        </w:rPr>
      </w:pPr>
      <w:bookmarkStart w:id="12" w:name="_Toc526508009"/>
      <w:r w:rsidRPr="00FD1C1D">
        <w:rPr>
          <w:rFonts w:ascii="Arial" w:hAnsi="Arial" w:cs="Arial"/>
          <w:b/>
          <w:color w:val="047BC1"/>
          <w:sz w:val="40"/>
          <w:szCs w:val="40"/>
        </w:rPr>
        <w:t>DISABILITY SPECIFIC ETIQUETTE</w:t>
      </w:r>
      <w:bookmarkEnd w:id="12"/>
    </w:p>
    <w:p w:rsidR="00E06BBE" w:rsidRPr="0066361B" w:rsidRDefault="00E06BBE" w:rsidP="0066361B">
      <w:pPr>
        <w:spacing w:line="276" w:lineRule="auto"/>
        <w:rPr>
          <w:rFonts w:ascii="Arial" w:hAnsi="Arial" w:cs="Arial"/>
          <w:color w:val="002060"/>
          <w:sz w:val="24"/>
          <w:szCs w:val="24"/>
        </w:rPr>
      </w:pPr>
    </w:p>
    <w:p w:rsidR="00CB6EB3" w:rsidRPr="00C9287F" w:rsidRDefault="00723EBA" w:rsidP="0066361B">
      <w:pPr>
        <w:pStyle w:val="Heading2"/>
        <w:spacing w:before="0" w:after="120" w:line="276" w:lineRule="auto"/>
        <w:rPr>
          <w:rFonts w:ascii="Arial" w:hAnsi="Arial" w:cs="Arial"/>
          <w:b/>
          <w:color w:val="047BC1"/>
          <w:sz w:val="32"/>
          <w:szCs w:val="32"/>
        </w:rPr>
      </w:pPr>
      <w:bookmarkStart w:id="13" w:name="_Toc526508010"/>
      <w:r w:rsidRPr="00C9287F">
        <w:rPr>
          <w:rFonts w:ascii="Arial" w:hAnsi="Arial" w:cs="Arial"/>
          <w:b/>
          <w:color w:val="047BC1"/>
          <w:sz w:val="32"/>
          <w:szCs w:val="32"/>
        </w:rPr>
        <w:t>People Who Are Blind, or Have Low Vision</w:t>
      </w:r>
      <w:bookmarkEnd w:id="13"/>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Many employers cite safety as a reason for not hiring workers who are blind or who have low vision. They forget—or do not know—that people who are blind receive special training that teaches them to operate safely in the world. In fact, safety statistics for workers who are blind do not differ significantly from workers who have sight.</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Technological advances have provided people who are blind </w:t>
      </w:r>
      <w:r w:rsidR="00723EBA" w:rsidRPr="0066361B">
        <w:rPr>
          <w:rFonts w:ascii="Arial" w:hAnsi="Arial" w:cs="Arial"/>
          <w:sz w:val="24"/>
          <w:szCs w:val="24"/>
        </w:rPr>
        <w:t xml:space="preserve">or have low vision </w:t>
      </w:r>
      <w:r w:rsidRPr="0066361B">
        <w:rPr>
          <w:rFonts w:ascii="Arial" w:hAnsi="Arial" w:cs="Arial"/>
          <w:sz w:val="24"/>
          <w:szCs w:val="24"/>
        </w:rPr>
        <w:t>with access to written materials. Not long ago, Braille was the only tool, but now many other options are available.</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For those with low vision, aids range from hand held magnifiers that enlarge up to 60 times to closed circuit TV systems. For those who cannot see text with these tools, scanners and other devices convert printed material into spoken language. Most of these devices can be obtained at a reasonable cost through government agencies, or employees </w:t>
      </w:r>
      <w:r w:rsidR="004E2C65" w:rsidRPr="0066361B">
        <w:rPr>
          <w:rFonts w:ascii="Arial" w:hAnsi="Arial" w:cs="Arial"/>
          <w:sz w:val="24"/>
          <w:szCs w:val="24"/>
        </w:rPr>
        <w:t xml:space="preserve">who are blind or have low vision </w:t>
      </w:r>
      <w:r w:rsidRPr="0066361B">
        <w:rPr>
          <w:rFonts w:ascii="Arial" w:hAnsi="Arial" w:cs="Arial"/>
          <w:sz w:val="24"/>
          <w:szCs w:val="24"/>
        </w:rPr>
        <w:t>may already possess such equipment.</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Adapting to blindness is a very personal thing, and people choose the tools that are most comfortable and efficient for them. Some choose to use a guide dog, while others find a cane sufficient. Some are comfortable with technology, while others do not like devices. </w:t>
      </w:r>
    </w:p>
    <w:p w:rsidR="00CB6EB3" w:rsidRPr="0066361B" w:rsidRDefault="00CB6EB3" w:rsidP="0066361B">
      <w:pPr>
        <w:spacing w:line="276" w:lineRule="auto"/>
        <w:rPr>
          <w:rFonts w:ascii="Arial" w:hAnsi="Arial" w:cs="Arial"/>
          <w:sz w:val="24"/>
          <w:szCs w:val="24"/>
        </w:rPr>
      </w:pPr>
    </w:p>
    <w:p w:rsidR="00CB6EB3" w:rsidRPr="004A1ECB" w:rsidRDefault="00CB6EB3" w:rsidP="0066361B">
      <w:pPr>
        <w:spacing w:line="276" w:lineRule="auto"/>
        <w:rPr>
          <w:rFonts w:ascii="Arial" w:hAnsi="Arial" w:cs="Arial"/>
          <w:b/>
          <w:color w:val="252D65"/>
          <w:sz w:val="24"/>
          <w:szCs w:val="24"/>
        </w:rPr>
      </w:pPr>
      <w:r w:rsidRPr="004A1ECB">
        <w:rPr>
          <w:rFonts w:ascii="Arial" w:hAnsi="Arial" w:cs="Arial"/>
          <w:b/>
          <w:color w:val="252D65"/>
          <w:sz w:val="24"/>
          <w:szCs w:val="24"/>
        </w:rPr>
        <w:t xml:space="preserve">Suggestions for </w:t>
      </w:r>
      <w:r w:rsidR="00723EBA" w:rsidRPr="004A1ECB">
        <w:rPr>
          <w:rFonts w:ascii="Arial" w:hAnsi="Arial" w:cs="Arial"/>
          <w:b/>
          <w:color w:val="252D65"/>
          <w:sz w:val="24"/>
          <w:szCs w:val="24"/>
        </w:rPr>
        <w:t>i</w:t>
      </w:r>
      <w:r w:rsidR="00A67A92" w:rsidRPr="004A1ECB">
        <w:rPr>
          <w:rFonts w:ascii="Arial" w:hAnsi="Arial" w:cs="Arial"/>
          <w:b/>
          <w:color w:val="252D65"/>
          <w:sz w:val="24"/>
          <w:szCs w:val="24"/>
        </w:rPr>
        <w:t xml:space="preserve">nteracting </w:t>
      </w:r>
      <w:r w:rsidR="00723EBA" w:rsidRPr="004A1ECB">
        <w:rPr>
          <w:rFonts w:ascii="Arial" w:hAnsi="Arial" w:cs="Arial"/>
          <w:b/>
          <w:color w:val="252D65"/>
          <w:sz w:val="24"/>
          <w:szCs w:val="24"/>
        </w:rPr>
        <w:t>with e</w:t>
      </w:r>
      <w:r w:rsidRPr="004A1ECB">
        <w:rPr>
          <w:rFonts w:ascii="Arial" w:hAnsi="Arial" w:cs="Arial"/>
          <w:b/>
          <w:color w:val="252D65"/>
          <w:sz w:val="24"/>
          <w:szCs w:val="24"/>
        </w:rPr>
        <w:t>mployees</w:t>
      </w:r>
      <w:r w:rsidR="00723EBA" w:rsidRPr="004A1ECB">
        <w:rPr>
          <w:rFonts w:ascii="Arial" w:hAnsi="Arial" w:cs="Arial"/>
          <w:b/>
          <w:color w:val="252D65"/>
          <w:sz w:val="24"/>
          <w:szCs w:val="24"/>
        </w:rPr>
        <w:t>/i</w:t>
      </w:r>
      <w:r w:rsidR="00A67A92" w:rsidRPr="004A1ECB">
        <w:rPr>
          <w:rFonts w:ascii="Arial" w:hAnsi="Arial" w:cs="Arial"/>
          <w:b/>
          <w:color w:val="252D65"/>
          <w:sz w:val="24"/>
          <w:szCs w:val="24"/>
        </w:rPr>
        <w:t>ndividuals</w:t>
      </w:r>
      <w:r w:rsidR="00723EBA" w:rsidRPr="004A1ECB">
        <w:rPr>
          <w:rFonts w:ascii="Arial" w:hAnsi="Arial" w:cs="Arial"/>
          <w:b/>
          <w:color w:val="252D65"/>
          <w:sz w:val="24"/>
          <w:szCs w:val="24"/>
        </w:rPr>
        <w:t xml:space="preserve"> who a</w:t>
      </w:r>
      <w:r w:rsidRPr="004A1ECB">
        <w:rPr>
          <w:rFonts w:ascii="Arial" w:hAnsi="Arial" w:cs="Arial"/>
          <w:b/>
          <w:color w:val="252D65"/>
          <w:sz w:val="24"/>
          <w:szCs w:val="24"/>
        </w:rPr>
        <w:t xml:space="preserve">re </w:t>
      </w:r>
      <w:r w:rsidR="00723EBA" w:rsidRPr="004A1ECB">
        <w:rPr>
          <w:rFonts w:ascii="Arial" w:hAnsi="Arial" w:cs="Arial"/>
          <w:b/>
          <w:color w:val="252D65"/>
          <w:sz w:val="24"/>
          <w:szCs w:val="24"/>
        </w:rPr>
        <w:t>b</w:t>
      </w:r>
      <w:r w:rsidRPr="004A1ECB">
        <w:rPr>
          <w:rFonts w:ascii="Arial" w:hAnsi="Arial" w:cs="Arial"/>
          <w:b/>
          <w:color w:val="252D65"/>
          <w:sz w:val="24"/>
          <w:szCs w:val="24"/>
        </w:rPr>
        <w:t xml:space="preserve">lind or </w:t>
      </w:r>
      <w:r w:rsidR="00723EBA" w:rsidRPr="004A1ECB">
        <w:rPr>
          <w:rFonts w:ascii="Arial" w:hAnsi="Arial" w:cs="Arial"/>
          <w:b/>
          <w:color w:val="252D65"/>
          <w:sz w:val="24"/>
          <w:szCs w:val="24"/>
        </w:rPr>
        <w:t>have low vision</w:t>
      </w:r>
      <w:r w:rsidR="00A67A92" w:rsidRPr="004A1ECB">
        <w:rPr>
          <w:rFonts w:ascii="Arial" w:hAnsi="Arial" w:cs="Arial"/>
          <w:b/>
          <w:color w:val="252D65"/>
          <w:sz w:val="24"/>
          <w:szCs w:val="24"/>
        </w:rPr>
        <w:t>:</w:t>
      </w:r>
    </w:p>
    <w:p w:rsidR="00CB6EB3" w:rsidRPr="0066361B" w:rsidRDefault="00CB6EB3" w:rsidP="00E95C5F">
      <w:pPr>
        <w:pStyle w:val="ListParagraph"/>
        <w:numPr>
          <w:ilvl w:val="0"/>
          <w:numId w:val="40"/>
        </w:numPr>
        <w:spacing w:before="120" w:after="120" w:line="276" w:lineRule="auto"/>
        <w:ind w:left="720"/>
        <w:rPr>
          <w:rFonts w:ascii="Arial" w:hAnsi="Arial" w:cs="Arial"/>
          <w:sz w:val="24"/>
          <w:szCs w:val="24"/>
        </w:rPr>
      </w:pPr>
      <w:r w:rsidRPr="0066361B">
        <w:rPr>
          <w:rFonts w:ascii="Arial" w:hAnsi="Arial" w:cs="Arial"/>
          <w:sz w:val="24"/>
          <w:szCs w:val="24"/>
        </w:rPr>
        <w:t>Don't make assumptions. When escorting someone who is blind, ask, "Would you like to be guided?" If the answer is "yes," offer your arm. Most people who are blind are comfortable gently holding an arm just above the elbow when being guided. As you maneuver for both of you, describe any obstacles in the course of a normal conversation</w:t>
      </w:r>
      <w:r w:rsidR="005F5CB9" w:rsidRPr="0066361B">
        <w:rPr>
          <w:rFonts w:ascii="Arial" w:hAnsi="Arial" w:cs="Arial"/>
          <w:sz w:val="24"/>
          <w:szCs w:val="24"/>
        </w:rPr>
        <w:t>,</w:t>
      </w:r>
      <w:r w:rsidRPr="0066361B">
        <w:rPr>
          <w:rFonts w:ascii="Arial" w:hAnsi="Arial" w:cs="Arial"/>
          <w:sz w:val="24"/>
          <w:szCs w:val="24"/>
        </w:rPr>
        <w:t xml:space="preserve"> e.g., stairs, narrow aisles, low ceiling.</w:t>
      </w:r>
    </w:p>
    <w:p w:rsidR="00CB6EB3" w:rsidRPr="0066361B" w:rsidRDefault="00A67A92" w:rsidP="00E95C5F">
      <w:pPr>
        <w:pStyle w:val="ListParagraph"/>
        <w:numPr>
          <w:ilvl w:val="0"/>
          <w:numId w:val="40"/>
        </w:numPr>
        <w:spacing w:before="120" w:after="120" w:line="276" w:lineRule="auto"/>
        <w:ind w:left="720"/>
        <w:rPr>
          <w:rFonts w:ascii="Arial" w:hAnsi="Arial" w:cs="Arial"/>
          <w:sz w:val="24"/>
          <w:szCs w:val="24"/>
        </w:rPr>
      </w:pPr>
      <w:r w:rsidRPr="0066361B">
        <w:rPr>
          <w:rFonts w:ascii="Arial" w:hAnsi="Arial" w:cs="Arial"/>
          <w:sz w:val="24"/>
          <w:szCs w:val="24"/>
        </w:rPr>
        <w:t>D</w:t>
      </w:r>
      <w:r w:rsidR="00CB6EB3" w:rsidRPr="0066361B">
        <w:rPr>
          <w:rFonts w:ascii="Arial" w:hAnsi="Arial" w:cs="Arial"/>
          <w:sz w:val="24"/>
          <w:szCs w:val="24"/>
        </w:rPr>
        <w:t xml:space="preserve">on't play with a guide dog or try to get its attention. Doing so distracts the dog from its duty of </w:t>
      </w:r>
      <w:r w:rsidR="00221FCA" w:rsidRPr="0066361B">
        <w:rPr>
          <w:rFonts w:ascii="Arial" w:hAnsi="Arial" w:cs="Arial"/>
          <w:sz w:val="24"/>
          <w:szCs w:val="24"/>
        </w:rPr>
        <w:t>guiding the person and can be dangerous.</w:t>
      </w:r>
    </w:p>
    <w:p w:rsidR="00CB6EB3" w:rsidRPr="0066361B" w:rsidRDefault="00CB6EB3" w:rsidP="00E95C5F">
      <w:pPr>
        <w:pStyle w:val="ListParagraph"/>
        <w:numPr>
          <w:ilvl w:val="0"/>
          <w:numId w:val="40"/>
        </w:numPr>
        <w:spacing w:before="120" w:after="120" w:line="276" w:lineRule="auto"/>
        <w:ind w:left="720"/>
        <w:rPr>
          <w:rFonts w:ascii="Arial" w:hAnsi="Arial" w:cs="Arial"/>
          <w:sz w:val="24"/>
          <w:szCs w:val="24"/>
        </w:rPr>
      </w:pPr>
      <w:r w:rsidRPr="0066361B">
        <w:rPr>
          <w:rFonts w:ascii="Arial" w:hAnsi="Arial" w:cs="Arial"/>
          <w:sz w:val="24"/>
          <w:szCs w:val="24"/>
        </w:rPr>
        <w:t xml:space="preserve">Don't avoid using phrases like "Do you see what I mean?" People who are blind use these common phrases themselves and are not offended if you use them, too. Feel free to discuss movies, sunsets and other visual aspects of our culture and environment. It is helpful, however, for you to describe these events in detail if they are an integral part of your narrative. </w:t>
      </w:r>
    </w:p>
    <w:p w:rsidR="00CB6EB3" w:rsidRPr="0066361B" w:rsidRDefault="00CB6EB3" w:rsidP="00E95C5F">
      <w:pPr>
        <w:pStyle w:val="ListParagraph"/>
        <w:numPr>
          <w:ilvl w:val="0"/>
          <w:numId w:val="40"/>
        </w:numPr>
        <w:spacing w:before="120" w:after="120" w:line="276" w:lineRule="auto"/>
        <w:ind w:left="720"/>
        <w:rPr>
          <w:rFonts w:ascii="Arial" w:hAnsi="Arial" w:cs="Arial"/>
          <w:sz w:val="24"/>
          <w:szCs w:val="24"/>
        </w:rPr>
      </w:pPr>
      <w:r w:rsidRPr="0066361B">
        <w:rPr>
          <w:rFonts w:ascii="Arial" w:hAnsi="Arial" w:cs="Arial"/>
          <w:sz w:val="24"/>
          <w:szCs w:val="24"/>
        </w:rPr>
        <w:t xml:space="preserve">Consult with your State </w:t>
      </w:r>
      <w:r w:rsidR="006B2154" w:rsidRPr="0066361B">
        <w:rPr>
          <w:rFonts w:ascii="Arial" w:hAnsi="Arial" w:cs="Arial"/>
          <w:sz w:val="24"/>
          <w:szCs w:val="24"/>
        </w:rPr>
        <w:t>Vocational Rehabilitation Agency</w:t>
      </w:r>
      <w:r w:rsidR="005F5CB9" w:rsidRPr="0066361B">
        <w:rPr>
          <w:rFonts w:ascii="Arial" w:hAnsi="Arial" w:cs="Arial"/>
          <w:sz w:val="24"/>
          <w:szCs w:val="24"/>
        </w:rPr>
        <w:t xml:space="preserve">, </w:t>
      </w:r>
      <w:hyperlink r:id="rId47" w:history="1">
        <w:r w:rsidR="006B2154" w:rsidRPr="0066361B">
          <w:rPr>
            <w:rStyle w:val="Hyperlink"/>
            <w:rFonts w:ascii="Arial" w:hAnsi="Arial" w:cs="Arial"/>
            <w:sz w:val="24"/>
            <w:szCs w:val="24"/>
          </w:rPr>
          <w:t>http://www.rehabnetwork.org/resources/state-vr-directors/</w:t>
        </w:r>
      </w:hyperlink>
      <w:r w:rsidR="000064E6" w:rsidRPr="0066361B">
        <w:rPr>
          <w:rFonts w:ascii="Arial" w:hAnsi="Arial" w:cs="Arial"/>
          <w:sz w:val="24"/>
          <w:szCs w:val="24"/>
        </w:rPr>
        <w:t>,</w:t>
      </w:r>
      <w:r w:rsidRPr="0066361B">
        <w:rPr>
          <w:rFonts w:ascii="Arial" w:hAnsi="Arial" w:cs="Arial"/>
          <w:sz w:val="24"/>
          <w:szCs w:val="24"/>
        </w:rPr>
        <w:t xml:space="preserve"> if you have questions about the employee's commute to work. </w:t>
      </w:r>
      <w:r w:rsidR="00BC4267" w:rsidRPr="0066361B">
        <w:rPr>
          <w:rFonts w:ascii="Arial" w:hAnsi="Arial" w:cs="Arial"/>
          <w:sz w:val="24"/>
          <w:szCs w:val="24"/>
        </w:rPr>
        <w:t xml:space="preserve"> State </w:t>
      </w:r>
      <w:r w:rsidR="006B2154" w:rsidRPr="0066361B">
        <w:rPr>
          <w:rFonts w:ascii="Arial" w:hAnsi="Arial" w:cs="Arial"/>
          <w:sz w:val="24"/>
          <w:szCs w:val="24"/>
        </w:rPr>
        <w:t xml:space="preserve">Vocational </w:t>
      </w:r>
      <w:r w:rsidRPr="0066361B">
        <w:rPr>
          <w:rFonts w:ascii="Arial" w:hAnsi="Arial" w:cs="Arial"/>
          <w:sz w:val="24"/>
          <w:szCs w:val="24"/>
        </w:rPr>
        <w:t>Rehabilitation</w:t>
      </w:r>
      <w:r w:rsidR="006B2154" w:rsidRPr="0066361B">
        <w:rPr>
          <w:rFonts w:ascii="Arial" w:hAnsi="Arial" w:cs="Arial"/>
          <w:sz w:val="24"/>
          <w:szCs w:val="24"/>
        </w:rPr>
        <w:t xml:space="preserve"> Agency</w:t>
      </w:r>
      <w:r w:rsidR="00BC4267" w:rsidRPr="0066361B">
        <w:rPr>
          <w:rFonts w:ascii="Arial" w:hAnsi="Arial" w:cs="Arial"/>
          <w:sz w:val="24"/>
          <w:szCs w:val="24"/>
        </w:rPr>
        <w:t xml:space="preserve"> or Blind Services’ </w:t>
      </w:r>
      <w:r w:rsidRPr="0066361B">
        <w:rPr>
          <w:rFonts w:ascii="Arial" w:hAnsi="Arial" w:cs="Arial"/>
          <w:sz w:val="24"/>
          <w:szCs w:val="24"/>
        </w:rPr>
        <w:t xml:space="preserve">personnel </w:t>
      </w:r>
      <w:r w:rsidR="00BC4267" w:rsidRPr="0066361B">
        <w:rPr>
          <w:rFonts w:ascii="Arial" w:hAnsi="Arial" w:cs="Arial"/>
          <w:sz w:val="24"/>
          <w:szCs w:val="24"/>
        </w:rPr>
        <w:t xml:space="preserve">may be </w:t>
      </w:r>
      <w:r w:rsidRPr="0066361B">
        <w:rPr>
          <w:rFonts w:ascii="Arial" w:hAnsi="Arial" w:cs="Arial"/>
          <w:sz w:val="24"/>
          <w:szCs w:val="24"/>
        </w:rPr>
        <w:t xml:space="preserve">available to provide orientation and mobility instruction to </w:t>
      </w:r>
      <w:r w:rsidR="006B2154" w:rsidRPr="0066361B">
        <w:rPr>
          <w:rFonts w:ascii="Arial" w:hAnsi="Arial" w:cs="Arial"/>
          <w:sz w:val="24"/>
          <w:szCs w:val="24"/>
        </w:rPr>
        <w:t>assist</w:t>
      </w:r>
      <w:r w:rsidRPr="0066361B">
        <w:rPr>
          <w:rFonts w:ascii="Arial" w:hAnsi="Arial" w:cs="Arial"/>
          <w:sz w:val="24"/>
          <w:szCs w:val="24"/>
        </w:rPr>
        <w:t xml:space="preserve"> employees </w:t>
      </w:r>
      <w:r w:rsidR="006B2154" w:rsidRPr="0066361B">
        <w:rPr>
          <w:rFonts w:ascii="Arial" w:hAnsi="Arial" w:cs="Arial"/>
          <w:sz w:val="24"/>
          <w:szCs w:val="24"/>
        </w:rPr>
        <w:t xml:space="preserve">to </w:t>
      </w:r>
      <w:r w:rsidRPr="0066361B">
        <w:rPr>
          <w:rFonts w:ascii="Arial" w:hAnsi="Arial" w:cs="Arial"/>
          <w:sz w:val="24"/>
          <w:szCs w:val="24"/>
        </w:rPr>
        <w:t>develop an acceptable and safe commute route.</w:t>
      </w:r>
    </w:p>
    <w:p w:rsidR="00CB6EB3" w:rsidRPr="0066361B" w:rsidRDefault="00CB6EB3" w:rsidP="00E95C5F">
      <w:pPr>
        <w:pStyle w:val="ListParagraph"/>
        <w:numPr>
          <w:ilvl w:val="0"/>
          <w:numId w:val="40"/>
        </w:numPr>
        <w:spacing w:before="120" w:after="120" w:line="276" w:lineRule="auto"/>
        <w:ind w:left="720"/>
        <w:rPr>
          <w:rFonts w:ascii="Arial" w:hAnsi="Arial" w:cs="Arial"/>
          <w:sz w:val="24"/>
          <w:szCs w:val="24"/>
        </w:rPr>
      </w:pPr>
      <w:r w:rsidRPr="0066361B">
        <w:rPr>
          <w:rFonts w:ascii="Arial" w:hAnsi="Arial" w:cs="Arial"/>
          <w:sz w:val="24"/>
          <w:szCs w:val="24"/>
        </w:rPr>
        <w:t xml:space="preserve">Don't marvel at an applicant's ability to perform simple life functions without sight. Doing so indicates that you have serious doubts about that person's potential to perform the duties of the job.  </w:t>
      </w:r>
    </w:p>
    <w:p w:rsidR="00CB6EB3" w:rsidRPr="0066361B" w:rsidRDefault="00CB6EB3" w:rsidP="00E95C5F">
      <w:pPr>
        <w:pStyle w:val="ListParagraph"/>
        <w:numPr>
          <w:ilvl w:val="0"/>
          <w:numId w:val="40"/>
        </w:numPr>
        <w:spacing w:before="120" w:after="120" w:line="276" w:lineRule="auto"/>
        <w:ind w:left="720"/>
        <w:rPr>
          <w:rFonts w:ascii="Arial" w:hAnsi="Arial" w:cs="Arial"/>
          <w:sz w:val="24"/>
          <w:szCs w:val="24"/>
        </w:rPr>
      </w:pPr>
      <w:r w:rsidRPr="0066361B">
        <w:rPr>
          <w:rFonts w:ascii="Arial" w:hAnsi="Arial" w:cs="Arial"/>
          <w:sz w:val="24"/>
          <w:szCs w:val="24"/>
        </w:rPr>
        <w:t>Be prepared to show the candidate the work site and describe the work to be accomplished. Ask what accommodations, if any, w</w:t>
      </w:r>
      <w:r w:rsidR="002437E4" w:rsidRPr="0066361B">
        <w:rPr>
          <w:rFonts w:ascii="Arial" w:hAnsi="Arial" w:cs="Arial"/>
          <w:sz w:val="24"/>
          <w:szCs w:val="24"/>
        </w:rPr>
        <w:t>ould be required to do the job.</w:t>
      </w:r>
    </w:p>
    <w:p w:rsidR="00AB5F76" w:rsidRPr="007B029E" w:rsidRDefault="00CB6EB3" w:rsidP="00F95D02">
      <w:pPr>
        <w:pStyle w:val="ListParagraph"/>
        <w:numPr>
          <w:ilvl w:val="0"/>
          <w:numId w:val="40"/>
        </w:numPr>
        <w:spacing w:before="120" w:after="120" w:line="276" w:lineRule="auto"/>
        <w:ind w:left="720"/>
        <w:rPr>
          <w:rFonts w:ascii="Arial" w:hAnsi="Arial" w:cs="Arial"/>
          <w:b/>
          <w:color w:val="002060"/>
          <w:sz w:val="24"/>
          <w:szCs w:val="24"/>
        </w:rPr>
      </w:pPr>
      <w:r w:rsidRPr="007B029E">
        <w:rPr>
          <w:rFonts w:ascii="Arial" w:hAnsi="Arial" w:cs="Arial"/>
          <w:sz w:val="24"/>
          <w:szCs w:val="24"/>
        </w:rPr>
        <w:t>Try to avoid imagining how you would do the job if you lost your sight. You have had neither motivation nor opportunity to develop these skills, so there’s little value in trying to imagine the obstacles that you would face in such circumstances. This line of thinking may cause you to focus on the person’s disability rather than evaluating their ability, which is the legitimate consideration for a prospective or current employee.</w:t>
      </w:r>
      <w:r w:rsidR="00457643" w:rsidRPr="007B029E">
        <w:rPr>
          <w:rFonts w:ascii="Arial" w:hAnsi="Arial" w:cs="Arial"/>
          <w:sz w:val="24"/>
          <w:szCs w:val="24"/>
        </w:rPr>
        <w:br/>
      </w:r>
    </w:p>
    <w:p w:rsidR="00CB6EB3" w:rsidRPr="00457643" w:rsidRDefault="007F19B0" w:rsidP="0066361B">
      <w:pPr>
        <w:pStyle w:val="Heading2"/>
        <w:spacing w:before="0" w:after="120" w:line="276" w:lineRule="auto"/>
        <w:rPr>
          <w:rFonts w:ascii="Arial" w:hAnsi="Arial" w:cs="Arial"/>
          <w:b/>
          <w:color w:val="047BC1"/>
          <w:sz w:val="32"/>
          <w:szCs w:val="32"/>
        </w:rPr>
      </w:pPr>
      <w:bookmarkStart w:id="14" w:name="_Toc526508011"/>
      <w:r w:rsidRPr="00457643">
        <w:rPr>
          <w:rFonts w:ascii="Arial" w:hAnsi="Arial" w:cs="Arial"/>
          <w:b/>
          <w:color w:val="047BC1"/>
          <w:sz w:val="32"/>
          <w:szCs w:val="32"/>
        </w:rPr>
        <w:t>People with Physical Disabilities</w:t>
      </w:r>
      <w:bookmarkEnd w:id="14"/>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While people with </w:t>
      </w:r>
      <w:r w:rsidR="002437E4" w:rsidRPr="0066361B">
        <w:rPr>
          <w:rFonts w:ascii="Arial" w:hAnsi="Arial" w:cs="Arial"/>
          <w:sz w:val="24"/>
          <w:szCs w:val="24"/>
        </w:rPr>
        <w:t xml:space="preserve">physical </w:t>
      </w:r>
      <w:r w:rsidR="007F19B0" w:rsidRPr="0066361B">
        <w:rPr>
          <w:rFonts w:ascii="Arial" w:hAnsi="Arial" w:cs="Arial"/>
          <w:sz w:val="24"/>
          <w:szCs w:val="24"/>
        </w:rPr>
        <w:t>disabilities</w:t>
      </w:r>
      <w:r w:rsidRPr="0066361B">
        <w:rPr>
          <w:rFonts w:ascii="Arial" w:hAnsi="Arial" w:cs="Arial"/>
          <w:sz w:val="24"/>
          <w:szCs w:val="24"/>
        </w:rPr>
        <w:t xml:space="preserve"> have the most representation in the media and are familiar to most of us, these individuals are still widely misunderstood. Consequently, people with physical disabilities continue to be undervalued and underutilized in the workforce.</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Although posted parking spaces, ramps into buildings, curb cuts, door openers and accessible bathrooms are prevalent, many subtle but equally important accommodations—for example, raising or lowering a desk or making things easier to reach—are frequently overlooked. These accommodations are considerably less expensive and require more creativity and resourcefulness than financial investment.</w:t>
      </w:r>
    </w:p>
    <w:p w:rsidR="00CB6EB3" w:rsidRPr="0066361B" w:rsidRDefault="00CB6EB3" w:rsidP="0066361B">
      <w:pPr>
        <w:spacing w:line="276" w:lineRule="auto"/>
        <w:rPr>
          <w:rFonts w:ascii="Arial" w:hAnsi="Arial" w:cs="Arial"/>
          <w:sz w:val="24"/>
          <w:szCs w:val="24"/>
        </w:rPr>
      </w:pPr>
    </w:p>
    <w:p w:rsidR="00861003" w:rsidRPr="0066361B" w:rsidRDefault="00861003" w:rsidP="0066361B">
      <w:pPr>
        <w:spacing w:line="276" w:lineRule="auto"/>
        <w:rPr>
          <w:rFonts w:ascii="Arial" w:hAnsi="Arial" w:cs="Arial"/>
          <w:sz w:val="24"/>
          <w:szCs w:val="24"/>
        </w:rPr>
      </w:pPr>
      <w:r w:rsidRPr="0066361B">
        <w:rPr>
          <w:rFonts w:ascii="Arial" w:hAnsi="Arial" w:cs="Arial"/>
          <w:sz w:val="24"/>
          <w:szCs w:val="24"/>
        </w:rPr>
        <w:t>People wh</w:t>
      </w:r>
      <w:r w:rsidR="0034325F" w:rsidRPr="0066361B">
        <w:rPr>
          <w:rFonts w:ascii="Arial" w:hAnsi="Arial" w:cs="Arial"/>
          <w:sz w:val="24"/>
          <w:szCs w:val="24"/>
        </w:rPr>
        <w:t>o</w:t>
      </w:r>
      <w:r w:rsidRPr="0066361B">
        <w:rPr>
          <w:rFonts w:ascii="Arial" w:hAnsi="Arial" w:cs="Arial"/>
          <w:sz w:val="24"/>
          <w:szCs w:val="24"/>
        </w:rPr>
        <w:t xml:space="preserve"> use wheelchairs have different disabilities and varying abilities. Some can use their arms and hands. Some can get out of their wheelchairs and even walk for short distances. People who use wheelchairs are individuals, not equipment. </w:t>
      </w:r>
      <w:r w:rsidR="0034325F" w:rsidRPr="0066361B">
        <w:rPr>
          <w:rFonts w:ascii="Arial" w:hAnsi="Arial" w:cs="Arial"/>
          <w:sz w:val="24"/>
          <w:szCs w:val="24"/>
        </w:rPr>
        <w:t xml:space="preserve"> </w:t>
      </w:r>
      <w:r w:rsidRPr="0066361B">
        <w:rPr>
          <w:rFonts w:ascii="Arial" w:hAnsi="Arial" w:cs="Arial"/>
          <w:sz w:val="24"/>
          <w:szCs w:val="24"/>
        </w:rPr>
        <w:t>Don’t lean over someone who uses a wheelchair to shake another person’s hand or ask a wheelchair user to hold coats. Setting your drink on the desktop attached to someone’s wheelchair is a definite no-no. Here are some basic etiquette guideline when interacting with people who use a wheelchair or mobility device:</w:t>
      </w:r>
    </w:p>
    <w:p w:rsidR="00861003" w:rsidRPr="0066361B" w:rsidRDefault="00861003" w:rsidP="00E95C5F">
      <w:pPr>
        <w:pStyle w:val="ListParagraph"/>
        <w:numPr>
          <w:ilvl w:val="0"/>
          <w:numId w:val="41"/>
        </w:numPr>
        <w:spacing w:line="276" w:lineRule="auto"/>
        <w:ind w:left="720" w:hanging="270"/>
        <w:rPr>
          <w:rFonts w:ascii="Arial" w:hAnsi="Arial" w:cs="Arial"/>
          <w:sz w:val="24"/>
          <w:szCs w:val="24"/>
        </w:rPr>
      </w:pPr>
      <w:r w:rsidRPr="0066361B">
        <w:rPr>
          <w:rFonts w:ascii="Arial" w:hAnsi="Arial" w:cs="Arial"/>
          <w:sz w:val="24"/>
          <w:szCs w:val="24"/>
        </w:rPr>
        <w:t xml:space="preserve">Don’t push or touch a person’s wheelchair; it’s part of </w:t>
      </w:r>
      <w:r w:rsidR="0034325F" w:rsidRPr="0066361B">
        <w:rPr>
          <w:rFonts w:ascii="Arial" w:hAnsi="Arial" w:cs="Arial"/>
          <w:sz w:val="24"/>
          <w:szCs w:val="24"/>
        </w:rPr>
        <w:t>their</w:t>
      </w:r>
      <w:r w:rsidRPr="0066361B">
        <w:rPr>
          <w:rFonts w:ascii="Arial" w:hAnsi="Arial" w:cs="Arial"/>
          <w:sz w:val="24"/>
          <w:szCs w:val="24"/>
        </w:rPr>
        <w:t xml:space="preserve"> personal space. If you help someone down a curb without waiting for instructions, you</w:t>
      </w:r>
      <w:r w:rsidR="0034325F" w:rsidRPr="0066361B">
        <w:rPr>
          <w:rFonts w:ascii="Arial" w:hAnsi="Arial" w:cs="Arial"/>
          <w:sz w:val="24"/>
          <w:szCs w:val="24"/>
        </w:rPr>
        <w:t xml:space="preserve"> may</w:t>
      </w:r>
      <w:r w:rsidRPr="0066361B">
        <w:rPr>
          <w:rFonts w:ascii="Arial" w:hAnsi="Arial" w:cs="Arial"/>
          <w:sz w:val="24"/>
          <w:szCs w:val="24"/>
        </w:rPr>
        <w:t xml:space="preserve"> </w:t>
      </w:r>
      <w:r w:rsidR="0034325F" w:rsidRPr="0066361B">
        <w:rPr>
          <w:rFonts w:ascii="Arial" w:hAnsi="Arial" w:cs="Arial"/>
          <w:sz w:val="24"/>
          <w:szCs w:val="24"/>
        </w:rPr>
        <w:t xml:space="preserve">accidentally </w:t>
      </w:r>
      <w:r w:rsidR="00866BC7" w:rsidRPr="0066361B">
        <w:rPr>
          <w:rFonts w:ascii="Arial" w:hAnsi="Arial" w:cs="Arial"/>
          <w:sz w:val="24"/>
          <w:szCs w:val="24"/>
        </w:rPr>
        <w:t>expel them from</w:t>
      </w:r>
      <w:r w:rsidRPr="0066361B">
        <w:rPr>
          <w:rFonts w:ascii="Arial" w:hAnsi="Arial" w:cs="Arial"/>
          <w:sz w:val="24"/>
          <w:szCs w:val="24"/>
        </w:rPr>
        <w:t xml:space="preserve"> the chair. You may detach the chair’s parts if you lift it by the handles or the footrest. </w:t>
      </w:r>
    </w:p>
    <w:p w:rsidR="00861003" w:rsidRPr="0066361B" w:rsidRDefault="00861003" w:rsidP="00E95C5F">
      <w:pPr>
        <w:pStyle w:val="ListParagraph"/>
        <w:numPr>
          <w:ilvl w:val="0"/>
          <w:numId w:val="41"/>
        </w:numPr>
        <w:spacing w:line="276" w:lineRule="auto"/>
        <w:ind w:left="720" w:hanging="270"/>
        <w:rPr>
          <w:rFonts w:ascii="Arial" w:hAnsi="Arial" w:cs="Arial"/>
          <w:sz w:val="24"/>
          <w:szCs w:val="24"/>
        </w:rPr>
      </w:pPr>
      <w:r w:rsidRPr="0066361B">
        <w:rPr>
          <w:rFonts w:ascii="Arial" w:hAnsi="Arial" w:cs="Arial"/>
          <w:sz w:val="24"/>
          <w:szCs w:val="24"/>
        </w:rPr>
        <w:t xml:space="preserve">Keep the ramps and wheelchair-accessible doors to your building unlocked and unblocked. Under the ADA, displays should not be in front of entrances, wastebaskets should not be in the middle of aisles, and boxes should not be stored on ramps. </w:t>
      </w:r>
    </w:p>
    <w:p w:rsidR="00861003" w:rsidRPr="0066361B" w:rsidRDefault="00861003" w:rsidP="00E95C5F">
      <w:pPr>
        <w:pStyle w:val="ListParagraph"/>
        <w:numPr>
          <w:ilvl w:val="0"/>
          <w:numId w:val="41"/>
        </w:numPr>
        <w:spacing w:line="276" w:lineRule="auto"/>
        <w:ind w:left="720" w:hanging="270"/>
        <w:rPr>
          <w:rFonts w:ascii="Arial" w:hAnsi="Arial" w:cs="Arial"/>
          <w:sz w:val="24"/>
          <w:szCs w:val="24"/>
        </w:rPr>
      </w:pPr>
      <w:r w:rsidRPr="0066361B">
        <w:rPr>
          <w:rFonts w:ascii="Arial" w:hAnsi="Arial" w:cs="Arial"/>
          <w:sz w:val="24"/>
          <w:szCs w:val="24"/>
        </w:rPr>
        <w:t xml:space="preserve">Be aware of a person’s reach limits. Place as many items as possible within their grasp. And make sure there is a clear path of travel to shelves and display racks. </w:t>
      </w:r>
    </w:p>
    <w:p w:rsidR="00861003" w:rsidRPr="0066361B" w:rsidRDefault="00861003" w:rsidP="00E95C5F">
      <w:pPr>
        <w:pStyle w:val="ListParagraph"/>
        <w:numPr>
          <w:ilvl w:val="0"/>
          <w:numId w:val="41"/>
        </w:numPr>
        <w:spacing w:line="276" w:lineRule="auto"/>
        <w:ind w:left="720" w:hanging="270"/>
        <w:rPr>
          <w:rFonts w:ascii="Arial" w:hAnsi="Arial" w:cs="Arial"/>
          <w:sz w:val="24"/>
          <w:szCs w:val="24"/>
        </w:rPr>
      </w:pPr>
      <w:r w:rsidRPr="0066361B">
        <w:rPr>
          <w:rFonts w:ascii="Arial" w:hAnsi="Arial" w:cs="Arial"/>
          <w:sz w:val="24"/>
          <w:szCs w:val="24"/>
        </w:rPr>
        <w:t xml:space="preserve">When talking to a person using a wheelchair, grab your own chair and sit at </w:t>
      </w:r>
      <w:r w:rsidR="00866BC7" w:rsidRPr="0066361B">
        <w:rPr>
          <w:rFonts w:ascii="Arial" w:hAnsi="Arial" w:cs="Arial"/>
          <w:sz w:val="24"/>
          <w:szCs w:val="24"/>
        </w:rPr>
        <w:t>their</w:t>
      </w:r>
      <w:r w:rsidRPr="0066361B">
        <w:rPr>
          <w:rFonts w:ascii="Arial" w:hAnsi="Arial" w:cs="Arial"/>
          <w:sz w:val="24"/>
          <w:szCs w:val="24"/>
        </w:rPr>
        <w:t xml:space="preserve"> level. If that’s not possible, stand at a slight distance, so that </w:t>
      </w:r>
      <w:r w:rsidR="00866BC7" w:rsidRPr="0066361B">
        <w:rPr>
          <w:rFonts w:ascii="Arial" w:hAnsi="Arial" w:cs="Arial"/>
          <w:sz w:val="24"/>
          <w:szCs w:val="24"/>
        </w:rPr>
        <w:t>they aren’t</w:t>
      </w:r>
      <w:r w:rsidRPr="0066361B">
        <w:rPr>
          <w:rFonts w:ascii="Arial" w:hAnsi="Arial" w:cs="Arial"/>
          <w:sz w:val="24"/>
          <w:szCs w:val="24"/>
        </w:rPr>
        <w:t xml:space="preserve"> to make eye contact with you.</w:t>
      </w:r>
    </w:p>
    <w:p w:rsidR="00861003" w:rsidRPr="0066361B" w:rsidRDefault="00861003" w:rsidP="00E95C5F">
      <w:pPr>
        <w:pStyle w:val="ListParagraph"/>
        <w:numPr>
          <w:ilvl w:val="0"/>
          <w:numId w:val="41"/>
        </w:numPr>
        <w:spacing w:line="276" w:lineRule="auto"/>
        <w:ind w:left="720" w:hanging="270"/>
        <w:rPr>
          <w:rFonts w:ascii="Arial" w:hAnsi="Arial" w:cs="Arial"/>
          <w:sz w:val="24"/>
          <w:szCs w:val="24"/>
        </w:rPr>
      </w:pPr>
      <w:r w:rsidRPr="0066361B">
        <w:rPr>
          <w:rFonts w:ascii="Arial" w:hAnsi="Arial" w:cs="Arial"/>
          <w:sz w:val="24"/>
          <w:szCs w:val="24"/>
        </w:rPr>
        <w:t>If the service counter at your place of business is too high for a person using a wheelchair to see over, step around it to provide service. Have a clipboard handy if filling in forms or providing signatures is expected. A business may also want to make sure employees are prepared to angle down or detach a key pad so a person using a wheelchair can sign their electronic signature after making a credit card purchase.</w:t>
      </w:r>
    </w:p>
    <w:p w:rsidR="00861003" w:rsidRPr="0066361B" w:rsidRDefault="00861003" w:rsidP="00E95C5F">
      <w:pPr>
        <w:pStyle w:val="ListParagraph"/>
        <w:numPr>
          <w:ilvl w:val="0"/>
          <w:numId w:val="41"/>
        </w:numPr>
        <w:spacing w:line="276" w:lineRule="auto"/>
        <w:ind w:left="720" w:hanging="270"/>
        <w:rPr>
          <w:rFonts w:ascii="Arial" w:hAnsi="Arial" w:cs="Arial"/>
          <w:sz w:val="24"/>
          <w:szCs w:val="24"/>
        </w:rPr>
      </w:pPr>
      <w:r w:rsidRPr="0066361B">
        <w:rPr>
          <w:rFonts w:ascii="Arial" w:hAnsi="Arial" w:cs="Arial"/>
          <w:sz w:val="24"/>
          <w:szCs w:val="24"/>
        </w:rPr>
        <w:t>If your building has different routes through it, be sure that signs direct people to the accessible routes around the facility. People who use canes or crutches also need to know the easiest way to get around, but stairs may be easier for them than a ramp. Ensure that security guards and receptionists can answer questions about the most accessible way around the building and grounds, including the location of elevators.</w:t>
      </w:r>
    </w:p>
    <w:p w:rsidR="00861003" w:rsidRPr="0066361B" w:rsidRDefault="00861003" w:rsidP="00E95C5F">
      <w:pPr>
        <w:pStyle w:val="ListParagraph"/>
        <w:numPr>
          <w:ilvl w:val="0"/>
          <w:numId w:val="41"/>
        </w:numPr>
        <w:spacing w:line="276" w:lineRule="auto"/>
        <w:ind w:left="720" w:hanging="270"/>
        <w:rPr>
          <w:rFonts w:ascii="Arial" w:hAnsi="Arial" w:cs="Arial"/>
          <w:sz w:val="24"/>
          <w:szCs w:val="24"/>
        </w:rPr>
      </w:pPr>
      <w:r w:rsidRPr="0066361B">
        <w:rPr>
          <w:rFonts w:ascii="Arial" w:hAnsi="Arial" w:cs="Arial"/>
          <w:sz w:val="24"/>
          <w:szCs w:val="24"/>
        </w:rPr>
        <w:t>People who use canes or crutches need their arms to balance themselves, so never grab them. People who have limited mobility may lean on a door for support as they open it. Pushing the door open from behind or unexpectedly opening the door may cause them to fall. Even pulling out or pushing in a chair may present a problem. Always ask before offering help.</w:t>
      </w:r>
    </w:p>
    <w:p w:rsidR="00861003" w:rsidRPr="0066361B" w:rsidRDefault="00861003" w:rsidP="00E95C5F">
      <w:pPr>
        <w:pStyle w:val="ListParagraph"/>
        <w:numPr>
          <w:ilvl w:val="0"/>
          <w:numId w:val="41"/>
        </w:numPr>
        <w:spacing w:line="276" w:lineRule="auto"/>
        <w:ind w:left="720" w:hanging="270"/>
        <w:rPr>
          <w:rFonts w:ascii="Arial" w:hAnsi="Arial" w:cs="Arial"/>
          <w:sz w:val="24"/>
          <w:szCs w:val="24"/>
        </w:rPr>
      </w:pPr>
      <w:r w:rsidRPr="0066361B">
        <w:rPr>
          <w:rFonts w:ascii="Arial" w:hAnsi="Arial" w:cs="Arial"/>
          <w:sz w:val="24"/>
          <w:szCs w:val="24"/>
        </w:rPr>
        <w:t>If you offer a seat to a person who has limited mobility, keep in mind that chairs with arms or with higher seats are easier for some people to use.</w:t>
      </w:r>
    </w:p>
    <w:p w:rsidR="00861003" w:rsidRPr="0066361B" w:rsidRDefault="0086100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Many workers with mobility </w:t>
      </w:r>
      <w:r w:rsidR="007F19B0" w:rsidRPr="0066361B">
        <w:rPr>
          <w:rFonts w:ascii="Arial" w:hAnsi="Arial" w:cs="Arial"/>
          <w:sz w:val="24"/>
          <w:szCs w:val="24"/>
        </w:rPr>
        <w:t>disabilities</w:t>
      </w:r>
      <w:r w:rsidRPr="0066361B">
        <w:rPr>
          <w:rFonts w:ascii="Arial" w:hAnsi="Arial" w:cs="Arial"/>
          <w:sz w:val="24"/>
          <w:szCs w:val="24"/>
        </w:rPr>
        <w:t xml:space="preserve"> don't need any type of accommodation. If they do need some alteration to the work environment, the easiest way to determine the type of accommodation is to ask the employee in a straightforward manner, "Is there anything I can do to make it more comfortable for you to perform your job?" </w:t>
      </w: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If the employee does not volunteer anything the first time you ask, ask again when the person appears to feel more comfortable discussing the topic with you. That person is more likely to be forthcoming </w:t>
      </w:r>
      <w:r w:rsidR="002437E4" w:rsidRPr="0066361B">
        <w:rPr>
          <w:rFonts w:ascii="Arial" w:hAnsi="Arial" w:cs="Arial"/>
          <w:sz w:val="24"/>
          <w:szCs w:val="24"/>
        </w:rPr>
        <w:t>with accommodation</w:t>
      </w:r>
      <w:r w:rsidRPr="0066361B">
        <w:rPr>
          <w:rFonts w:ascii="Arial" w:hAnsi="Arial" w:cs="Arial"/>
          <w:sz w:val="24"/>
          <w:szCs w:val="24"/>
        </w:rPr>
        <w:t xml:space="preserve"> ideas when no longer afraid that the job or future promotion opportunities m</w:t>
      </w:r>
      <w:r w:rsidR="00861003" w:rsidRPr="0066361B">
        <w:rPr>
          <w:rFonts w:ascii="Arial" w:hAnsi="Arial" w:cs="Arial"/>
          <w:sz w:val="24"/>
          <w:szCs w:val="24"/>
        </w:rPr>
        <w:t xml:space="preserve">ight </w:t>
      </w:r>
      <w:r w:rsidRPr="0066361B">
        <w:rPr>
          <w:rFonts w:ascii="Arial" w:hAnsi="Arial" w:cs="Arial"/>
          <w:sz w:val="24"/>
          <w:szCs w:val="24"/>
        </w:rPr>
        <w:t>be at risk.</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Here are some examples of simple, easy-to-implement accommodations:</w:t>
      </w:r>
    </w:p>
    <w:p w:rsidR="00CB6EB3" w:rsidRPr="0066361B" w:rsidRDefault="00CB6EB3" w:rsidP="00E95C5F">
      <w:pPr>
        <w:pStyle w:val="ListParagraph"/>
        <w:numPr>
          <w:ilvl w:val="0"/>
          <w:numId w:val="42"/>
        </w:numPr>
        <w:spacing w:line="276" w:lineRule="auto"/>
        <w:ind w:left="720"/>
        <w:rPr>
          <w:rFonts w:ascii="Arial" w:hAnsi="Arial" w:cs="Arial"/>
          <w:sz w:val="24"/>
          <w:szCs w:val="24"/>
        </w:rPr>
      </w:pPr>
      <w:r w:rsidRPr="0066361B">
        <w:rPr>
          <w:rFonts w:ascii="Arial" w:hAnsi="Arial" w:cs="Arial"/>
          <w:sz w:val="24"/>
          <w:szCs w:val="24"/>
        </w:rPr>
        <w:t>Cart on wheels to make transporting materials easier</w:t>
      </w:r>
    </w:p>
    <w:p w:rsidR="00CB6EB3" w:rsidRPr="0066361B" w:rsidRDefault="00CB6EB3" w:rsidP="00E95C5F">
      <w:pPr>
        <w:pStyle w:val="ListParagraph"/>
        <w:numPr>
          <w:ilvl w:val="0"/>
          <w:numId w:val="42"/>
        </w:numPr>
        <w:spacing w:line="276" w:lineRule="auto"/>
        <w:ind w:left="720"/>
        <w:rPr>
          <w:rFonts w:ascii="Arial" w:hAnsi="Arial" w:cs="Arial"/>
          <w:sz w:val="24"/>
          <w:szCs w:val="24"/>
        </w:rPr>
      </w:pPr>
      <w:r w:rsidRPr="0066361B">
        <w:rPr>
          <w:rFonts w:ascii="Arial" w:hAnsi="Arial" w:cs="Arial"/>
          <w:sz w:val="24"/>
          <w:szCs w:val="24"/>
        </w:rPr>
        <w:t>Handrail to ease the way along a ramp</w:t>
      </w:r>
    </w:p>
    <w:p w:rsidR="00CB6EB3" w:rsidRPr="0066361B" w:rsidRDefault="0031351E" w:rsidP="00E95C5F">
      <w:pPr>
        <w:pStyle w:val="ListParagraph"/>
        <w:numPr>
          <w:ilvl w:val="0"/>
          <w:numId w:val="42"/>
        </w:numPr>
        <w:spacing w:line="276" w:lineRule="auto"/>
        <w:ind w:left="720"/>
        <w:rPr>
          <w:rFonts w:ascii="Arial" w:hAnsi="Arial" w:cs="Arial"/>
          <w:sz w:val="24"/>
          <w:szCs w:val="24"/>
        </w:rPr>
      </w:pPr>
      <w:r w:rsidRPr="0066361B">
        <w:rPr>
          <w:rFonts w:ascii="Arial" w:hAnsi="Arial" w:cs="Arial"/>
          <w:sz w:val="24"/>
          <w:szCs w:val="24"/>
        </w:rPr>
        <w:t xml:space="preserve">Sit/Stand </w:t>
      </w:r>
      <w:r w:rsidR="00CB6EB3" w:rsidRPr="0066361B">
        <w:rPr>
          <w:rFonts w:ascii="Arial" w:hAnsi="Arial" w:cs="Arial"/>
          <w:sz w:val="24"/>
          <w:szCs w:val="24"/>
        </w:rPr>
        <w:t>stool to minimize the need to stand for long periods.</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Some mobility </w:t>
      </w:r>
      <w:r w:rsidR="007F19B0" w:rsidRPr="0066361B">
        <w:rPr>
          <w:rFonts w:ascii="Arial" w:hAnsi="Arial" w:cs="Arial"/>
          <w:sz w:val="24"/>
          <w:szCs w:val="24"/>
        </w:rPr>
        <w:t>disabilities</w:t>
      </w:r>
      <w:r w:rsidRPr="0066361B">
        <w:rPr>
          <w:rFonts w:ascii="Arial" w:hAnsi="Arial" w:cs="Arial"/>
          <w:sz w:val="24"/>
          <w:szCs w:val="24"/>
        </w:rPr>
        <w:t xml:space="preserve"> may be accompanied by a speech impediment and/or an awkwardness of movement that can lead to the person being perceived as less capable intellectually or unable to perform tasks that require manual dexterity (which is rarely the case).  Avoid pre-judging ability and, as always, offer the opportunity to discuss accommodations.</w:t>
      </w:r>
    </w:p>
    <w:p w:rsidR="00CB6EB3" w:rsidRPr="0066361B" w:rsidRDefault="00CB6EB3" w:rsidP="0066361B">
      <w:pPr>
        <w:spacing w:line="276" w:lineRule="auto"/>
        <w:rPr>
          <w:rFonts w:ascii="Arial" w:hAnsi="Arial" w:cs="Arial"/>
          <w:sz w:val="24"/>
          <w:szCs w:val="24"/>
        </w:rPr>
      </w:pPr>
    </w:p>
    <w:p w:rsidR="00CB6EB3" w:rsidRPr="00814560" w:rsidRDefault="00CB6EB3" w:rsidP="0066361B">
      <w:pPr>
        <w:spacing w:line="276" w:lineRule="auto"/>
        <w:rPr>
          <w:rFonts w:ascii="Arial" w:hAnsi="Arial" w:cs="Arial"/>
          <w:b/>
          <w:color w:val="252D65"/>
          <w:sz w:val="24"/>
          <w:szCs w:val="24"/>
        </w:rPr>
      </w:pPr>
      <w:r w:rsidRPr="00814560">
        <w:rPr>
          <w:rFonts w:ascii="Arial" w:hAnsi="Arial" w:cs="Arial"/>
          <w:b/>
          <w:color w:val="252D65"/>
          <w:sz w:val="24"/>
          <w:szCs w:val="24"/>
        </w:rPr>
        <w:t xml:space="preserve">Suggestions for </w:t>
      </w:r>
      <w:r w:rsidR="007F19B0" w:rsidRPr="00814560">
        <w:rPr>
          <w:rFonts w:ascii="Arial" w:hAnsi="Arial" w:cs="Arial"/>
          <w:b/>
          <w:color w:val="252D65"/>
          <w:sz w:val="24"/>
          <w:szCs w:val="24"/>
        </w:rPr>
        <w:t>working with employees with physical disabilities:</w:t>
      </w:r>
    </w:p>
    <w:p w:rsidR="00CB6EB3" w:rsidRPr="0066361B" w:rsidRDefault="00CB6EB3" w:rsidP="00E95C5F">
      <w:pPr>
        <w:pStyle w:val="ListParagraph"/>
        <w:numPr>
          <w:ilvl w:val="0"/>
          <w:numId w:val="43"/>
        </w:numPr>
        <w:spacing w:before="120" w:after="120" w:line="276" w:lineRule="auto"/>
        <w:ind w:left="720" w:hanging="270"/>
        <w:rPr>
          <w:rFonts w:ascii="Arial" w:hAnsi="Arial" w:cs="Arial"/>
          <w:sz w:val="24"/>
          <w:szCs w:val="24"/>
        </w:rPr>
      </w:pPr>
      <w:r w:rsidRPr="0066361B">
        <w:rPr>
          <w:rFonts w:ascii="Arial" w:hAnsi="Arial" w:cs="Arial"/>
          <w:sz w:val="24"/>
          <w:szCs w:val="24"/>
        </w:rPr>
        <w:t>Notice if you experience a change in mindset when you walk into the lobby and see that the job candidate has a disability. Your curiosity and possible discomfort are natural, but remember to focus on the candidate's qualifications, and ask if there is anything you should know about how the person will perform the job. Make your questions specific and tied to the job functions.</w:t>
      </w:r>
    </w:p>
    <w:p w:rsidR="00CB6EB3" w:rsidRPr="0066361B" w:rsidRDefault="00CB6EB3" w:rsidP="00E95C5F">
      <w:pPr>
        <w:pStyle w:val="ListParagraph"/>
        <w:numPr>
          <w:ilvl w:val="0"/>
          <w:numId w:val="43"/>
        </w:numPr>
        <w:spacing w:before="120" w:after="120" w:line="276" w:lineRule="auto"/>
        <w:ind w:left="720" w:hanging="270"/>
        <w:rPr>
          <w:rFonts w:ascii="Arial" w:hAnsi="Arial" w:cs="Arial"/>
          <w:sz w:val="24"/>
          <w:szCs w:val="24"/>
        </w:rPr>
      </w:pPr>
      <w:r w:rsidRPr="0066361B">
        <w:rPr>
          <w:rFonts w:ascii="Arial" w:hAnsi="Arial" w:cs="Arial"/>
          <w:sz w:val="24"/>
          <w:szCs w:val="24"/>
        </w:rPr>
        <w:t>Ask whether the person has any suggestions or comments regarding the accessibility of the workspace or the demands of the job.</w:t>
      </w:r>
    </w:p>
    <w:p w:rsidR="00CB6EB3" w:rsidRPr="0066361B" w:rsidRDefault="00CB6EB3" w:rsidP="00E95C5F">
      <w:pPr>
        <w:pStyle w:val="ListParagraph"/>
        <w:numPr>
          <w:ilvl w:val="0"/>
          <w:numId w:val="43"/>
        </w:numPr>
        <w:spacing w:before="120" w:after="120" w:line="276" w:lineRule="auto"/>
        <w:ind w:left="720" w:hanging="270"/>
        <w:rPr>
          <w:rFonts w:ascii="Arial" w:hAnsi="Arial" w:cs="Arial"/>
          <w:sz w:val="24"/>
          <w:szCs w:val="24"/>
        </w:rPr>
      </w:pPr>
      <w:r w:rsidRPr="0066361B">
        <w:rPr>
          <w:rFonts w:ascii="Arial" w:hAnsi="Arial" w:cs="Arial"/>
          <w:sz w:val="24"/>
          <w:szCs w:val="24"/>
        </w:rPr>
        <w:t>Be accommodating. A person who is short statured or has other special physical needs may need a footrest or other alterations in the workspace. Ask if these accommodations would be helpful, and then make them happen.</w:t>
      </w:r>
    </w:p>
    <w:p w:rsidR="00CB6EB3" w:rsidRPr="0066361B" w:rsidRDefault="00CB6EB3" w:rsidP="00E95C5F">
      <w:pPr>
        <w:pStyle w:val="ListParagraph"/>
        <w:numPr>
          <w:ilvl w:val="0"/>
          <w:numId w:val="43"/>
        </w:numPr>
        <w:spacing w:before="120" w:after="120" w:line="276" w:lineRule="auto"/>
        <w:ind w:left="720" w:hanging="270"/>
        <w:rPr>
          <w:rFonts w:ascii="Arial" w:hAnsi="Arial" w:cs="Arial"/>
          <w:sz w:val="24"/>
          <w:szCs w:val="24"/>
        </w:rPr>
      </w:pPr>
      <w:r w:rsidRPr="0066361B">
        <w:rPr>
          <w:rFonts w:ascii="Arial" w:hAnsi="Arial" w:cs="Arial"/>
          <w:sz w:val="24"/>
          <w:szCs w:val="24"/>
        </w:rPr>
        <w:t>Bring work materials close to the workspace to avoid unnecessary traveling and carrying whenever practical. The job may need to be restructured so that a minor duty that is physically difficult, such as lifting heavy boxes, is delegated to another employee. The workload can then be redistributed so that it remains equal for both employees.</w:t>
      </w:r>
    </w:p>
    <w:p w:rsidR="00CB6EB3" w:rsidRPr="0066361B" w:rsidRDefault="00CB6EB3" w:rsidP="00E95C5F">
      <w:pPr>
        <w:pStyle w:val="ListParagraph"/>
        <w:numPr>
          <w:ilvl w:val="0"/>
          <w:numId w:val="43"/>
        </w:numPr>
        <w:spacing w:before="120" w:after="120" w:line="276" w:lineRule="auto"/>
        <w:ind w:left="720" w:hanging="270"/>
        <w:rPr>
          <w:rFonts w:ascii="Arial" w:hAnsi="Arial" w:cs="Arial"/>
          <w:sz w:val="24"/>
          <w:szCs w:val="24"/>
        </w:rPr>
      </w:pPr>
      <w:r w:rsidRPr="0066361B">
        <w:rPr>
          <w:rFonts w:ascii="Arial" w:hAnsi="Arial" w:cs="Arial"/>
          <w:sz w:val="24"/>
          <w:szCs w:val="24"/>
        </w:rPr>
        <w:t xml:space="preserve">Be flexible. </w:t>
      </w:r>
      <w:r w:rsidR="00671C55" w:rsidRPr="0066361B">
        <w:rPr>
          <w:rFonts w:ascii="Arial" w:hAnsi="Arial" w:cs="Arial"/>
          <w:sz w:val="24"/>
          <w:szCs w:val="24"/>
        </w:rPr>
        <w:t xml:space="preserve"> If possible, a</w:t>
      </w:r>
      <w:r w:rsidRPr="0066361B">
        <w:rPr>
          <w:rFonts w:ascii="Arial" w:hAnsi="Arial" w:cs="Arial"/>
          <w:sz w:val="24"/>
          <w:szCs w:val="24"/>
        </w:rPr>
        <w:t>rrange flex time schedules to accommodate the employee’s needs. Job sharing may also be an effective solution if you have two employees who need to work part time.</w:t>
      </w:r>
    </w:p>
    <w:p w:rsidR="00671C55"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If an employee is experiencing weakness of the extremities, look for tools that minimize physical effort. Many kinds of electronic equipment are available with upgrades that require a lighter touch or come in push-button or voice-activated models. Sometimes something as simple as a book holder or a thick handled attachment to a tool will suffice. </w:t>
      </w:r>
    </w:p>
    <w:p w:rsidR="00671C55" w:rsidRPr="0066361B" w:rsidRDefault="00671C55" w:rsidP="0066361B">
      <w:pPr>
        <w:spacing w:line="276" w:lineRule="auto"/>
        <w:rPr>
          <w:rFonts w:ascii="Arial" w:hAnsi="Arial" w:cs="Arial"/>
          <w:sz w:val="24"/>
          <w:szCs w:val="24"/>
        </w:rPr>
      </w:pPr>
    </w:p>
    <w:p w:rsidR="00457643" w:rsidRDefault="00CB6EB3" w:rsidP="007B029E">
      <w:pPr>
        <w:spacing w:line="276" w:lineRule="auto"/>
        <w:rPr>
          <w:rFonts w:ascii="Arial" w:hAnsi="Arial" w:cs="Arial"/>
          <w:b/>
          <w:color w:val="047BC1"/>
          <w:sz w:val="32"/>
          <w:szCs w:val="32"/>
        </w:rPr>
      </w:pPr>
      <w:r w:rsidRPr="0066361B">
        <w:rPr>
          <w:rFonts w:ascii="Arial" w:hAnsi="Arial" w:cs="Arial"/>
          <w:sz w:val="24"/>
          <w:szCs w:val="24"/>
        </w:rPr>
        <w:t xml:space="preserve">Don't be afraid to look for creative, cost effective solutions. </w:t>
      </w:r>
      <w:r w:rsidR="00671C55" w:rsidRPr="0066361B">
        <w:rPr>
          <w:rFonts w:ascii="Arial" w:hAnsi="Arial" w:cs="Arial"/>
          <w:sz w:val="24"/>
          <w:szCs w:val="24"/>
        </w:rPr>
        <w:t xml:space="preserve"> If available, </w:t>
      </w:r>
      <w:r w:rsidR="0031351E" w:rsidRPr="0066361B">
        <w:rPr>
          <w:rFonts w:ascii="Arial" w:hAnsi="Arial" w:cs="Arial"/>
          <w:sz w:val="24"/>
          <w:szCs w:val="24"/>
        </w:rPr>
        <w:t xml:space="preserve">Rehabilitation Engineers at </w:t>
      </w:r>
      <w:r w:rsidR="00671C55" w:rsidRPr="0066361B">
        <w:rPr>
          <w:rFonts w:ascii="Arial" w:hAnsi="Arial" w:cs="Arial"/>
          <w:sz w:val="24"/>
          <w:szCs w:val="24"/>
        </w:rPr>
        <w:t>your state’s</w:t>
      </w:r>
      <w:r w:rsidRPr="0066361B">
        <w:rPr>
          <w:rFonts w:ascii="Arial" w:hAnsi="Arial" w:cs="Arial"/>
          <w:sz w:val="24"/>
          <w:szCs w:val="24"/>
        </w:rPr>
        <w:t xml:space="preserve"> </w:t>
      </w:r>
      <w:r w:rsidR="00671C55" w:rsidRPr="0066361B">
        <w:rPr>
          <w:rFonts w:ascii="Arial" w:hAnsi="Arial" w:cs="Arial"/>
          <w:sz w:val="24"/>
          <w:szCs w:val="24"/>
        </w:rPr>
        <w:t xml:space="preserve">Vocational </w:t>
      </w:r>
      <w:r w:rsidRPr="0066361B">
        <w:rPr>
          <w:rFonts w:ascii="Arial" w:hAnsi="Arial" w:cs="Arial"/>
          <w:sz w:val="24"/>
          <w:szCs w:val="24"/>
        </w:rPr>
        <w:t>Rehabilitation</w:t>
      </w:r>
      <w:r w:rsidR="00671C55" w:rsidRPr="0066361B">
        <w:rPr>
          <w:rFonts w:ascii="Arial" w:hAnsi="Arial" w:cs="Arial"/>
          <w:sz w:val="24"/>
          <w:szCs w:val="24"/>
        </w:rPr>
        <w:t xml:space="preserve"> Agency</w:t>
      </w:r>
      <w:r w:rsidRPr="0066361B">
        <w:rPr>
          <w:rFonts w:ascii="Arial" w:hAnsi="Arial" w:cs="Arial"/>
          <w:sz w:val="24"/>
          <w:szCs w:val="24"/>
        </w:rPr>
        <w:t xml:space="preserve"> </w:t>
      </w:r>
      <w:r w:rsidR="00671C55" w:rsidRPr="0066361B">
        <w:rPr>
          <w:rFonts w:ascii="Arial" w:hAnsi="Arial" w:cs="Arial"/>
          <w:sz w:val="24"/>
          <w:szCs w:val="24"/>
        </w:rPr>
        <w:t xml:space="preserve">may be </w:t>
      </w:r>
      <w:r w:rsidR="0031351E" w:rsidRPr="0066361B">
        <w:rPr>
          <w:rFonts w:ascii="Arial" w:hAnsi="Arial" w:cs="Arial"/>
          <w:sz w:val="24"/>
          <w:szCs w:val="24"/>
        </w:rPr>
        <w:t xml:space="preserve">a great resource when trying to identify low cost innovative solutions. </w:t>
      </w:r>
      <w:r w:rsidR="00671C55" w:rsidRPr="0066361B">
        <w:rPr>
          <w:rFonts w:ascii="Arial" w:hAnsi="Arial" w:cs="Arial"/>
          <w:sz w:val="24"/>
          <w:szCs w:val="24"/>
        </w:rPr>
        <w:t>Your state’s</w:t>
      </w:r>
      <w:r w:rsidR="0031351E" w:rsidRPr="0066361B">
        <w:rPr>
          <w:rFonts w:ascii="Arial" w:hAnsi="Arial" w:cs="Arial"/>
          <w:sz w:val="24"/>
          <w:szCs w:val="24"/>
        </w:rPr>
        <w:t xml:space="preserve"> </w:t>
      </w:r>
      <w:r w:rsidR="00671C55" w:rsidRPr="0066361B">
        <w:rPr>
          <w:rFonts w:ascii="Arial" w:hAnsi="Arial" w:cs="Arial"/>
          <w:sz w:val="24"/>
          <w:szCs w:val="24"/>
        </w:rPr>
        <w:t xml:space="preserve">Vocational </w:t>
      </w:r>
      <w:r w:rsidR="0031351E" w:rsidRPr="0066361B">
        <w:rPr>
          <w:rFonts w:ascii="Arial" w:hAnsi="Arial" w:cs="Arial"/>
          <w:sz w:val="24"/>
          <w:szCs w:val="24"/>
        </w:rPr>
        <w:t>Rehabilitation</w:t>
      </w:r>
      <w:r w:rsidR="00671C55" w:rsidRPr="0066361B">
        <w:rPr>
          <w:rFonts w:ascii="Arial" w:hAnsi="Arial" w:cs="Arial"/>
          <w:sz w:val="24"/>
          <w:szCs w:val="24"/>
        </w:rPr>
        <w:t xml:space="preserve"> Agency</w:t>
      </w:r>
      <w:r w:rsidR="0031351E" w:rsidRPr="0066361B">
        <w:rPr>
          <w:rFonts w:ascii="Arial" w:hAnsi="Arial" w:cs="Arial"/>
          <w:sz w:val="24"/>
          <w:szCs w:val="24"/>
        </w:rPr>
        <w:t xml:space="preserve"> </w:t>
      </w:r>
      <w:r w:rsidRPr="0066361B">
        <w:rPr>
          <w:rFonts w:ascii="Arial" w:hAnsi="Arial" w:cs="Arial"/>
          <w:sz w:val="24"/>
          <w:szCs w:val="24"/>
        </w:rPr>
        <w:t>may also be able to help offset costs associated with accommodations</w:t>
      </w:r>
      <w:r w:rsidR="006B2154" w:rsidRPr="0066361B">
        <w:rPr>
          <w:rFonts w:ascii="Arial" w:hAnsi="Arial" w:cs="Arial"/>
          <w:sz w:val="24"/>
          <w:szCs w:val="24"/>
        </w:rPr>
        <w:t xml:space="preserve">: </w:t>
      </w:r>
      <w:hyperlink r:id="rId48" w:history="1">
        <w:r w:rsidR="006B2154" w:rsidRPr="0066361B">
          <w:rPr>
            <w:rStyle w:val="Hyperlink"/>
            <w:rFonts w:ascii="Arial" w:hAnsi="Arial" w:cs="Arial"/>
            <w:sz w:val="24"/>
            <w:szCs w:val="24"/>
          </w:rPr>
          <w:t>http://www.rehabnetwork.org/resources/state-vr-directors/</w:t>
        </w:r>
      </w:hyperlink>
      <w:r w:rsidR="006B2154" w:rsidRPr="0066361B">
        <w:rPr>
          <w:rFonts w:ascii="Arial" w:hAnsi="Arial" w:cs="Arial"/>
          <w:sz w:val="24"/>
          <w:szCs w:val="24"/>
        </w:rPr>
        <w:t xml:space="preserve"> </w:t>
      </w:r>
      <w:r w:rsidRPr="0066361B">
        <w:rPr>
          <w:rFonts w:ascii="Arial" w:hAnsi="Arial" w:cs="Arial"/>
          <w:sz w:val="24"/>
          <w:szCs w:val="24"/>
        </w:rPr>
        <w:t xml:space="preserve">. </w:t>
      </w:r>
      <w:r w:rsidR="00457643">
        <w:rPr>
          <w:rFonts w:ascii="Arial" w:hAnsi="Arial" w:cs="Arial"/>
          <w:sz w:val="24"/>
          <w:szCs w:val="24"/>
        </w:rPr>
        <w:br/>
      </w:r>
    </w:p>
    <w:p w:rsidR="00CB6EB3" w:rsidRPr="00457643" w:rsidRDefault="007F19B0" w:rsidP="0066361B">
      <w:pPr>
        <w:pStyle w:val="Heading2"/>
        <w:spacing w:before="0" w:after="120" w:line="276" w:lineRule="auto"/>
        <w:rPr>
          <w:rFonts w:ascii="Arial" w:hAnsi="Arial" w:cs="Arial"/>
          <w:b/>
          <w:color w:val="047BC1"/>
          <w:sz w:val="32"/>
          <w:szCs w:val="32"/>
        </w:rPr>
      </w:pPr>
      <w:bookmarkStart w:id="15" w:name="_Toc526508012"/>
      <w:r w:rsidRPr="00457643">
        <w:rPr>
          <w:rFonts w:ascii="Arial" w:hAnsi="Arial" w:cs="Arial"/>
          <w:b/>
          <w:color w:val="047BC1"/>
          <w:sz w:val="32"/>
          <w:szCs w:val="32"/>
        </w:rPr>
        <w:t>People Who Are Deaf or Have a Hearing Loss</w:t>
      </w:r>
      <w:bookmarkEnd w:id="15"/>
    </w:p>
    <w:p w:rsidR="00E303B0" w:rsidRPr="0066361B" w:rsidRDefault="00E303B0" w:rsidP="0066361B">
      <w:pPr>
        <w:spacing w:line="276" w:lineRule="auto"/>
        <w:rPr>
          <w:rFonts w:ascii="Arial" w:hAnsi="Arial" w:cs="Arial"/>
          <w:sz w:val="24"/>
          <w:szCs w:val="24"/>
        </w:rPr>
      </w:pPr>
      <w:r w:rsidRPr="0066361B">
        <w:rPr>
          <w:rFonts w:ascii="Arial" w:hAnsi="Arial" w:cs="Arial"/>
          <w:sz w:val="24"/>
          <w:szCs w:val="24"/>
        </w:rPr>
        <w:t xml:space="preserve">Many (but by no means all) people who are Deaf communicate with sign language and consider themselves to be members of </w:t>
      </w:r>
      <w:r w:rsidR="00416E5B" w:rsidRPr="0066361B">
        <w:rPr>
          <w:rFonts w:ascii="Arial" w:hAnsi="Arial" w:cs="Arial"/>
          <w:sz w:val="24"/>
          <w:szCs w:val="24"/>
        </w:rPr>
        <w:t xml:space="preserve">Deaf </w:t>
      </w:r>
      <w:r w:rsidRPr="0066361B">
        <w:rPr>
          <w:rFonts w:ascii="Arial" w:hAnsi="Arial" w:cs="Arial"/>
          <w:sz w:val="24"/>
          <w:szCs w:val="24"/>
        </w:rPr>
        <w:t>cultur</w:t>
      </w:r>
      <w:r w:rsidR="00416E5B" w:rsidRPr="0066361B">
        <w:rPr>
          <w:rFonts w:ascii="Arial" w:hAnsi="Arial" w:cs="Arial"/>
          <w:sz w:val="24"/>
          <w:szCs w:val="24"/>
        </w:rPr>
        <w:t>e</w:t>
      </w:r>
      <w:r w:rsidRPr="0066361B">
        <w:rPr>
          <w:rFonts w:ascii="Arial" w:hAnsi="Arial" w:cs="Arial"/>
          <w:sz w:val="24"/>
          <w:szCs w:val="24"/>
        </w:rPr>
        <w:t xml:space="preserve">. They refer to themselves as Deaf with a capital “D,” and may be offended by the term “hearing impaired.” Others may not object to the term, but in general it is safest to refer to people who have hearing loss but who communicate in spoken language as “hard of hearing” and to people with profound hearing losses as Deaf or deaf. </w:t>
      </w: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The spectrum of hearing loss is broad. Some individuals may experience adult onset of a minor hearing loss that is fully corrected with a hearing aid; others may have been deaf from birth or an early age.</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The time of life at which the person's hearing became affected is important because it significantly impacts oral communication skills. A person who experiences significant hearing loss or deafness from an early age will have greater difficulty speaking intelligibly and mastering the nuances of language than someone who learned to speak before the onset of hearing loss. Individuals who have been deaf from birth may experience difficulty learning grammatical English, which could also impact their written language skills.  Remember not to make assumptions and treat each person individually.</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Technology has made it easier for people with hearing loss to communicate. Telecommunications devices such as video displays, operator-assisted relay services and phone amplifiers have made it possible for people with hearing loss to communicate more effectively. Computer technology and the greater availability of sign language interpreters have also had a positive impact.</w:t>
      </w:r>
    </w:p>
    <w:p w:rsidR="00CB6EB3" w:rsidRPr="0066361B" w:rsidRDefault="00CB6EB3" w:rsidP="0066361B">
      <w:pPr>
        <w:spacing w:line="276" w:lineRule="auto"/>
        <w:rPr>
          <w:rFonts w:ascii="Arial" w:hAnsi="Arial" w:cs="Arial"/>
          <w:sz w:val="24"/>
          <w:szCs w:val="24"/>
        </w:rPr>
      </w:pPr>
    </w:p>
    <w:p w:rsidR="00CB6EB3" w:rsidRPr="0066361B" w:rsidRDefault="007F19B0" w:rsidP="0066361B">
      <w:pPr>
        <w:spacing w:line="276" w:lineRule="auto"/>
        <w:rPr>
          <w:rFonts w:ascii="Arial" w:hAnsi="Arial" w:cs="Arial"/>
          <w:sz w:val="24"/>
          <w:szCs w:val="24"/>
        </w:rPr>
      </w:pPr>
      <w:r w:rsidRPr="0066361B">
        <w:rPr>
          <w:rFonts w:ascii="Arial" w:hAnsi="Arial" w:cs="Arial"/>
          <w:sz w:val="24"/>
          <w:szCs w:val="24"/>
        </w:rPr>
        <w:t>When interviewing a person who is deaf or has hearing loss, fin</w:t>
      </w:r>
      <w:r w:rsidR="00CB6EB3" w:rsidRPr="0066361B">
        <w:rPr>
          <w:rFonts w:ascii="Arial" w:hAnsi="Arial" w:cs="Arial"/>
          <w:sz w:val="24"/>
          <w:szCs w:val="24"/>
        </w:rPr>
        <w:t xml:space="preserve">d out how the individual is most comfortable communicating. People who can read lips may still want to have an interpreter present during the interview process and possibly during the first few days of employment. It takes a while for someone who is lip reading to become accustomed to new speech patterns, and it’s important to avoid misunderstandings during this initial on-boarding process. </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Once the employee is hired, </w:t>
      </w:r>
      <w:r w:rsidR="00731E23" w:rsidRPr="0066361B">
        <w:rPr>
          <w:rFonts w:ascii="Arial" w:hAnsi="Arial" w:cs="Arial"/>
          <w:sz w:val="24"/>
          <w:szCs w:val="24"/>
        </w:rPr>
        <w:t>coworkers</w:t>
      </w:r>
      <w:r w:rsidRPr="0066361B">
        <w:rPr>
          <w:rFonts w:ascii="Arial" w:hAnsi="Arial" w:cs="Arial"/>
          <w:sz w:val="24"/>
          <w:szCs w:val="24"/>
        </w:rPr>
        <w:t xml:space="preserve"> may express interest in learning sign language.  A local school or nonprofit organization may be available to provide on-site training in rudimentary sign language skills.  For those individuals with hearing loss who also have an “accent” or unusual way of pronouncing words, you’ll find the person’s speech easier to understand with time, just like anyone who has English as a second language.</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As in the hearing world, not all people who are deaf are equally good at interacting with others. Isolation is the single greatest problem for employees with hearing loss, so it’s important to make extra efforts to ensure that they are fully integrated into the work environment. While some thought must be given to facilitating communication with employees who have a hearing loss, the task is not difficult enough to justify excluding them from the work culture. </w:t>
      </w:r>
    </w:p>
    <w:p w:rsidR="00CB6EB3" w:rsidRPr="0066361B" w:rsidRDefault="00CB6EB3" w:rsidP="0066361B">
      <w:pPr>
        <w:spacing w:line="276" w:lineRule="auto"/>
        <w:rPr>
          <w:rFonts w:ascii="Arial" w:hAnsi="Arial" w:cs="Arial"/>
          <w:sz w:val="24"/>
          <w:szCs w:val="24"/>
        </w:rPr>
      </w:pPr>
    </w:p>
    <w:p w:rsidR="00CB6EB3" w:rsidRPr="00814560" w:rsidRDefault="00CB6EB3" w:rsidP="0066361B">
      <w:pPr>
        <w:spacing w:line="276" w:lineRule="auto"/>
        <w:rPr>
          <w:rFonts w:ascii="Arial" w:hAnsi="Arial" w:cs="Arial"/>
          <w:b/>
          <w:color w:val="252D65"/>
          <w:sz w:val="24"/>
          <w:szCs w:val="24"/>
        </w:rPr>
      </w:pPr>
      <w:r w:rsidRPr="00814560">
        <w:rPr>
          <w:rFonts w:ascii="Arial" w:hAnsi="Arial" w:cs="Arial"/>
          <w:b/>
          <w:color w:val="252D65"/>
          <w:sz w:val="24"/>
          <w:szCs w:val="24"/>
        </w:rPr>
        <w:t xml:space="preserve">Suggestions for </w:t>
      </w:r>
      <w:r w:rsidR="007F19B0" w:rsidRPr="00814560">
        <w:rPr>
          <w:rFonts w:ascii="Arial" w:hAnsi="Arial" w:cs="Arial"/>
          <w:b/>
          <w:color w:val="252D65"/>
          <w:sz w:val="24"/>
          <w:szCs w:val="24"/>
        </w:rPr>
        <w:t>w</w:t>
      </w:r>
      <w:r w:rsidRPr="00814560">
        <w:rPr>
          <w:rFonts w:ascii="Arial" w:hAnsi="Arial" w:cs="Arial"/>
          <w:b/>
          <w:color w:val="252D65"/>
          <w:sz w:val="24"/>
          <w:szCs w:val="24"/>
        </w:rPr>
        <w:t xml:space="preserve">orking with </w:t>
      </w:r>
      <w:r w:rsidR="007F19B0" w:rsidRPr="00814560">
        <w:rPr>
          <w:rFonts w:ascii="Arial" w:hAnsi="Arial" w:cs="Arial"/>
          <w:b/>
          <w:color w:val="252D65"/>
          <w:sz w:val="24"/>
          <w:szCs w:val="24"/>
        </w:rPr>
        <w:t>e</w:t>
      </w:r>
      <w:r w:rsidRPr="00814560">
        <w:rPr>
          <w:rFonts w:ascii="Arial" w:hAnsi="Arial" w:cs="Arial"/>
          <w:b/>
          <w:color w:val="252D65"/>
          <w:sz w:val="24"/>
          <w:szCs w:val="24"/>
        </w:rPr>
        <w:t xml:space="preserve">mployees </w:t>
      </w:r>
      <w:r w:rsidR="007F19B0" w:rsidRPr="00814560">
        <w:rPr>
          <w:rFonts w:ascii="Arial" w:hAnsi="Arial" w:cs="Arial"/>
          <w:b/>
          <w:color w:val="252D65"/>
          <w:sz w:val="24"/>
          <w:szCs w:val="24"/>
        </w:rPr>
        <w:t>w</w:t>
      </w:r>
      <w:r w:rsidRPr="00814560">
        <w:rPr>
          <w:rFonts w:ascii="Arial" w:hAnsi="Arial" w:cs="Arial"/>
          <w:b/>
          <w:color w:val="252D65"/>
          <w:sz w:val="24"/>
          <w:szCs w:val="24"/>
        </w:rPr>
        <w:t xml:space="preserve">ho </w:t>
      </w:r>
      <w:r w:rsidR="007F19B0" w:rsidRPr="00814560">
        <w:rPr>
          <w:rFonts w:ascii="Arial" w:hAnsi="Arial" w:cs="Arial"/>
          <w:b/>
          <w:color w:val="252D65"/>
          <w:sz w:val="24"/>
          <w:szCs w:val="24"/>
        </w:rPr>
        <w:t>a</w:t>
      </w:r>
      <w:r w:rsidRPr="00814560">
        <w:rPr>
          <w:rFonts w:ascii="Arial" w:hAnsi="Arial" w:cs="Arial"/>
          <w:b/>
          <w:color w:val="252D65"/>
          <w:sz w:val="24"/>
          <w:szCs w:val="24"/>
        </w:rPr>
        <w:t xml:space="preserve">re </w:t>
      </w:r>
      <w:r w:rsidR="007F19B0" w:rsidRPr="00814560">
        <w:rPr>
          <w:rFonts w:ascii="Arial" w:hAnsi="Arial" w:cs="Arial"/>
          <w:b/>
          <w:color w:val="252D65"/>
          <w:sz w:val="24"/>
          <w:szCs w:val="24"/>
        </w:rPr>
        <w:t>deaf or have hearing loss:</w:t>
      </w:r>
    </w:p>
    <w:p w:rsidR="00CB6EB3" w:rsidRPr="0066361B" w:rsidRDefault="00CB6EB3" w:rsidP="00E95C5F">
      <w:pPr>
        <w:pStyle w:val="ListParagraph"/>
        <w:numPr>
          <w:ilvl w:val="0"/>
          <w:numId w:val="44"/>
        </w:numPr>
        <w:spacing w:before="120" w:line="276" w:lineRule="auto"/>
        <w:ind w:left="720"/>
        <w:rPr>
          <w:rFonts w:ascii="Arial" w:hAnsi="Arial" w:cs="Arial"/>
          <w:sz w:val="24"/>
          <w:szCs w:val="24"/>
        </w:rPr>
      </w:pPr>
      <w:r w:rsidRPr="0066361B">
        <w:rPr>
          <w:rFonts w:ascii="Arial" w:hAnsi="Arial" w:cs="Arial"/>
          <w:sz w:val="24"/>
          <w:szCs w:val="24"/>
        </w:rPr>
        <w:t>Look directly at the person to whom you are speaking. Avoid gum chewing or other activities that obscure lip reading.</w:t>
      </w:r>
    </w:p>
    <w:p w:rsidR="00CB6EB3" w:rsidRPr="0066361B" w:rsidRDefault="00CB6EB3" w:rsidP="00E95C5F">
      <w:pPr>
        <w:pStyle w:val="ListParagraph"/>
        <w:numPr>
          <w:ilvl w:val="0"/>
          <w:numId w:val="44"/>
        </w:numPr>
        <w:spacing w:line="276" w:lineRule="auto"/>
        <w:ind w:left="720"/>
        <w:rPr>
          <w:rFonts w:ascii="Arial" w:hAnsi="Arial" w:cs="Arial"/>
          <w:sz w:val="24"/>
          <w:szCs w:val="24"/>
        </w:rPr>
      </w:pPr>
      <w:r w:rsidRPr="0066361B">
        <w:rPr>
          <w:rFonts w:ascii="Arial" w:hAnsi="Arial" w:cs="Arial"/>
          <w:sz w:val="24"/>
          <w:szCs w:val="24"/>
        </w:rPr>
        <w:t>Speak slowly and clearly, but do not overemphasize or exaggerate words or speak loudly; those actions distort your language and do not help the person understand. In situations where a certain word or phrase is difficult for the person to catch, try to rephrase the thought rather than repeating it in the same words.</w:t>
      </w:r>
    </w:p>
    <w:p w:rsidR="00CB6EB3" w:rsidRPr="0066361B" w:rsidRDefault="00CB6EB3" w:rsidP="00E95C5F">
      <w:pPr>
        <w:pStyle w:val="ListParagraph"/>
        <w:numPr>
          <w:ilvl w:val="0"/>
          <w:numId w:val="44"/>
        </w:numPr>
        <w:spacing w:line="276" w:lineRule="auto"/>
        <w:ind w:left="720"/>
        <w:rPr>
          <w:rFonts w:ascii="Arial" w:hAnsi="Arial" w:cs="Arial"/>
          <w:sz w:val="24"/>
          <w:szCs w:val="24"/>
        </w:rPr>
      </w:pPr>
      <w:r w:rsidRPr="0066361B">
        <w:rPr>
          <w:rFonts w:ascii="Arial" w:hAnsi="Arial" w:cs="Arial"/>
          <w:sz w:val="24"/>
          <w:szCs w:val="24"/>
        </w:rPr>
        <w:t>Make sure that you have the person's attention before you begin speaking. Tap the individual's shoulder or wave, and make eye contact before beginning.</w:t>
      </w:r>
    </w:p>
    <w:p w:rsidR="00CB6EB3" w:rsidRPr="0066361B" w:rsidRDefault="00CB6EB3" w:rsidP="00E95C5F">
      <w:pPr>
        <w:pStyle w:val="ListParagraph"/>
        <w:numPr>
          <w:ilvl w:val="0"/>
          <w:numId w:val="44"/>
        </w:numPr>
        <w:spacing w:line="276" w:lineRule="auto"/>
        <w:ind w:left="720"/>
        <w:rPr>
          <w:rFonts w:ascii="Arial" w:hAnsi="Arial" w:cs="Arial"/>
          <w:sz w:val="24"/>
          <w:szCs w:val="24"/>
        </w:rPr>
      </w:pPr>
      <w:r w:rsidRPr="0066361B">
        <w:rPr>
          <w:rFonts w:ascii="Arial" w:hAnsi="Arial" w:cs="Arial"/>
          <w:sz w:val="24"/>
          <w:szCs w:val="24"/>
        </w:rPr>
        <w:t>Use facial expressions and hand gestures to facilitate spoken language as much as possible.</w:t>
      </w:r>
    </w:p>
    <w:p w:rsidR="00CB6EB3" w:rsidRPr="0066361B" w:rsidRDefault="00CB6EB3" w:rsidP="00E95C5F">
      <w:pPr>
        <w:pStyle w:val="ListParagraph"/>
        <w:numPr>
          <w:ilvl w:val="0"/>
          <w:numId w:val="44"/>
        </w:numPr>
        <w:spacing w:line="276" w:lineRule="auto"/>
        <w:ind w:left="720"/>
        <w:rPr>
          <w:rFonts w:ascii="Arial" w:hAnsi="Arial" w:cs="Arial"/>
          <w:sz w:val="24"/>
          <w:szCs w:val="24"/>
        </w:rPr>
      </w:pPr>
      <w:r w:rsidRPr="0066361B">
        <w:rPr>
          <w:rFonts w:ascii="Arial" w:hAnsi="Arial" w:cs="Arial"/>
          <w:sz w:val="24"/>
          <w:szCs w:val="24"/>
        </w:rPr>
        <w:t>Maintain eye contact with the person who is deaf, even if an interpreter is present. The person who has a hearing loss will look for cues from both you and the interpreter and prefers to be responded to directly. The interpreter is there to facilitate communication and will translate everything you say, including telephone conversations, sidebar conversations and remarks to other employees in the area.</w:t>
      </w:r>
    </w:p>
    <w:p w:rsidR="00CB6EB3" w:rsidRPr="0066361B" w:rsidRDefault="00CB6EB3" w:rsidP="00E95C5F">
      <w:pPr>
        <w:pStyle w:val="ListParagraph"/>
        <w:numPr>
          <w:ilvl w:val="0"/>
          <w:numId w:val="44"/>
        </w:numPr>
        <w:spacing w:line="276" w:lineRule="auto"/>
        <w:ind w:left="720"/>
        <w:rPr>
          <w:rFonts w:ascii="Arial" w:hAnsi="Arial" w:cs="Arial"/>
          <w:sz w:val="24"/>
          <w:szCs w:val="24"/>
        </w:rPr>
      </w:pPr>
      <w:r w:rsidRPr="0066361B">
        <w:rPr>
          <w:rFonts w:ascii="Arial" w:hAnsi="Arial" w:cs="Arial"/>
          <w:sz w:val="24"/>
          <w:szCs w:val="24"/>
        </w:rPr>
        <w:t>Make every attempt to have an interpreter available when an employee requests one. If one absolutely cannot be found, have a staff member take notes at group meetings. The person who is deaf can glance at the notes, watch the speakers, and ask questions at the end of the meeting.  You may also want to consider using a Video Relay Service.  You can dial into one of the many resources for this service your company has contracted with (we recommend having a contract in place), and the operator will type or sign the information being conveyed during a meeting electronically.</w:t>
      </w:r>
    </w:p>
    <w:p w:rsidR="00CB6EB3" w:rsidRPr="0066361B" w:rsidRDefault="00CB6EB3" w:rsidP="00E95C5F">
      <w:pPr>
        <w:pStyle w:val="ListParagraph"/>
        <w:numPr>
          <w:ilvl w:val="0"/>
          <w:numId w:val="44"/>
        </w:numPr>
        <w:spacing w:line="276" w:lineRule="auto"/>
        <w:ind w:left="720"/>
        <w:rPr>
          <w:rFonts w:ascii="Arial" w:hAnsi="Arial" w:cs="Arial"/>
          <w:sz w:val="24"/>
          <w:szCs w:val="24"/>
        </w:rPr>
      </w:pPr>
      <w:r w:rsidRPr="0066361B">
        <w:rPr>
          <w:rFonts w:ascii="Arial" w:hAnsi="Arial" w:cs="Arial"/>
          <w:sz w:val="24"/>
          <w:szCs w:val="24"/>
        </w:rPr>
        <w:t>Don't avoid using paper and pencil</w:t>
      </w:r>
      <w:r w:rsidR="009C69EC" w:rsidRPr="0066361B">
        <w:rPr>
          <w:rFonts w:ascii="Arial" w:hAnsi="Arial" w:cs="Arial"/>
          <w:sz w:val="24"/>
          <w:szCs w:val="24"/>
        </w:rPr>
        <w:t>, texting or emailing</w:t>
      </w:r>
      <w:r w:rsidRPr="0066361B">
        <w:rPr>
          <w:rFonts w:ascii="Arial" w:hAnsi="Arial" w:cs="Arial"/>
          <w:sz w:val="24"/>
          <w:szCs w:val="24"/>
        </w:rPr>
        <w:t>; writing</w:t>
      </w:r>
      <w:r w:rsidR="009C69EC" w:rsidRPr="0066361B">
        <w:rPr>
          <w:rFonts w:ascii="Arial" w:hAnsi="Arial" w:cs="Arial"/>
          <w:sz w:val="24"/>
          <w:szCs w:val="24"/>
        </w:rPr>
        <w:t xml:space="preserve"> </w:t>
      </w:r>
      <w:r w:rsidRPr="0066361B">
        <w:rPr>
          <w:rFonts w:ascii="Arial" w:hAnsi="Arial" w:cs="Arial"/>
          <w:sz w:val="24"/>
          <w:szCs w:val="24"/>
        </w:rPr>
        <w:t xml:space="preserve">is also an effective </w:t>
      </w:r>
      <w:r w:rsidR="00F43B89" w:rsidRPr="0066361B">
        <w:rPr>
          <w:rFonts w:ascii="Arial" w:hAnsi="Arial" w:cs="Arial"/>
          <w:sz w:val="24"/>
          <w:szCs w:val="24"/>
        </w:rPr>
        <w:t>way to co</w:t>
      </w:r>
      <w:r w:rsidRPr="0066361B">
        <w:rPr>
          <w:rFonts w:ascii="Arial" w:hAnsi="Arial" w:cs="Arial"/>
          <w:sz w:val="24"/>
          <w:szCs w:val="24"/>
        </w:rPr>
        <w:t>mmunicat</w:t>
      </w:r>
      <w:r w:rsidR="00F43B89" w:rsidRPr="0066361B">
        <w:rPr>
          <w:rFonts w:ascii="Arial" w:hAnsi="Arial" w:cs="Arial"/>
          <w:sz w:val="24"/>
          <w:szCs w:val="24"/>
        </w:rPr>
        <w:t>e</w:t>
      </w:r>
      <w:r w:rsidRPr="0066361B">
        <w:rPr>
          <w:rFonts w:ascii="Arial" w:hAnsi="Arial" w:cs="Arial"/>
          <w:sz w:val="24"/>
          <w:szCs w:val="24"/>
        </w:rPr>
        <w:t>.</w:t>
      </w:r>
    </w:p>
    <w:p w:rsidR="00CB6EB3" w:rsidRPr="0066361B" w:rsidRDefault="00CB6EB3" w:rsidP="00E95C5F">
      <w:pPr>
        <w:pStyle w:val="ListParagraph"/>
        <w:numPr>
          <w:ilvl w:val="0"/>
          <w:numId w:val="44"/>
        </w:numPr>
        <w:spacing w:line="276" w:lineRule="auto"/>
        <w:ind w:left="720"/>
        <w:rPr>
          <w:rFonts w:ascii="Arial" w:hAnsi="Arial" w:cs="Arial"/>
          <w:sz w:val="24"/>
          <w:szCs w:val="24"/>
        </w:rPr>
      </w:pPr>
      <w:r w:rsidRPr="0066361B">
        <w:rPr>
          <w:rFonts w:ascii="Arial" w:hAnsi="Arial" w:cs="Arial"/>
          <w:sz w:val="24"/>
          <w:szCs w:val="24"/>
        </w:rPr>
        <w:t>Introduce the worker to others individually, rather than in a group, to make it easier for the person to catch names and other pertinent facts.</w:t>
      </w:r>
    </w:p>
    <w:p w:rsidR="00731E23" w:rsidRPr="0066361B" w:rsidRDefault="00CB6EB3" w:rsidP="00E95C5F">
      <w:pPr>
        <w:pStyle w:val="ListParagraph"/>
        <w:numPr>
          <w:ilvl w:val="0"/>
          <w:numId w:val="44"/>
        </w:numPr>
        <w:spacing w:line="276" w:lineRule="auto"/>
        <w:ind w:left="720"/>
        <w:rPr>
          <w:rFonts w:ascii="Arial" w:hAnsi="Arial" w:cs="Arial"/>
          <w:sz w:val="24"/>
          <w:szCs w:val="24"/>
        </w:rPr>
      </w:pPr>
      <w:r w:rsidRPr="0066361B">
        <w:rPr>
          <w:rFonts w:ascii="Arial" w:hAnsi="Arial" w:cs="Arial"/>
          <w:sz w:val="24"/>
          <w:szCs w:val="24"/>
        </w:rPr>
        <w:t>Discuss job expectations, training, and promotional possibilities with a new hire and periodically after that.  This kind of information is usually picked up during informal communications on the job and may be missed by someone with a hearing impairment.</w:t>
      </w:r>
    </w:p>
    <w:p w:rsidR="00731E23" w:rsidRPr="0066361B" w:rsidRDefault="00CB6EB3" w:rsidP="00E95C5F">
      <w:pPr>
        <w:pStyle w:val="ListParagraph"/>
        <w:numPr>
          <w:ilvl w:val="0"/>
          <w:numId w:val="44"/>
        </w:numPr>
        <w:spacing w:line="276" w:lineRule="auto"/>
        <w:ind w:left="720"/>
        <w:rPr>
          <w:rFonts w:ascii="Arial" w:hAnsi="Arial" w:cs="Arial"/>
          <w:sz w:val="24"/>
          <w:szCs w:val="24"/>
        </w:rPr>
      </w:pPr>
      <w:r w:rsidRPr="0066361B">
        <w:rPr>
          <w:rFonts w:ascii="Arial" w:hAnsi="Arial" w:cs="Arial"/>
          <w:sz w:val="24"/>
          <w:szCs w:val="24"/>
        </w:rPr>
        <w:t>Determine if telephone modifications are necessary; special devices are usually available through your company’s phone provider at no charge.</w:t>
      </w:r>
    </w:p>
    <w:p w:rsidR="00CB6EB3" w:rsidRPr="0066361B" w:rsidRDefault="00CB6EB3" w:rsidP="00E95C5F">
      <w:pPr>
        <w:pStyle w:val="ListParagraph"/>
        <w:numPr>
          <w:ilvl w:val="0"/>
          <w:numId w:val="44"/>
        </w:numPr>
        <w:spacing w:line="276" w:lineRule="auto"/>
        <w:ind w:left="720"/>
        <w:rPr>
          <w:rFonts w:ascii="Arial" w:hAnsi="Arial" w:cs="Arial"/>
          <w:sz w:val="24"/>
          <w:szCs w:val="24"/>
        </w:rPr>
      </w:pPr>
      <w:r w:rsidRPr="0066361B">
        <w:rPr>
          <w:rFonts w:ascii="Arial" w:hAnsi="Arial" w:cs="Arial"/>
          <w:sz w:val="24"/>
          <w:szCs w:val="24"/>
        </w:rPr>
        <w:t>Encourage other employees who are interested in learning sign language. Many community colleges offer classes that can be taken by individuals offsite, or may be available for groups of employees on site.  Invite the person to participate as an assistant to the sign language teacher.  Do not pressure them, but they may be interested in and excited about this opportunity to assist their coworkers.</w:t>
      </w:r>
    </w:p>
    <w:p w:rsidR="00CB6EB3" w:rsidRPr="0066361B" w:rsidRDefault="00CB6EB3" w:rsidP="0066361B">
      <w:pPr>
        <w:spacing w:line="276" w:lineRule="auto"/>
        <w:rPr>
          <w:rFonts w:ascii="Arial" w:hAnsi="Arial" w:cs="Arial"/>
          <w:sz w:val="24"/>
          <w:szCs w:val="24"/>
        </w:rPr>
      </w:pPr>
    </w:p>
    <w:p w:rsidR="00814560" w:rsidRPr="0066361B" w:rsidRDefault="00CB6EB3" w:rsidP="0066361B">
      <w:pPr>
        <w:spacing w:line="276" w:lineRule="auto"/>
        <w:rPr>
          <w:rFonts w:ascii="Arial" w:hAnsi="Arial" w:cs="Arial"/>
          <w:sz w:val="24"/>
          <w:szCs w:val="24"/>
        </w:rPr>
      </w:pPr>
      <w:r w:rsidRPr="0066361B">
        <w:rPr>
          <w:rFonts w:ascii="Arial" w:hAnsi="Arial" w:cs="Arial"/>
          <w:sz w:val="24"/>
          <w:szCs w:val="24"/>
        </w:rPr>
        <w:t>As always when it comes to working with a</w:t>
      </w:r>
      <w:r w:rsidR="00C00388" w:rsidRPr="0066361B">
        <w:rPr>
          <w:rFonts w:ascii="Arial" w:hAnsi="Arial" w:cs="Arial"/>
          <w:sz w:val="24"/>
          <w:szCs w:val="24"/>
        </w:rPr>
        <w:t>n</w:t>
      </w:r>
      <w:r w:rsidRPr="0066361B">
        <w:rPr>
          <w:rFonts w:ascii="Arial" w:hAnsi="Arial" w:cs="Arial"/>
          <w:sz w:val="24"/>
          <w:szCs w:val="24"/>
        </w:rPr>
        <w:t xml:space="preserve"> individual who has a disability, find out how the employee prefers to communicate. Don’t assume what the person needs—ask!</w:t>
      </w:r>
      <w:r w:rsidR="00457643">
        <w:rPr>
          <w:rFonts w:ascii="Arial" w:hAnsi="Arial" w:cs="Arial"/>
          <w:sz w:val="24"/>
          <w:szCs w:val="24"/>
        </w:rPr>
        <w:br/>
      </w:r>
    </w:p>
    <w:p w:rsidR="00CB6EB3" w:rsidRPr="00457643" w:rsidRDefault="007F19B0" w:rsidP="0066361B">
      <w:pPr>
        <w:pStyle w:val="Heading2"/>
        <w:spacing w:before="0" w:after="120" w:line="276" w:lineRule="auto"/>
        <w:rPr>
          <w:rFonts w:ascii="Arial" w:hAnsi="Arial" w:cs="Arial"/>
          <w:b/>
          <w:color w:val="047BC1"/>
          <w:sz w:val="32"/>
          <w:szCs w:val="32"/>
        </w:rPr>
      </w:pPr>
      <w:bookmarkStart w:id="16" w:name="_Toc526508013"/>
      <w:r w:rsidRPr="00457643">
        <w:rPr>
          <w:rFonts w:ascii="Arial" w:hAnsi="Arial" w:cs="Arial"/>
          <w:b/>
          <w:color w:val="047BC1"/>
          <w:sz w:val="32"/>
          <w:szCs w:val="32"/>
        </w:rPr>
        <w:t xml:space="preserve">People with </w:t>
      </w:r>
      <w:r w:rsidR="00CB6EB3" w:rsidRPr="00457643">
        <w:rPr>
          <w:rFonts w:ascii="Arial" w:hAnsi="Arial" w:cs="Arial"/>
          <w:b/>
          <w:color w:val="047BC1"/>
          <w:sz w:val="32"/>
          <w:szCs w:val="32"/>
        </w:rPr>
        <w:t>Developmental Disabilities</w:t>
      </w:r>
      <w:bookmarkEnd w:id="16"/>
    </w:p>
    <w:p w:rsidR="00416E5B" w:rsidRPr="0066361B" w:rsidRDefault="00B33D8F" w:rsidP="0066361B">
      <w:pPr>
        <w:spacing w:line="276" w:lineRule="auto"/>
        <w:rPr>
          <w:rFonts w:ascii="Arial" w:hAnsi="Arial" w:cs="Arial"/>
          <w:sz w:val="24"/>
          <w:szCs w:val="24"/>
        </w:rPr>
      </w:pPr>
      <w:r w:rsidRPr="0066361B">
        <w:rPr>
          <w:rFonts w:ascii="Arial" w:hAnsi="Arial" w:cs="Arial"/>
          <w:sz w:val="24"/>
          <w:szCs w:val="24"/>
        </w:rPr>
        <w:t>According to the Developmental Disabilities Assistance and Bill of Rights Act of 2000, a</w:t>
      </w:r>
      <w:r w:rsidR="00416E5B" w:rsidRPr="0066361B">
        <w:rPr>
          <w:rFonts w:ascii="Arial" w:hAnsi="Arial" w:cs="Arial"/>
          <w:sz w:val="24"/>
          <w:szCs w:val="24"/>
        </w:rPr>
        <w:t xml:space="preserve"> developmental disability is a severe, chronic disability which:</w:t>
      </w:r>
    </w:p>
    <w:p w:rsidR="00416E5B" w:rsidRPr="0066361B" w:rsidRDefault="00416E5B" w:rsidP="00E95C5F">
      <w:pPr>
        <w:numPr>
          <w:ilvl w:val="0"/>
          <w:numId w:val="45"/>
        </w:numPr>
        <w:spacing w:line="276" w:lineRule="auto"/>
        <w:ind w:left="720"/>
        <w:rPr>
          <w:rFonts w:ascii="Arial" w:hAnsi="Arial" w:cs="Arial"/>
          <w:sz w:val="24"/>
          <w:szCs w:val="24"/>
        </w:rPr>
      </w:pPr>
      <w:r w:rsidRPr="0066361B">
        <w:rPr>
          <w:rFonts w:ascii="Arial" w:hAnsi="Arial" w:cs="Arial"/>
          <w:sz w:val="24"/>
          <w:szCs w:val="24"/>
        </w:rPr>
        <w:t xml:space="preserve">is attributable to a mental or physical impairment or a combination of mental and physical impairments; </w:t>
      </w:r>
    </w:p>
    <w:p w:rsidR="00B33D8F" w:rsidRPr="0066361B" w:rsidRDefault="00416E5B" w:rsidP="00E95C5F">
      <w:pPr>
        <w:numPr>
          <w:ilvl w:val="0"/>
          <w:numId w:val="45"/>
        </w:numPr>
        <w:spacing w:line="276" w:lineRule="auto"/>
        <w:ind w:left="720"/>
        <w:rPr>
          <w:rFonts w:ascii="Arial" w:hAnsi="Arial" w:cs="Arial"/>
          <w:sz w:val="24"/>
          <w:szCs w:val="24"/>
        </w:rPr>
      </w:pPr>
      <w:r w:rsidRPr="0066361B">
        <w:rPr>
          <w:rFonts w:ascii="Arial" w:hAnsi="Arial" w:cs="Arial"/>
          <w:sz w:val="24"/>
          <w:szCs w:val="24"/>
        </w:rPr>
        <w:t>is manifested before the person attains age 22;</w:t>
      </w:r>
    </w:p>
    <w:p w:rsidR="00416E5B" w:rsidRPr="0066361B" w:rsidRDefault="00B33D8F" w:rsidP="00E95C5F">
      <w:pPr>
        <w:numPr>
          <w:ilvl w:val="0"/>
          <w:numId w:val="45"/>
        </w:numPr>
        <w:spacing w:line="276" w:lineRule="auto"/>
        <w:ind w:left="720"/>
        <w:rPr>
          <w:rFonts w:ascii="Arial" w:hAnsi="Arial" w:cs="Arial"/>
          <w:sz w:val="24"/>
          <w:szCs w:val="24"/>
        </w:rPr>
      </w:pPr>
      <w:r w:rsidRPr="0066361B">
        <w:rPr>
          <w:rFonts w:ascii="Arial" w:hAnsi="Arial" w:cs="Arial"/>
          <w:sz w:val="24"/>
          <w:szCs w:val="24"/>
        </w:rPr>
        <w:t>is likely to continue indefinitely;</w:t>
      </w:r>
      <w:r w:rsidR="00416E5B" w:rsidRPr="0066361B">
        <w:rPr>
          <w:rFonts w:ascii="Arial" w:hAnsi="Arial" w:cs="Arial"/>
          <w:sz w:val="24"/>
          <w:szCs w:val="24"/>
        </w:rPr>
        <w:t xml:space="preserve"> </w:t>
      </w:r>
    </w:p>
    <w:p w:rsidR="000D08ED" w:rsidRPr="0066361B" w:rsidRDefault="00416E5B" w:rsidP="00E95C5F">
      <w:pPr>
        <w:numPr>
          <w:ilvl w:val="0"/>
          <w:numId w:val="45"/>
        </w:numPr>
        <w:spacing w:line="276" w:lineRule="auto"/>
        <w:ind w:left="720"/>
        <w:rPr>
          <w:rFonts w:ascii="Arial" w:hAnsi="Arial" w:cs="Arial"/>
          <w:color w:val="002060"/>
          <w:sz w:val="24"/>
          <w:szCs w:val="24"/>
        </w:rPr>
      </w:pPr>
      <w:r w:rsidRPr="0066361B">
        <w:rPr>
          <w:rFonts w:ascii="Arial" w:hAnsi="Arial" w:cs="Arial"/>
          <w:sz w:val="24"/>
          <w:szCs w:val="24"/>
        </w:rPr>
        <w:t xml:space="preserve">results in substantial functional limitations in three or more </w:t>
      </w:r>
      <w:r w:rsidR="0056246D" w:rsidRPr="0066361B">
        <w:rPr>
          <w:rFonts w:ascii="Arial" w:hAnsi="Arial" w:cs="Arial"/>
          <w:sz w:val="24"/>
          <w:szCs w:val="24"/>
        </w:rPr>
        <w:t>major life activities</w:t>
      </w:r>
      <w:r w:rsidR="006175E0" w:rsidRPr="0066361B">
        <w:rPr>
          <w:rFonts w:ascii="Arial" w:hAnsi="Arial" w:cs="Arial"/>
          <w:sz w:val="24"/>
          <w:szCs w:val="24"/>
        </w:rPr>
        <w:t>.</w:t>
      </w:r>
    </w:p>
    <w:p w:rsidR="0056246D" w:rsidRPr="0066361B" w:rsidRDefault="0056246D" w:rsidP="0066361B">
      <w:pPr>
        <w:spacing w:line="276" w:lineRule="auto"/>
        <w:ind w:left="720"/>
        <w:rPr>
          <w:rFonts w:ascii="Arial" w:hAnsi="Arial" w:cs="Arial"/>
          <w:color w:val="002060"/>
          <w:sz w:val="24"/>
          <w:szCs w:val="24"/>
        </w:rPr>
      </w:pPr>
    </w:p>
    <w:p w:rsidR="00416E5B" w:rsidRPr="0066361B" w:rsidRDefault="00416E5B" w:rsidP="0066361B">
      <w:pPr>
        <w:spacing w:line="276" w:lineRule="auto"/>
        <w:ind w:firstLine="360"/>
        <w:rPr>
          <w:rFonts w:ascii="Arial" w:hAnsi="Arial" w:cs="Arial"/>
          <w:color w:val="000000" w:themeColor="text1"/>
          <w:sz w:val="24"/>
          <w:szCs w:val="24"/>
        </w:rPr>
      </w:pPr>
      <w:r w:rsidRPr="0066361B">
        <w:rPr>
          <w:rFonts w:ascii="Arial" w:hAnsi="Arial" w:cs="Arial"/>
          <w:color w:val="000000" w:themeColor="text1"/>
          <w:sz w:val="24"/>
          <w:szCs w:val="24"/>
        </w:rPr>
        <w:t>Examples of developmental disabilities include:</w:t>
      </w:r>
    </w:p>
    <w:p w:rsidR="00416E5B" w:rsidRPr="0066361B" w:rsidRDefault="00416E5B" w:rsidP="00E95C5F">
      <w:pPr>
        <w:numPr>
          <w:ilvl w:val="0"/>
          <w:numId w:val="7"/>
        </w:numPr>
        <w:spacing w:line="276" w:lineRule="auto"/>
        <w:rPr>
          <w:rFonts w:ascii="Arial" w:hAnsi="Arial" w:cs="Arial"/>
          <w:sz w:val="24"/>
          <w:szCs w:val="24"/>
        </w:rPr>
      </w:pPr>
      <w:r w:rsidRPr="0066361B">
        <w:rPr>
          <w:rFonts w:ascii="Arial" w:hAnsi="Arial" w:cs="Arial"/>
          <w:sz w:val="24"/>
          <w:szCs w:val="24"/>
        </w:rPr>
        <w:t xml:space="preserve">Autism </w:t>
      </w:r>
    </w:p>
    <w:p w:rsidR="006175E0" w:rsidRPr="0066361B" w:rsidRDefault="006175E0" w:rsidP="00E95C5F">
      <w:pPr>
        <w:numPr>
          <w:ilvl w:val="0"/>
          <w:numId w:val="7"/>
        </w:numPr>
        <w:spacing w:line="276" w:lineRule="auto"/>
        <w:rPr>
          <w:rFonts w:ascii="Arial" w:hAnsi="Arial" w:cs="Arial"/>
          <w:sz w:val="24"/>
          <w:szCs w:val="24"/>
        </w:rPr>
      </w:pPr>
      <w:r w:rsidRPr="0066361B">
        <w:rPr>
          <w:rFonts w:ascii="Arial" w:hAnsi="Arial" w:cs="Arial"/>
          <w:sz w:val="24"/>
          <w:szCs w:val="24"/>
        </w:rPr>
        <w:t xml:space="preserve">Intellectual disability </w:t>
      </w:r>
    </w:p>
    <w:p w:rsidR="00416E5B" w:rsidRPr="0066361B" w:rsidRDefault="00416E5B" w:rsidP="00E95C5F">
      <w:pPr>
        <w:numPr>
          <w:ilvl w:val="0"/>
          <w:numId w:val="7"/>
        </w:numPr>
        <w:spacing w:line="276" w:lineRule="auto"/>
        <w:rPr>
          <w:rFonts w:ascii="Arial" w:hAnsi="Arial" w:cs="Arial"/>
          <w:sz w:val="24"/>
          <w:szCs w:val="24"/>
        </w:rPr>
      </w:pPr>
      <w:r w:rsidRPr="0066361B">
        <w:rPr>
          <w:rFonts w:ascii="Arial" w:hAnsi="Arial" w:cs="Arial"/>
          <w:sz w:val="24"/>
          <w:szCs w:val="24"/>
        </w:rPr>
        <w:t xml:space="preserve">Brain injury </w:t>
      </w:r>
    </w:p>
    <w:p w:rsidR="00416E5B" w:rsidRPr="0066361B" w:rsidRDefault="00416E5B" w:rsidP="00E95C5F">
      <w:pPr>
        <w:numPr>
          <w:ilvl w:val="0"/>
          <w:numId w:val="7"/>
        </w:numPr>
        <w:spacing w:line="276" w:lineRule="auto"/>
        <w:rPr>
          <w:rFonts w:ascii="Arial" w:hAnsi="Arial" w:cs="Arial"/>
          <w:sz w:val="24"/>
          <w:szCs w:val="24"/>
        </w:rPr>
      </w:pPr>
      <w:r w:rsidRPr="0066361B">
        <w:rPr>
          <w:rFonts w:ascii="Arial" w:hAnsi="Arial" w:cs="Arial"/>
          <w:sz w:val="24"/>
          <w:szCs w:val="24"/>
        </w:rPr>
        <w:t xml:space="preserve">Cerebral palsy </w:t>
      </w:r>
    </w:p>
    <w:p w:rsidR="00416E5B" w:rsidRPr="0066361B" w:rsidRDefault="00416E5B" w:rsidP="00E95C5F">
      <w:pPr>
        <w:numPr>
          <w:ilvl w:val="0"/>
          <w:numId w:val="7"/>
        </w:numPr>
        <w:spacing w:line="276" w:lineRule="auto"/>
        <w:rPr>
          <w:rFonts w:ascii="Arial" w:hAnsi="Arial" w:cs="Arial"/>
          <w:sz w:val="24"/>
          <w:szCs w:val="24"/>
        </w:rPr>
      </w:pPr>
      <w:r w:rsidRPr="0066361B">
        <w:rPr>
          <w:rFonts w:ascii="Arial" w:hAnsi="Arial" w:cs="Arial"/>
          <w:sz w:val="24"/>
          <w:szCs w:val="24"/>
        </w:rPr>
        <w:t xml:space="preserve">Down syndrome </w:t>
      </w:r>
    </w:p>
    <w:p w:rsidR="00416E5B" w:rsidRPr="0066361B" w:rsidRDefault="00416E5B" w:rsidP="00E95C5F">
      <w:pPr>
        <w:numPr>
          <w:ilvl w:val="0"/>
          <w:numId w:val="7"/>
        </w:numPr>
        <w:spacing w:line="276" w:lineRule="auto"/>
        <w:rPr>
          <w:rFonts w:ascii="Arial" w:hAnsi="Arial" w:cs="Arial"/>
          <w:sz w:val="24"/>
          <w:szCs w:val="24"/>
        </w:rPr>
      </w:pPr>
      <w:r w:rsidRPr="0066361B">
        <w:rPr>
          <w:rFonts w:ascii="Arial" w:hAnsi="Arial" w:cs="Arial"/>
          <w:sz w:val="24"/>
          <w:szCs w:val="24"/>
        </w:rPr>
        <w:t xml:space="preserve">Fetal alcohol syndrome </w:t>
      </w:r>
    </w:p>
    <w:p w:rsidR="00416E5B" w:rsidRPr="0066361B" w:rsidRDefault="00416E5B" w:rsidP="00E95C5F">
      <w:pPr>
        <w:numPr>
          <w:ilvl w:val="0"/>
          <w:numId w:val="7"/>
        </w:numPr>
        <w:spacing w:line="276" w:lineRule="auto"/>
        <w:rPr>
          <w:rFonts w:ascii="Arial" w:hAnsi="Arial" w:cs="Arial"/>
          <w:sz w:val="24"/>
          <w:szCs w:val="24"/>
        </w:rPr>
      </w:pPr>
      <w:r w:rsidRPr="0066361B">
        <w:rPr>
          <w:rFonts w:ascii="Arial" w:hAnsi="Arial" w:cs="Arial"/>
          <w:sz w:val="24"/>
          <w:szCs w:val="24"/>
        </w:rPr>
        <w:t xml:space="preserve">Spina Bifida </w:t>
      </w:r>
    </w:p>
    <w:p w:rsidR="000D08ED" w:rsidRPr="0066361B" w:rsidRDefault="000D08ED" w:rsidP="0066361B">
      <w:pPr>
        <w:spacing w:line="276" w:lineRule="auto"/>
        <w:rPr>
          <w:rFonts w:ascii="Arial" w:hAnsi="Arial" w:cs="Arial"/>
          <w:sz w:val="24"/>
          <w:szCs w:val="24"/>
        </w:rPr>
      </w:pPr>
    </w:p>
    <w:p w:rsidR="00CB6EB3" w:rsidRPr="0066361B" w:rsidRDefault="00220680" w:rsidP="0066361B">
      <w:pPr>
        <w:spacing w:line="276" w:lineRule="auto"/>
        <w:rPr>
          <w:rFonts w:ascii="Arial" w:hAnsi="Arial" w:cs="Arial"/>
          <w:sz w:val="24"/>
          <w:szCs w:val="24"/>
        </w:rPr>
      </w:pPr>
      <w:r w:rsidRPr="0066361B">
        <w:rPr>
          <w:rFonts w:ascii="Arial" w:hAnsi="Arial" w:cs="Arial"/>
          <w:sz w:val="24"/>
          <w:szCs w:val="24"/>
        </w:rPr>
        <w:t>Developmental disabilities</w:t>
      </w:r>
      <w:r w:rsidR="0092528A" w:rsidRPr="0066361B">
        <w:rPr>
          <w:rFonts w:ascii="Arial" w:hAnsi="Arial" w:cs="Arial"/>
          <w:sz w:val="24"/>
          <w:szCs w:val="24"/>
        </w:rPr>
        <w:t xml:space="preserve"> </w:t>
      </w:r>
      <w:r w:rsidRPr="0066361B">
        <w:rPr>
          <w:rFonts w:ascii="Arial" w:hAnsi="Arial" w:cs="Arial"/>
          <w:sz w:val="24"/>
          <w:szCs w:val="24"/>
        </w:rPr>
        <w:t xml:space="preserve">is an umbrella term that includes disabilities that are apparent during childhood. </w:t>
      </w:r>
      <w:r w:rsidR="00D823D0" w:rsidRPr="0066361B">
        <w:rPr>
          <w:rFonts w:ascii="Arial" w:hAnsi="Arial" w:cs="Arial"/>
          <w:sz w:val="24"/>
          <w:szCs w:val="24"/>
        </w:rPr>
        <w:t xml:space="preserve"> </w:t>
      </w:r>
      <w:r w:rsidR="0092528A" w:rsidRPr="0066361B">
        <w:rPr>
          <w:rFonts w:ascii="Arial" w:hAnsi="Arial" w:cs="Arial"/>
          <w:sz w:val="24"/>
          <w:szCs w:val="24"/>
        </w:rPr>
        <w:t xml:space="preserve">The term </w:t>
      </w:r>
      <w:r w:rsidR="00D823D0" w:rsidRPr="0066361B">
        <w:rPr>
          <w:rFonts w:ascii="Arial" w:hAnsi="Arial" w:cs="Arial"/>
          <w:sz w:val="24"/>
          <w:szCs w:val="24"/>
        </w:rPr>
        <w:t xml:space="preserve">encompass a wide range of individuals with an even wider range of abilities.  </w:t>
      </w:r>
      <w:r w:rsidR="00CB6EB3" w:rsidRPr="0066361B">
        <w:rPr>
          <w:rFonts w:ascii="Arial" w:hAnsi="Arial" w:cs="Arial"/>
          <w:sz w:val="24"/>
          <w:szCs w:val="24"/>
        </w:rPr>
        <w:t xml:space="preserve">It is recommended </w:t>
      </w:r>
      <w:r w:rsidR="00D823D0" w:rsidRPr="0066361B">
        <w:rPr>
          <w:rFonts w:ascii="Arial" w:hAnsi="Arial" w:cs="Arial"/>
          <w:sz w:val="24"/>
          <w:szCs w:val="24"/>
        </w:rPr>
        <w:t xml:space="preserve">that </w:t>
      </w:r>
      <w:r w:rsidR="00CB6EB3" w:rsidRPr="0066361B">
        <w:rPr>
          <w:rFonts w:ascii="Arial" w:hAnsi="Arial" w:cs="Arial"/>
          <w:sz w:val="24"/>
          <w:szCs w:val="24"/>
        </w:rPr>
        <w:t xml:space="preserve">you focus on what the person can do.  </w:t>
      </w:r>
    </w:p>
    <w:p w:rsidR="0092528A" w:rsidRPr="0066361B" w:rsidRDefault="0092528A" w:rsidP="0066361B">
      <w:pPr>
        <w:spacing w:line="276" w:lineRule="auto"/>
        <w:rPr>
          <w:rFonts w:ascii="Arial" w:hAnsi="Arial" w:cs="Arial"/>
          <w:sz w:val="24"/>
          <w:szCs w:val="24"/>
        </w:rPr>
      </w:pPr>
    </w:p>
    <w:p w:rsidR="00CB6EB3" w:rsidRPr="0066361B" w:rsidRDefault="00067646" w:rsidP="0066361B">
      <w:pPr>
        <w:spacing w:line="276" w:lineRule="auto"/>
        <w:rPr>
          <w:rFonts w:ascii="Arial" w:hAnsi="Arial" w:cs="Arial"/>
          <w:b/>
          <w:color w:val="002060"/>
          <w:sz w:val="24"/>
          <w:szCs w:val="24"/>
        </w:rPr>
      </w:pPr>
      <w:r w:rsidRPr="0066361B">
        <w:rPr>
          <w:rFonts w:ascii="Arial" w:hAnsi="Arial" w:cs="Arial"/>
          <w:b/>
          <w:color w:val="002060"/>
          <w:sz w:val="24"/>
          <w:szCs w:val="24"/>
        </w:rPr>
        <w:t xml:space="preserve">Below are some examples of how to work </w:t>
      </w:r>
      <w:r w:rsidR="00CB6EB3" w:rsidRPr="0066361B">
        <w:rPr>
          <w:rFonts w:ascii="Arial" w:hAnsi="Arial" w:cs="Arial"/>
          <w:b/>
          <w:color w:val="002060"/>
          <w:sz w:val="24"/>
          <w:szCs w:val="24"/>
        </w:rPr>
        <w:t xml:space="preserve">with </w:t>
      </w:r>
      <w:r w:rsidR="007F19B0" w:rsidRPr="0066361B">
        <w:rPr>
          <w:rFonts w:ascii="Arial" w:hAnsi="Arial" w:cs="Arial"/>
          <w:b/>
          <w:color w:val="002060"/>
          <w:sz w:val="24"/>
          <w:szCs w:val="24"/>
        </w:rPr>
        <w:t xml:space="preserve">employees who have </w:t>
      </w:r>
      <w:r w:rsidRPr="0066361B">
        <w:rPr>
          <w:rFonts w:ascii="Arial" w:hAnsi="Arial" w:cs="Arial"/>
          <w:b/>
          <w:color w:val="002060"/>
          <w:sz w:val="24"/>
          <w:szCs w:val="24"/>
        </w:rPr>
        <w:t xml:space="preserve">developmental </w:t>
      </w:r>
      <w:r w:rsidR="007F19B0" w:rsidRPr="0066361B">
        <w:rPr>
          <w:rFonts w:ascii="Arial" w:hAnsi="Arial" w:cs="Arial"/>
          <w:b/>
          <w:color w:val="002060"/>
          <w:sz w:val="24"/>
          <w:szCs w:val="24"/>
        </w:rPr>
        <w:t>d</w:t>
      </w:r>
      <w:r w:rsidR="00CB6EB3" w:rsidRPr="0066361B">
        <w:rPr>
          <w:rFonts w:ascii="Arial" w:hAnsi="Arial" w:cs="Arial"/>
          <w:b/>
          <w:color w:val="002060"/>
          <w:sz w:val="24"/>
          <w:szCs w:val="24"/>
        </w:rPr>
        <w:t>isabilities</w:t>
      </w:r>
      <w:r w:rsidR="007F19B0" w:rsidRPr="0066361B">
        <w:rPr>
          <w:rFonts w:ascii="Arial" w:hAnsi="Arial" w:cs="Arial"/>
          <w:b/>
          <w:color w:val="002060"/>
          <w:sz w:val="24"/>
          <w:szCs w:val="24"/>
        </w:rPr>
        <w:t>:</w:t>
      </w:r>
    </w:p>
    <w:p w:rsidR="00067646" w:rsidRPr="0066361B" w:rsidRDefault="00067646" w:rsidP="00E95C5F">
      <w:pPr>
        <w:pStyle w:val="ListParagraph"/>
        <w:numPr>
          <w:ilvl w:val="0"/>
          <w:numId w:val="46"/>
        </w:numPr>
        <w:spacing w:before="120" w:after="120" w:line="276" w:lineRule="auto"/>
        <w:ind w:left="720"/>
        <w:rPr>
          <w:rFonts w:ascii="Arial" w:hAnsi="Arial" w:cs="Arial"/>
          <w:sz w:val="24"/>
          <w:szCs w:val="24"/>
        </w:rPr>
      </w:pPr>
      <w:r w:rsidRPr="0066361B">
        <w:rPr>
          <w:rFonts w:ascii="Arial" w:hAnsi="Arial" w:cs="Arial"/>
          <w:sz w:val="24"/>
          <w:szCs w:val="24"/>
        </w:rPr>
        <w:t xml:space="preserve">Individuals with Asperger’s </w:t>
      </w:r>
      <w:r w:rsidR="003B6896" w:rsidRPr="0066361B">
        <w:rPr>
          <w:rFonts w:ascii="Arial" w:hAnsi="Arial" w:cs="Arial"/>
          <w:sz w:val="24"/>
          <w:szCs w:val="24"/>
        </w:rPr>
        <w:t>s</w:t>
      </w:r>
      <w:r w:rsidRPr="0066361B">
        <w:rPr>
          <w:rFonts w:ascii="Arial" w:hAnsi="Arial" w:cs="Arial"/>
          <w:sz w:val="24"/>
          <w:szCs w:val="24"/>
        </w:rPr>
        <w:t xml:space="preserve">yndrome, </w:t>
      </w:r>
      <w:r w:rsidR="00220680" w:rsidRPr="0066361B">
        <w:rPr>
          <w:rFonts w:ascii="Arial" w:hAnsi="Arial" w:cs="Arial"/>
          <w:sz w:val="24"/>
          <w:szCs w:val="24"/>
        </w:rPr>
        <w:t xml:space="preserve">an autism spectrum disorder, </w:t>
      </w:r>
      <w:r w:rsidRPr="0066361B">
        <w:rPr>
          <w:rFonts w:ascii="Arial" w:hAnsi="Arial" w:cs="Arial"/>
          <w:sz w:val="24"/>
          <w:szCs w:val="24"/>
        </w:rPr>
        <w:t>are talented in many ways</w:t>
      </w:r>
      <w:r w:rsidR="00220680" w:rsidRPr="0066361B">
        <w:rPr>
          <w:rFonts w:ascii="Arial" w:hAnsi="Arial" w:cs="Arial"/>
          <w:sz w:val="24"/>
          <w:szCs w:val="24"/>
        </w:rPr>
        <w:t xml:space="preserve">, </w:t>
      </w:r>
      <w:r w:rsidRPr="0066361B">
        <w:rPr>
          <w:rFonts w:ascii="Arial" w:hAnsi="Arial" w:cs="Arial"/>
          <w:sz w:val="24"/>
          <w:szCs w:val="24"/>
        </w:rPr>
        <w:t>often have superior intellects</w:t>
      </w:r>
      <w:r w:rsidR="00220680" w:rsidRPr="0066361B">
        <w:rPr>
          <w:rFonts w:ascii="Arial" w:hAnsi="Arial" w:cs="Arial"/>
          <w:sz w:val="24"/>
          <w:szCs w:val="24"/>
        </w:rPr>
        <w:t>, and make excellent employees when the positions are well-matched to their skills and abilities</w:t>
      </w:r>
      <w:r w:rsidRPr="0066361B">
        <w:rPr>
          <w:rFonts w:ascii="Arial" w:hAnsi="Arial" w:cs="Arial"/>
          <w:sz w:val="24"/>
          <w:szCs w:val="24"/>
        </w:rPr>
        <w:t xml:space="preserve">; however, they may not interact typically and may need </w:t>
      </w:r>
      <w:r w:rsidR="003B6896" w:rsidRPr="0066361B">
        <w:rPr>
          <w:rFonts w:ascii="Arial" w:hAnsi="Arial" w:cs="Arial"/>
          <w:sz w:val="24"/>
          <w:szCs w:val="24"/>
        </w:rPr>
        <w:t>customized</w:t>
      </w:r>
      <w:r w:rsidRPr="0066361B">
        <w:rPr>
          <w:rFonts w:ascii="Arial" w:hAnsi="Arial" w:cs="Arial"/>
          <w:sz w:val="24"/>
          <w:szCs w:val="24"/>
        </w:rPr>
        <w:t xml:space="preserve"> support</w:t>
      </w:r>
      <w:r w:rsidR="003B6896" w:rsidRPr="0066361B">
        <w:rPr>
          <w:rFonts w:ascii="Arial" w:hAnsi="Arial" w:cs="Arial"/>
          <w:sz w:val="24"/>
          <w:szCs w:val="24"/>
        </w:rPr>
        <w:t xml:space="preserve"> to be successful</w:t>
      </w:r>
      <w:r w:rsidRPr="0066361B">
        <w:rPr>
          <w:rFonts w:ascii="Arial" w:hAnsi="Arial" w:cs="Arial"/>
          <w:sz w:val="24"/>
          <w:szCs w:val="24"/>
        </w:rPr>
        <w:t xml:space="preserve">. </w:t>
      </w:r>
      <w:r w:rsidR="003B6896" w:rsidRPr="0066361B">
        <w:rPr>
          <w:rFonts w:ascii="Arial" w:hAnsi="Arial" w:cs="Arial"/>
          <w:sz w:val="24"/>
          <w:szCs w:val="24"/>
        </w:rPr>
        <w:t>Many of the</w:t>
      </w:r>
      <w:r w:rsidR="00220680" w:rsidRPr="0066361B">
        <w:rPr>
          <w:rFonts w:ascii="Arial" w:hAnsi="Arial" w:cs="Arial"/>
          <w:sz w:val="24"/>
          <w:szCs w:val="24"/>
        </w:rPr>
        <w:t xml:space="preserve"> support</w:t>
      </w:r>
      <w:r w:rsidR="003B6896" w:rsidRPr="0066361B">
        <w:rPr>
          <w:rFonts w:ascii="Arial" w:hAnsi="Arial" w:cs="Arial"/>
          <w:sz w:val="24"/>
          <w:szCs w:val="24"/>
        </w:rPr>
        <w:t xml:space="preserve"> strategies</w:t>
      </w:r>
      <w:r w:rsidR="00220680" w:rsidRPr="0066361B">
        <w:rPr>
          <w:rFonts w:ascii="Arial" w:hAnsi="Arial" w:cs="Arial"/>
          <w:sz w:val="24"/>
          <w:szCs w:val="24"/>
        </w:rPr>
        <w:t xml:space="preserve"> used</w:t>
      </w:r>
      <w:r w:rsidR="003B6896" w:rsidRPr="0066361B">
        <w:rPr>
          <w:rFonts w:ascii="Arial" w:hAnsi="Arial" w:cs="Arial"/>
          <w:sz w:val="24"/>
          <w:szCs w:val="24"/>
        </w:rPr>
        <w:t xml:space="preserve"> </w:t>
      </w:r>
      <w:r w:rsidR="0092528A" w:rsidRPr="0066361B">
        <w:rPr>
          <w:rFonts w:ascii="Arial" w:hAnsi="Arial" w:cs="Arial"/>
          <w:sz w:val="24"/>
          <w:szCs w:val="24"/>
        </w:rPr>
        <w:t xml:space="preserve">in the workplace to accommodate individuals with Asperger’s syndrome </w:t>
      </w:r>
      <w:r w:rsidR="00220680" w:rsidRPr="0066361B">
        <w:rPr>
          <w:rFonts w:ascii="Arial" w:hAnsi="Arial" w:cs="Arial"/>
          <w:sz w:val="24"/>
          <w:szCs w:val="24"/>
        </w:rPr>
        <w:t>may</w:t>
      </w:r>
      <w:r w:rsidR="003B6896" w:rsidRPr="0066361B">
        <w:rPr>
          <w:rFonts w:ascii="Arial" w:hAnsi="Arial" w:cs="Arial"/>
          <w:sz w:val="24"/>
          <w:szCs w:val="24"/>
        </w:rPr>
        <w:t xml:space="preserve"> benefit other employees </w:t>
      </w:r>
      <w:r w:rsidR="00220680" w:rsidRPr="0066361B">
        <w:rPr>
          <w:rFonts w:ascii="Arial" w:hAnsi="Arial" w:cs="Arial"/>
          <w:sz w:val="24"/>
          <w:szCs w:val="24"/>
        </w:rPr>
        <w:t>as</w:t>
      </w:r>
      <w:r w:rsidR="003B6896" w:rsidRPr="0066361B">
        <w:rPr>
          <w:rFonts w:ascii="Arial" w:hAnsi="Arial" w:cs="Arial"/>
          <w:sz w:val="24"/>
          <w:szCs w:val="24"/>
        </w:rPr>
        <w:t xml:space="preserve"> they enhance supervision.</w:t>
      </w:r>
      <w:r w:rsidRPr="0066361B">
        <w:rPr>
          <w:rFonts w:ascii="Arial" w:hAnsi="Arial" w:cs="Arial"/>
          <w:sz w:val="24"/>
          <w:szCs w:val="24"/>
        </w:rPr>
        <w:t xml:space="preserve"> </w:t>
      </w:r>
    </w:p>
    <w:p w:rsidR="0092528A" w:rsidRPr="0066361B" w:rsidRDefault="00D823D0" w:rsidP="00E95C5F">
      <w:pPr>
        <w:pStyle w:val="ListParagraph"/>
        <w:numPr>
          <w:ilvl w:val="0"/>
          <w:numId w:val="46"/>
        </w:numPr>
        <w:spacing w:before="120" w:after="120" w:line="276" w:lineRule="auto"/>
        <w:ind w:left="720"/>
        <w:rPr>
          <w:rFonts w:ascii="Arial" w:hAnsi="Arial" w:cs="Arial"/>
          <w:sz w:val="24"/>
          <w:szCs w:val="24"/>
        </w:rPr>
      </w:pPr>
      <w:r w:rsidRPr="0066361B">
        <w:rPr>
          <w:rFonts w:ascii="Arial" w:hAnsi="Arial" w:cs="Arial"/>
          <w:sz w:val="24"/>
          <w:szCs w:val="24"/>
        </w:rPr>
        <w:t>For those with intellectual disabilities, b</w:t>
      </w:r>
      <w:r w:rsidR="00CB6EB3" w:rsidRPr="0066361B">
        <w:rPr>
          <w:rFonts w:ascii="Arial" w:hAnsi="Arial" w:cs="Arial"/>
          <w:sz w:val="24"/>
          <w:szCs w:val="24"/>
        </w:rPr>
        <w:t>reak each job into its basic components. Since it may be difficult for someone who has a</w:t>
      </w:r>
      <w:r w:rsidRPr="0066361B">
        <w:rPr>
          <w:rFonts w:ascii="Arial" w:hAnsi="Arial" w:cs="Arial"/>
          <w:sz w:val="24"/>
          <w:szCs w:val="24"/>
        </w:rPr>
        <w:t xml:space="preserve">n intellectual </w:t>
      </w:r>
      <w:r w:rsidR="00CB6EB3" w:rsidRPr="0066361B">
        <w:rPr>
          <w:rFonts w:ascii="Arial" w:hAnsi="Arial" w:cs="Arial"/>
          <w:sz w:val="24"/>
          <w:szCs w:val="24"/>
        </w:rPr>
        <w:t xml:space="preserve">disability to learn </w:t>
      </w:r>
      <w:r w:rsidR="003B6896" w:rsidRPr="0066361B">
        <w:rPr>
          <w:rFonts w:ascii="Arial" w:hAnsi="Arial" w:cs="Arial"/>
          <w:sz w:val="24"/>
          <w:szCs w:val="24"/>
        </w:rPr>
        <w:t xml:space="preserve">quickly or to simultaneously master </w:t>
      </w:r>
      <w:r w:rsidR="00CB6EB3" w:rsidRPr="0066361B">
        <w:rPr>
          <w:rFonts w:ascii="Arial" w:hAnsi="Arial" w:cs="Arial"/>
          <w:sz w:val="24"/>
          <w:szCs w:val="24"/>
        </w:rPr>
        <w:t xml:space="preserve">multiple tasks, </w:t>
      </w:r>
      <w:r w:rsidR="003B6896" w:rsidRPr="0066361B">
        <w:rPr>
          <w:rFonts w:ascii="Arial" w:hAnsi="Arial" w:cs="Arial"/>
          <w:sz w:val="24"/>
          <w:szCs w:val="24"/>
        </w:rPr>
        <w:t xml:space="preserve">provide </w:t>
      </w:r>
      <w:r w:rsidR="00CB6EB3" w:rsidRPr="0066361B">
        <w:rPr>
          <w:rFonts w:ascii="Arial" w:hAnsi="Arial" w:cs="Arial"/>
          <w:sz w:val="24"/>
          <w:szCs w:val="24"/>
        </w:rPr>
        <w:t>an opportunity to grasp each individual step before presenting the overall picture.  Once the</w:t>
      </w:r>
      <w:r w:rsidR="003B6896" w:rsidRPr="0066361B">
        <w:rPr>
          <w:rFonts w:ascii="Arial" w:hAnsi="Arial" w:cs="Arial"/>
          <w:sz w:val="24"/>
          <w:szCs w:val="24"/>
        </w:rPr>
        <w:t xml:space="preserve"> task is mastered, </w:t>
      </w:r>
      <w:r w:rsidR="00CB6EB3" w:rsidRPr="0066361B">
        <w:rPr>
          <w:rFonts w:ascii="Arial" w:hAnsi="Arial" w:cs="Arial"/>
          <w:sz w:val="24"/>
          <w:szCs w:val="24"/>
        </w:rPr>
        <w:t xml:space="preserve">their production speeds will improve, and you can look forward to having good workers who are likely to stay in the position </w:t>
      </w:r>
      <w:r w:rsidR="00067646" w:rsidRPr="0066361B">
        <w:rPr>
          <w:rFonts w:ascii="Arial" w:hAnsi="Arial" w:cs="Arial"/>
          <w:sz w:val="24"/>
          <w:szCs w:val="24"/>
        </w:rPr>
        <w:t>a</w:t>
      </w:r>
      <w:r w:rsidR="00CB6EB3" w:rsidRPr="0066361B">
        <w:rPr>
          <w:rFonts w:ascii="Arial" w:hAnsi="Arial" w:cs="Arial"/>
          <w:sz w:val="24"/>
          <w:szCs w:val="24"/>
        </w:rPr>
        <w:t xml:space="preserve">nd perform as well, if not better, than </w:t>
      </w:r>
      <w:r w:rsidR="00067646" w:rsidRPr="0066361B">
        <w:rPr>
          <w:rFonts w:ascii="Arial" w:hAnsi="Arial" w:cs="Arial"/>
          <w:sz w:val="24"/>
          <w:szCs w:val="24"/>
        </w:rPr>
        <w:t>their peers</w:t>
      </w:r>
      <w:r w:rsidR="00CB6EB3" w:rsidRPr="0066361B">
        <w:rPr>
          <w:rFonts w:ascii="Arial" w:hAnsi="Arial" w:cs="Arial"/>
          <w:sz w:val="24"/>
          <w:szCs w:val="24"/>
        </w:rPr>
        <w:t>.</w:t>
      </w:r>
      <w:r w:rsidR="0092528A" w:rsidRPr="0066361B">
        <w:rPr>
          <w:rFonts w:ascii="Arial" w:hAnsi="Arial" w:cs="Arial"/>
          <w:sz w:val="24"/>
          <w:szCs w:val="24"/>
        </w:rPr>
        <w:t xml:space="preserve"> There are many business case examples where companies have benefited from tapping this talented pool of highly motivated employees for a broad range of jobs.</w:t>
      </w:r>
    </w:p>
    <w:p w:rsidR="00CB6EB3" w:rsidRPr="0066361B" w:rsidRDefault="00CB6EB3" w:rsidP="00E95C5F">
      <w:pPr>
        <w:pStyle w:val="ListParagraph"/>
        <w:numPr>
          <w:ilvl w:val="0"/>
          <w:numId w:val="46"/>
        </w:numPr>
        <w:spacing w:line="276" w:lineRule="auto"/>
        <w:ind w:left="720"/>
        <w:rPr>
          <w:rFonts w:ascii="Arial" w:hAnsi="Arial" w:cs="Arial"/>
          <w:sz w:val="24"/>
          <w:szCs w:val="24"/>
        </w:rPr>
      </w:pPr>
      <w:r w:rsidRPr="0066361B">
        <w:rPr>
          <w:rFonts w:ascii="Arial" w:hAnsi="Arial" w:cs="Arial"/>
          <w:sz w:val="24"/>
          <w:szCs w:val="24"/>
        </w:rPr>
        <w:t>Use existing resources</w:t>
      </w:r>
      <w:r w:rsidR="00D823D0" w:rsidRPr="0066361B">
        <w:rPr>
          <w:rFonts w:ascii="Arial" w:hAnsi="Arial" w:cs="Arial"/>
          <w:sz w:val="24"/>
          <w:szCs w:val="24"/>
        </w:rPr>
        <w:t xml:space="preserve"> when additional assistance beyond what you can provide is needed</w:t>
      </w:r>
      <w:r w:rsidRPr="0066361B">
        <w:rPr>
          <w:rFonts w:ascii="Arial" w:hAnsi="Arial" w:cs="Arial"/>
          <w:sz w:val="24"/>
          <w:szCs w:val="24"/>
        </w:rPr>
        <w:t>. Outside trainers or “job coaches” may be available through a supported employment program</w:t>
      </w:r>
      <w:r w:rsidR="003B6896" w:rsidRPr="0066361B">
        <w:rPr>
          <w:rFonts w:ascii="Arial" w:hAnsi="Arial" w:cs="Arial"/>
          <w:sz w:val="24"/>
          <w:szCs w:val="24"/>
        </w:rPr>
        <w:t xml:space="preserve">. </w:t>
      </w:r>
      <w:r w:rsidRPr="0066361B">
        <w:rPr>
          <w:rFonts w:ascii="Arial" w:hAnsi="Arial" w:cs="Arial"/>
          <w:sz w:val="24"/>
          <w:szCs w:val="24"/>
        </w:rPr>
        <w:t>They can reduce training time</w:t>
      </w:r>
      <w:r w:rsidR="00220680" w:rsidRPr="0066361B">
        <w:rPr>
          <w:rFonts w:ascii="Arial" w:hAnsi="Arial" w:cs="Arial"/>
          <w:sz w:val="24"/>
          <w:szCs w:val="24"/>
        </w:rPr>
        <w:t>,</w:t>
      </w:r>
      <w:r w:rsidR="003B6896" w:rsidRPr="0066361B">
        <w:rPr>
          <w:rFonts w:ascii="Arial" w:hAnsi="Arial" w:cs="Arial"/>
          <w:sz w:val="24"/>
          <w:szCs w:val="24"/>
        </w:rPr>
        <w:t xml:space="preserve"> </w:t>
      </w:r>
      <w:r w:rsidR="00220680" w:rsidRPr="0066361B">
        <w:rPr>
          <w:rFonts w:ascii="Arial" w:hAnsi="Arial" w:cs="Arial"/>
          <w:sz w:val="24"/>
          <w:szCs w:val="24"/>
        </w:rPr>
        <w:t xml:space="preserve">and </w:t>
      </w:r>
      <w:r w:rsidR="003B6896" w:rsidRPr="0066361B">
        <w:rPr>
          <w:rFonts w:ascii="Arial" w:hAnsi="Arial" w:cs="Arial"/>
          <w:sz w:val="24"/>
          <w:szCs w:val="24"/>
        </w:rPr>
        <w:t>provide support to employees with disabilities</w:t>
      </w:r>
      <w:r w:rsidR="00220680" w:rsidRPr="0066361B">
        <w:rPr>
          <w:rFonts w:ascii="Arial" w:hAnsi="Arial" w:cs="Arial"/>
          <w:sz w:val="24"/>
          <w:szCs w:val="24"/>
        </w:rPr>
        <w:t xml:space="preserve">, </w:t>
      </w:r>
      <w:r w:rsidR="003B6896" w:rsidRPr="0066361B">
        <w:rPr>
          <w:rFonts w:ascii="Arial" w:hAnsi="Arial" w:cs="Arial"/>
          <w:sz w:val="24"/>
          <w:szCs w:val="24"/>
        </w:rPr>
        <w:t>their supervisors and coworkers</w:t>
      </w:r>
      <w:r w:rsidRPr="0066361B">
        <w:rPr>
          <w:rFonts w:ascii="Arial" w:hAnsi="Arial" w:cs="Arial"/>
          <w:sz w:val="24"/>
          <w:szCs w:val="24"/>
        </w:rPr>
        <w:t>.</w:t>
      </w:r>
    </w:p>
    <w:p w:rsidR="00220680" w:rsidRDefault="00220680" w:rsidP="0066361B">
      <w:pPr>
        <w:spacing w:line="276" w:lineRule="auto"/>
        <w:ind w:left="360"/>
        <w:rPr>
          <w:rFonts w:ascii="Arial" w:hAnsi="Arial" w:cs="Arial"/>
          <w:sz w:val="24"/>
          <w:szCs w:val="24"/>
        </w:rPr>
      </w:pPr>
    </w:p>
    <w:p w:rsidR="00431EF3" w:rsidRPr="0066361B" w:rsidRDefault="00431EF3" w:rsidP="0066361B">
      <w:pPr>
        <w:spacing w:line="276" w:lineRule="auto"/>
        <w:ind w:left="360"/>
        <w:rPr>
          <w:rFonts w:ascii="Arial" w:hAnsi="Arial" w:cs="Arial"/>
          <w:sz w:val="24"/>
          <w:szCs w:val="24"/>
        </w:rPr>
      </w:pPr>
    </w:p>
    <w:p w:rsidR="0056246D" w:rsidRDefault="0056246D" w:rsidP="0066361B">
      <w:pPr>
        <w:spacing w:line="276" w:lineRule="auto"/>
        <w:ind w:left="360"/>
        <w:rPr>
          <w:rFonts w:ascii="Arial" w:hAnsi="Arial" w:cs="Arial"/>
          <w:sz w:val="24"/>
          <w:szCs w:val="24"/>
        </w:rPr>
      </w:pPr>
      <w:r w:rsidRPr="0066361B">
        <w:rPr>
          <w:rFonts w:ascii="Arial" w:hAnsi="Arial" w:cs="Arial"/>
          <w:sz w:val="24"/>
          <w:szCs w:val="24"/>
        </w:rPr>
        <w:t xml:space="preserve">For ‘Frequently Asked Questions’ on </w:t>
      </w:r>
      <w:r w:rsidR="00220680" w:rsidRPr="0066361B">
        <w:rPr>
          <w:rFonts w:ascii="Arial" w:hAnsi="Arial" w:cs="Arial"/>
          <w:sz w:val="24"/>
          <w:szCs w:val="24"/>
        </w:rPr>
        <w:t xml:space="preserve">intellectual </w:t>
      </w:r>
      <w:r w:rsidRPr="0066361B">
        <w:rPr>
          <w:rFonts w:ascii="Arial" w:hAnsi="Arial" w:cs="Arial"/>
          <w:sz w:val="24"/>
          <w:szCs w:val="24"/>
        </w:rPr>
        <w:t xml:space="preserve">disabilities, please visit the American Association on Intellectual and Development Disabilities website, </w:t>
      </w:r>
      <w:hyperlink r:id="rId49" w:anchor=".WMgZQvnys2w" w:history="1">
        <w:r w:rsidRPr="0066361B">
          <w:rPr>
            <w:rStyle w:val="Hyperlink"/>
            <w:rFonts w:ascii="Arial" w:hAnsi="Arial" w:cs="Arial"/>
            <w:sz w:val="24"/>
            <w:szCs w:val="24"/>
          </w:rPr>
          <w:t>https://aaidd.org/intellectual-disability/definition/faqs-on-intellectual-disability#.WMgZQvnys2w</w:t>
        </w:r>
      </w:hyperlink>
      <w:r w:rsidRPr="0066361B">
        <w:rPr>
          <w:rFonts w:ascii="Arial" w:hAnsi="Arial" w:cs="Arial"/>
          <w:sz w:val="24"/>
          <w:szCs w:val="24"/>
        </w:rPr>
        <w:t xml:space="preserve">. </w:t>
      </w:r>
    </w:p>
    <w:p w:rsidR="00431EF3" w:rsidRDefault="00431EF3" w:rsidP="0066361B">
      <w:pPr>
        <w:spacing w:line="276" w:lineRule="auto"/>
        <w:ind w:left="360"/>
        <w:rPr>
          <w:rFonts w:ascii="Arial" w:hAnsi="Arial" w:cs="Arial"/>
          <w:sz w:val="24"/>
          <w:szCs w:val="24"/>
        </w:rPr>
      </w:pPr>
    </w:p>
    <w:p w:rsidR="00431EF3" w:rsidRDefault="00431EF3" w:rsidP="0066361B">
      <w:pPr>
        <w:spacing w:line="276" w:lineRule="auto"/>
        <w:ind w:left="360"/>
        <w:rPr>
          <w:rFonts w:ascii="Arial" w:hAnsi="Arial" w:cs="Arial"/>
          <w:sz w:val="24"/>
          <w:szCs w:val="24"/>
        </w:rPr>
      </w:pPr>
    </w:p>
    <w:p w:rsidR="00CB6EB3" w:rsidRPr="00457643" w:rsidRDefault="007F19B0" w:rsidP="0066361B">
      <w:pPr>
        <w:pStyle w:val="Heading2"/>
        <w:spacing w:before="0" w:after="120" w:line="276" w:lineRule="auto"/>
        <w:rPr>
          <w:rFonts w:ascii="Arial" w:hAnsi="Arial" w:cs="Arial"/>
          <w:b/>
          <w:color w:val="047BC1"/>
          <w:sz w:val="32"/>
          <w:szCs w:val="32"/>
        </w:rPr>
      </w:pPr>
      <w:bookmarkStart w:id="17" w:name="_Toc526508014"/>
      <w:r w:rsidRPr="00457643">
        <w:rPr>
          <w:rFonts w:ascii="Arial" w:hAnsi="Arial" w:cs="Arial"/>
          <w:b/>
          <w:color w:val="047BC1"/>
          <w:sz w:val="32"/>
          <w:szCs w:val="32"/>
        </w:rPr>
        <w:t xml:space="preserve">People with </w:t>
      </w:r>
      <w:r w:rsidR="000F4BD0" w:rsidRPr="00457643">
        <w:rPr>
          <w:rFonts w:ascii="Arial" w:hAnsi="Arial" w:cs="Arial"/>
          <w:b/>
          <w:color w:val="047BC1"/>
          <w:sz w:val="32"/>
          <w:szCs w:val="32"/>
        </w:rPr>
        <w:t xml:space="preserve">Learning Disabilities </w:t>
      </w:r>
      <w:r w:rsidR="00CB7A42" w:rsidRPr="00457643">
        <w:rPr>
          <w:rFonts w:ascii="Arial" w:hAnsi="Arial" w:cs="Arial"/>
          <w:b/>
          <w:color w:val="047BC1"/>
          <w:sz w:val="32"/>
          <w:szCs w:val="32"/>
        </w:rPr>
        <w:t xml:space="preserve">– Also Referred to as </w:t>
      </w:r>
      <w:r w:rsidR="000F4BD0" w:rsidRPr="00457643">
        <w:rPr>
          <w:rFonts w:ascii="Arial" w:hAnsi="Arial" w:cs="Arial"/>
          <w:b/>
          <w:color w:val="047BC1"/>
          <w:sz w:val="32"/>
          <w:szCs w:val="32"/>
        </w:rPr>
        <w:t>Learning &amp; Attention Issues</w:t>
      </w:r>
      <w:bookmarkEnd w:id="17"/>
      <w:r w:rsidR="000F4BD0" w:rsidRPr="00457643">
        <w:rPr>
          <w:rFonts w:ascii="Arial" w:hAnsi="Arial" w:cs="Arial"/>
          <w:b/>
          <w:color w:val="047BC1"/>
          <w:sz w:val="32"/>
          <w:szCs w:val="32"/>
        </w:rPr>
        <w:t xml:space="preserve"> </w:t>
      </w:r>
    </w:p>
    <w:p w:rsidR="00CB7A42" w:rsidRPr="0066361B" w:rsidRDefault="00D35C58" w:rsidP="0066361B">
      <w:pPr>
        <w:spacing w:line="276" w:lineRule="auto"/>
        <w:rPr>
          <w:rFonts w:ascii="Arial" w:hAnsi="Arial" w:cs="Arial"/>
          <w:sz w:val="24"/>
          <w:szCs w:val="24"/>
        </w:rPr>
      </w:pPr>
      <w:r>
        <w:rPr>
          <w:noProof/>
        </w:rPr>
        <mc:AlternateContent>
          <mc:Choice Requires="wps">
            <w:drawing>
              <wp:anchor distT="0" distB="0" distL="114300" distR="114300" simplePos="0" relativeHeight="251686912" behindDoc="0" locked="0" layoutInCell="1" allowOverlap="1" wp14:anchorId="64F17CD6">
                <wp:simplePos x="0" y="0"/>
                <wp:positionH relativeFrom="column">
                  <wp:posOffset>2857500</wp:posOffset>
                </wp:positionH>
                <wp:positionV relativeFrom="paragraph">
                  <wp:posOffset>24765</wp:posOffset>
                </wp:positionV>
                <wp:extent cx="3420110" cy="3429000"/>
                <wp:effectExtent l="0" t="0" r="0" b="0"/>
                <wp:wrapThrough wrapText="bothSides">
                  <wp:wrapPolygon edited="0">
                    <wp:start x="2727" y="0"/>
                    <wp:lineTo x="2085" y="160"/>
                    <wp:lineTo x="642" y="1040"/>
                    <wp:lineTo x="0" y="2480"/>
                    <wp:lineTo x="0" y="19200"/>
                    <wp:lineTo x="802" y="20640"/>
                    <wp:lineTo x="2406" y="21520"/>
                    <wp:lineTo x="2727" y="21520"/>
                    <wp:lineTo x="18769" y="21520"/>
                    <wp:lineTo x="19089" y="21520"/>
                    <wp:lineTo x="20694" y="20640"/>
                    <wp:lineTo x="21496" y="19200"/>
                    <wp:lineTo x="21496" y="2480"/>
                    <wp:lineTo x="21175" y="1760"/>
                    <wp:lineTo x="20934" y="1040"/>
                    <wp:lineTo x="19410" y="160"/>
                    <wp:lineTo x="18769" y="0"/>
                    <wp:lineTo x="2727" y="0"/>
                  </wp:wrapPolygon>
                </wp:wrapThrough>
                <wp:docPr id="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0110" cy="3429000"/>
                        </a:xfrm>
                        <a:prstGeom prst="roundRect">
                          <a:avLst/>
                        </a:prstGeom>
                        <a:solidFill>
                          <a:srgbClr val="0E679B">
                            <a:alpha val="12000"/>
                          </a:srgbClr>
                        </a:solidFill>
                        <a:ln>
                          <a:noFill/>
                        </a:ln>
                        <a:effectLst/>
                      </wps:spPr>
                      <wps:style>
                        <a:lnRef idx="1">
                          <a:schemeClr val="accent5"/>
                        </a:lnRef>
                        <a:fillRef idx="2">
                          <a:schemeClr val="accent5"/>
                        </a:fillRef>
                        <a:effectRef idx="1">
                          <a:schemeClr val="accent5"/>
                        </a:effectRef>
                        <a:fontRef idx="minor">
                          <a:schemeClr val="dk1"/>
                        </a:fontRef>
                      </wps:style>
                      <wps:txbx>
                        <w:txbxContent>
                          <w:p w:rsidR="00642B52" w:rsidRPr="00295DC6" w:rsidRDefault="00642B52" w:rsidP="00295DC6">
                            <w:pPr>
                              <w:widowControl w:val="0"/>
                              <w:autoSpaceDE w:val="0"/>
                              <w:autoSpaceDN w:val="0"/>
                              <w:adjustRightInd w:val="0"/>
                              <w:spacing w:line="276" w:lineRule="auto"/>
                              <w:jc w:val="center"/>
                              <w:textAlignment w:val="center"/>
                              <w:rPr>
                                <w:rFonts w:ascii="Georgia" w:hAnsi="Georgia" w:cs="Calibri Light"/>
                                <w:i/>
                                <w:iCs/>
                                <w:color w:val="002060"/>
                                <w:sz w:val="32"/>
                                <w:szCs w:val="32"/>
                              </w:rPr>
                            </w:pPr>
                            <w:r w:rsidRPr="00295DC6">
                              <w:rPr>
                                <w:rFonts w:ascii="Georgia" w:hAnsi="Georgia" w:cs="Calibri Light"/>
                                <w:i/>
                                <w:iCs/>
                                <w:color w:val="002060"/>
                                <w:sz w:val="32"/>
                                <w:szCs w:val="32"/>
                              </w:rPr>
                              <w:t>Did you know that Albert Einstein couldn’t read until he was nine? Walt Disney, General George Patton, and Vice President Nelson Rockefeller had trouble reading all their lives. Whoopi Goldberg, Sir Richard Branson, Charles Schwab and many others have learning disabilities which haven’t</w:t>
                            </w:r>
                            <w:r>
                              <w:rPr>
                                <w:rFonts w:ascii="Georgia" w:hAnsi="Georgia" w:cs="Calibri Light"/>
                                <w:i/>
                                <w:iCs/>
                                <w:color w:val="002060"/>
                                <w:sz w:val="32"/>
                                <w:szCs w:val="32"/>
                              </w:rPr>
                              <w:t xml:space="preserve"> </w:t>
                            </w:r>
                            <w:r w:rsidRPr="00295DC6">
                              <w:rPr>
                                <w:rFonts w:ascii="Georgia" w:hAnsi="Georgia" w:cs="Calibri Light"/>
                                <w:i/>
                                <w:iCs/>
                                <w:color w:val="002060"/>
                                <w:sz w:val="32"/>
                                <w:szCs w:val="32"/>
                              </w:rPr>
                              <w:t xml:space="preserve">affected their success. </w:t>
                            </w:r>
                          </w:p>
                          <w:p w:rsidR="00642B52" w:rsidRPr="00295DC6" w:rsidRDefault="00642B52" w:rsidP="00295DC6">
                            <w:pPr>
                              <w:widowControl w:val="0"/>
                              <w:autoSpaceDE w:val="0"/>
                              <w:autoSpaceDN w:val="0"/>
                              <w:adjustRightInd w:val="0"/>
                              <w:spacing w:after="160" w:line="276" w:lineRule="auto"/>
                              <w:jc w:val="center"/>
                              <w:textAlignment w:val="center"/>
                              <w:rPr>
                                <w:rFonts w:ascii="Georgia" w:hAnsi="Georgia" w:cs="TimesNewRomanPS-ItalicMT"/>
                                <w:i/>
                                <w:iCs/>
                                <w:color w:val="00206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F17CD6" id="_x0000_s1033" style="position:absolute;margin-left:225pt;margin-top:1.95pt;width:269.3pt;height:27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" fillcolor="#0e679b" stroked="f" strokeweight=".5pt">
                <v:fill opacity="7967f"/>
                <v:stroke joinstyle="miter"/>
                <v:textbox>
                  <w:txbxContent>
                    <w:p w:rsidR="00642B52" w:rsidRPr="00295DC6" w:rsidRDefault="00642B52" w:rsidP="00295DC6">
                      <w:pPr>
                        <w:widowControl w:val="0"/>
                        <w:autoSpaceDE w:val="0"/>
                        <w:autoSpaceDN w:val="0"/>
                        <w:adjustRightInd w:val="0"/>
                        <w:spacing w:line="276" w:lineRule="auto"/>
                        <w:jc w:val="center"/>
                        <w:textAlignment w:val="center"/>
                        <w:rPr>
                          <w:rFonts w:ascii="Georgia" w:hAnsi="Georgia" w:cs="Calibri Light"/>
                          <w:i/>
                          <w:iCs/>
                          <w:color w:val="002060"/>
                          <w:sz w:val="32"/>
                          <w:szCs w:val="32"/>
                        </w:rPr>
                      </w:pPr>
                      <w:r w:rsidRPr="00295DC6">
                        <w:rPr>
                          <w:rFonts w:ascii="Georgia" w:hAnsi="Georgia" w:cs="Calibri Light"/>
                          <w:i/>
                          <w:iCs/>
                          <w:color w:val="002060"/>
                          <w:sz w:val="32"/>
                          <w:szCs w:val="32"/>
                        </w:rPr>
                        <w:t>Did you know that Albert Einstein couldn’t read until he was nine? Walt Disney, General George Patton, and Vice President Nelson Rockefeller had trouble reading all their lives. Whoopi Goldberg, Sir Richard Branson, Charles Schwab and many others have learning disabilities which haven’t</w:t>
                      </w:r>
                      <w:r>
                        <w:rPr>
                          <w:rFonts w:ascii="Georgia" w:hAnsi="Georgia" w:cs="Calibri Light"/>
                          <w:i/>
                          <w:iCs/>
                          <w:color w:val="002060"/>
                          <w:sz w:val="32"/>
                          <w:szCs w:val="32"/>
                        </w:rPr>
                        <w:t xml:space="preserve"> </w:t>
                      </w:r>
                      <w:r w:rsidRPr="00295DC6">
                        <w:rPr>
                          <w:rFonts w:ascii="Georgia" w:hAnsi="Georgia" w:cs="Calibri Light"/>
                          <w:i/>
                          <w:iCs/>
                          <w:color w:val="002060"/>
                          <w:sz w:val="32"/>
                          <w:szCs w:val="32"/>
                        </w:rPr>
                        <w:t xml:space="preserve">affected their success. </w:t>
                      </w:r>
                    </w:p>
                    <w:p w:rsidR="00642B52" w:rsidRPr="00295DC6" w:rsidRDefault="00642B52" w:rsidP="00295DC6">
                      <w:pPr>
                        <w:widowControl w:val="0"/>
                        <w:autoSpaceDE w:val="0"/>
                        <w:autoSpaceDN w:val="0"/>
                        <w:adjustRightInd w:val="0"/>
                        <w:spacing w:after="160" w:line="276" w:lineRule="auto"/>
                        <w:jc w:val="center"/>
                        <w:textAlignment w:val="center"/>
                        <w:rPr>
                          <w:rFonts w:ascii="Georgia" w:hAnsi="Georgia" w:cs="TimesNewRomanPS-ItalicMT"/>
                          <w:i/>
                          <w:iCs/>
                          <w:color w:val="002060"/>
                          <w:sz w:val="32"/>
                          <w:szCs w:val="32"/>
                        </w:rPr>
                      </w:pPr>
                    </w:p>
                  </w:txbxContent>
                </v:textbox>
                <w10:wrap type="through"/>
              </v:roundrect>
            </w:pict>
          </mc:Fallback>
        </mc:AlternateContent>
      </w:r>
      <w:r w:rsidR="00CB7A42" w:rsidRPr="0066361B">
        <w:rPr>
          <w:rFonts w:ascii="Arial" w:hAnsi="Arial" w:cs="Arial"/>
          <w:sz w:val="24"/>
          <w:szCs w:val="24"/>
        </w:rPr>
        <w:t>A learning disability is a neurological condition that interferes with an individual's ability to store, process, or produce information. Learning disabilities can affect one’s ability to read, write, speak, spell, compute math, reason and also affect an individual's attention, memory, coordination, social skills and emotional maturity.</w:t>
      </w:r>
    </w:p>
    <w:p w:rsidR="00CB7A42" w:rsidRPr="0066361B" w:rsidRDefault="00CB7A42" w:rsidP="0066361B">
      <w:pPr>
        <w:spacing w:line="276" w:lineRule="auto"/>
        <w:rPr>
          <w:rFonts w:ascii="Arial" w:hAnsi="Arial" w:cs="Arial"/>
          <w:sz w:val="24"/>
          <w:szCs w:val="24"/>
        </w:rPr>
      </w:pPr>
    </w:p>
    <w:p w:rsidR="00CB7A42" w:rsidRPr="0066361B" w:rsidRDefault="00CB7A42" w:rsidP="0066361B">
      <w:pPr>
        <w:spacing w:line="276" w:lineRule="auto"/>
        <w:rPr>
          <w:rFonts w:ascii="Arial" w:hAnsi="Arial" w:cs="Arial"/>
          <w:sz w:val="24"/>
          <w:szCs w:val="24"/>
        </w:rPr>
      </w:pPr>
      <w:r w:rsidRPr="0066361B">
        <w:rPr>
          <w:rFonts w:ascii="Arial" w:hAnsi="Arial" w:cs="Arial"/>
          <w:sz w:val="24"/>
          <w:szCs w:val="24"/>
        </w:rPr>
        <w:t>Having these issues doesn’t mean someone isn’t intelligent. In fact, most adults who have a learning disability have average or above average intelligence. Because learning disabilities cannot be seen, they often go undetected. Recognizing a learning disability is even more difficult because the severity and characteristics vary.</w:t>
      </w:r>
    </w:p>
    <w:p w:rsidR="00CB7A42" w:rsidRPr="0066361B" w:rsidRDefault="00CB7A42" w:rsidP="0066361B">
      <w:pPr>
        <w:spacing w:line="276" w:lineRule="auto"/>
        <w:rPr>
          <w:rFonts w:ascii="Arial" w:hAnsi="Arial" w:cs="Arial"/>
          <w:sz w:val="24"/>
          <w:szCs w:val="24"/>
        </w:rPr>
      </w:pPr>
    </w:p>
    <w:p w:rsidR="000752AA" w:rsidRPr="0066361B" w:rsidRDefault="000752AA" w:rsidP="0066361B">
      <w:pPr>
        <w:spacing w:line="276" w:lineRule="auto"/>
        <w:rPr>
          <w:rFonts w:ascii="Arial" w:hAnsi="Arial" w:cs="Arial"/>
          <w:sz w:val="24"/>
          <w:szCs w:val="24"/>
        </w:rPr>
      </w:pPr>
      <w:r w:rsidRPr="0066361B">
        <w:rPr>
          <w:rFonts w:ascii="Arial" w:hAnsi="Arial" w:cs="Arial"/>
          <w:sz w:val="24"/>
          <w:szCs w:val="24"/>
        </w:rPr>
        <w:t>Did you know that Albert Einstein couldn't read until he was nine? Walt Disney, General George Patton, and Vice President Nelson Rockefeller had trouble reading all their lives. Whoopi Goldberg</w:t>
      </w:r>
      <w:r w:rsidR="000F4BD0" w:rsidRPr="0066361B">
        <w:rPr>
          <w:rFonts w:ascii="Arial" w:hAnsi="Arial" w:cs="Arial"/>
          <w:sz w:val="24"/>
          <w:szCs w:val="24"/>
        </w:rPr>
        <w:t>, Sir Richard Branson</w:t>
      </w:r>
      <w:r w:rsidR="00F43B89" w:rsidRPr="0066361B">
        <w:rPr>
          <w:rFonts w:ascii="Arial" w:hAnsi="Arial" w:cs="Arial"/>
          <w:sz w:val="24"/>
          <w:szCs w:val="24"/>
        </w:rPr>
        <w:t>,</w:t>
      </w:r>
      <w:r w:rsidRPr="0066361B">
        <w:rPr>
          <w:rFonts w:ascii="Arial" w:hAnsi="Arial" w:cs="Arial"/>
          <w:sz w:val="24"/>
          <w:szCs w:val="24"/>
        </w:rPr>
        <w:t xml:space="preserve"> Charles Schwab and many others have learning disabilities which haven't affected their success. </w:t>
      </w:r>
    </w:p>
    <w:p w:rsidR="000752AA" w:rsidRPr="0066361B" w:rsidRDefault="000752AA"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More often, however, people with learning disabilities are everyday people such as the local architect who can picture a completed house from a blueprint, or the interior designer next door who can imagine a fully decorated room from swatches of paint and fabric. These people are very talented, but they may have difficulty simply reading the newspaper or taking a telephone message.</w:t>
      </w:r>
    </w:p>
    <w:p w:rsidR="00B3431E" w:rsidRPr="0066361B" w:rsidRDefault="00B3431E" w:rsidP="0066361B">
      <w:pPr>
        <w:spacing w:line="276" w:lineRule="auto"/>
        <w:rPr>
          <w:rFonts w:ascii="Arial" w:hAnsi="Arial" w:cs="Arial"/>
          <w:sz w:val="24"/>
          <w:szCs w:val="24"/>
        </w:rPr>
      </w:pPr>
    </w:p>
    <w:p w:rsidR="000752AA" w:rsidRPr="0066361B" w:rsidRDefault="000752AA" w:rsidP="0066361B">
      <w:pPr>
        <w:spacing w:line="276" w:lineRule="auto"/>
        <w:rPr>
          <w:rFonts w:ascii="Arial" w:hAnsi="Arial" w:cs="Arial"/>
          <w:sz w:val="24"/>
          <w:szCs w:val="24"/>
        </w:rPr>
      </w:pPr>
      <w:r w:rsidRPr="0066361B">
        <w:rPr>
          <w:rFonts w:ascii="Arial" w:hAnsi="Arial" w:cs="Arial"/>
          <w:sz w:val="24"/>
          <w:szCs w:val="24"/>
        </w:rPr>
        <w:t>Attention disorders, such as </w:t>
      </w:r>
      <w:hyperlink r:id="rId50" w:history="1">
        <w:r w:rsidRPr="0066361B">
          <w:rPr>
            <w:rStyle w:val="Hyperlink"/>
            <w:rFonts w:ascii="Arial" w:hAnsi="Arial" w:cs="Arial"/>
            <w:sz w:val="24"/>
            <w:szCs w:val="24"/>
          </w:rPr>
          <w:t>Attention Deficit/Hyperactivity Disorder</w:t>
        </w:r>
      </w:hyperlink>
      <w:r w:rsidRPr="0066361B">
        <w:rPr>
          <w:rFonts w:ascii="Arial" w:hAnsi="Arial" w:cs="Arial"/>
          <w:sz w:val="24"/>
          <w:szCs w:val="24"/>
        </w:rPr>
        <w:t> (ADHD) and learning disabilities often occur at the same time, but the two disorders are not the same.</w:t>
      </w:r>
    </w:p>
    <w:p w:rsidR="000752AA" w:rsidRPr="0066361B" w:rsidRDefault="000752AA" w:rsidP="0066361B">
      <w:pPr>
        <w:spacing w:line="276" w:lineRule="auto"/>
        <w:rPr>
          <w:rFonts w:ascii="Arial" w:hAnsi="Arial" w:cs="Arial"/>
          <w:b/>
          <w:bCs/>
          <w:sz w:val="24"/>
          <w:szCs w:val="24"/>
        </w:rPr>
      </w:pPr>
    </w:p>
    <w:p w:rsidR="000752AA" w:rsidRPr="00295DC6" w:rsidRDefault="000752AA" w:rsidP="0066361B">
      <w:pPr>
        <w:spacing w:line="276" w:lineRule="auto"/>
        <w:rPr>
          <w:rFonts w:ascii="Arial" w:hAnsi="Arial" w:cs="Arial"/>
          <w:b/>
          <w:bCs/>
          <w:color w:val="252D65"/>
          <w:sz w:val="24"/>
          <w:szCs w:val="24"/>
        </w:rPr>
      </w:pPr>
      <w:r w:rsidRPr="00295DC6">
        <w:rPr>
          <w:rFonts w:ascii="Arial" w:hAnsi="Arial" w:cs="Arial"/>
          <w:b/>
          <w:bCs/>
          <w:color w:val="252D65"/>
          <w:sz w:val="24"/>
          <w:szCs w:val="24"/>
        </w:rPr>
        <w:t>Common learning disabilities</w:t>
      </w:r>
    </w:p>
    <w:p w:rsidR="000752AA" w:rsidRPr="0066361B" w:rsidRDefault="00620099" w:rsidP="00E95C5F">
      <w:pPr>
        <w:numPr>
          <w:ilvl w:val="0"/>
          <w:numId w:val="8"/>
        </w:numPr>
        <w:spacing w:line="276" w:lineRule="auto"/>
        <w:rPr>
          <w:rFonts w:ascii="Arial" w:hAnsi="Arial" w:cs="Arial"/>
          <w:sz w:val="24"/>
          <w:szCs w:val="24"/>
        </w:rPr>
      </w:pPr>
      <w:hyperlink r:id="rId51" w:history="1">
        <w:r w:rsidR="000752AA" w:rsidRPr="0066361B">
          <w:rPr>
            <w:rStyle w:val="Hyperlink"/>
            <w:rFonts w:ascii="Arial" w:hAnsi="Arial" w:cs="Arial"/>
            <w:sz w:val="24"/>
            <w:szCs w:val="24"/>
          </w:rPr>
          <w:t>Dyslexia</w:t>
        </w:r>
      </w:hyperlink>
      <w:r w:rsidR="000752AA" w:rsidRPr="0066361B">
        <w:rPr>
          <w:rFonts w:ascii="Arial" w:hAnsi="Arial" w:cs="Arial"/>
          <w:sz w:val="24"/>
          <w:szCs w:val="24"/>
        </w:rPr>
        <w:t> – a language-based disability in which a person has trouble understanding written words. It may also be referred to as reading disability or reading disorder.</w:t>
      </w:r>
    </w:p>
    <w:p w:rsidR="000752AA" w:rsidRPr="0066361B" w:rsidRDefault="00620099" w:rsidP="00E95C5F">
      <w:pPr>
        <w:numPr>
          <w:ilvl w:val="0"/>
          <w:numId w:val="8"/>
        </w:numPr>
        <w:spacing w:line="276" w:lineRule="auto"/>
        <w:rPr>
          <w:rFonts w:ascii="Arial" w:hAnsi="Arial" w:cs="Arial"/>
          <w:sz w:val="24"/>
          <w:szCs w:val="24"/>
        </w:rPr>
      </w:pPr>
      <w:hyperlink r:id="rId52" w:history="1">
        <w:r w:rsidR="000752AA" w:rsidRPr="0066361B">
          <w:rPr>
            <w:rStyle w:val="Hyperlink"/>
            <w:rFonts w:ascii="Arial" w:hAnsi="Arial" w:cs="Arial"/>
            <w:sz w:val="24"/>
            <w:szCs w:val="24"/>
          </w:rPr>
          <w:t>Dyscalculia</w:t>
        </w:r>
      </w:hyperlink>
      <w:r w:rsidR="000752AA" w:rsidRPr="0066361B">
        <w:rPr>
          <w:rFonts w:ascii="Arial" w:hAnsi="Arial" w:cs="Arial"/>
          <w:sz w:val="24"/>
          <w:szCs w:val="24"/>
        </w:rPr>
        <w:t> – a mathematical disability in which a person has a difficult time solving arithmetic problems and grasping math concepts.</w:t>
      </w:r>
    </w:p>
    <w:p w:rsidR="000752AA" w:rsidRPr="0066361B" w:rsidRDefault="00620099" w:rsidP="00E95C5F">
      <w:pPr>
        <w:numPr>
          <w:ilvl w:val="0"/>
          <w:numId w:val="8"/>
        </w:numPr>
        <w:spacing w:line="276" w:lineRule="auto"/>
        <w:rPr>
          <w:rFonts w:ascii="Arial" w:hAnsi="Arial" w:cs="Arial"/>
          <w:sz w:val="24"/>
          <w:szCs w:val="24"/>
        </w:rPr>
      </w:pPr>
      <w:hyperlink r:id="rId53" w:history="1">
        <w:r w:rsidR="000752AA" w:rsidRPr="0066361B">
          <w:rPr>
            <w:rStyle w:val="Hyperlink"/>
            <w:rFonts w:ascii="Arial" w:hAnsi="Arial" w:cs="Arial"/>
            <w:sz w:val="24"/>
            <w:szCs w:val="24"/>
          </w:rPr>
          <w:t>Dysgraphia</w:t>
        </w:r>
      </w:hyperlink>
      <w:r w:rsidR="000752AA" w:rsidRPr="0066361B">
        <w:rPr>
          <w:rFonts w:ascii="Arial" w:hAnsi="Arial" w:cs="Arial"/>
          <w:sz w:val="24"/>
          <w:szCs w:val="24"/>
        </w:rPr>
        <w:t> – a writing disability in which a person finds it hard to form letters or write within a defined space.</w:t>
      </w:r>
    </w:p>
    <w:p w:rsidR="000752AA" w:rsidRPr="0066361B" w:rsidRDefault="00620099" w:rsidP="00E95C5F">
      <w:pPr>
        <w:numPr>
          <w:ilvl w:val="0"/>
          <w:numId w:val="8"/>
        </w:numPr>
        <w:spacing w:line="276" w:lineRule="auto"/>
        <w:rPr>
          <w:rFonts w:ascii="Arial" w:hAnsi="Arial" w:cs="Arial"/>
          <w:sz w:val="24"/>
          <w:szCs w:val="24"/>
        </w:rPr>
      </w:pPr>
      <w:hyperlink r:id="rId54" w:history="1">
        <w:r w:rsidR="000752AA" w:rsidRPr="0066361B">
          <w:rPr>
            <w:rStyle w:val="Hyperlink"/>
            <w:rFonts w:ascii="Arial" w:hAnsi="Arial" w:cs="Arial"/>
            <w:sz w:val="24"/>
            <w:szCs w:val="24"/>
          </w:rPr>
          <w:t>Auditory and Visual Processing Disorders</w:t>
        </w:r>
      </w:hyperlink>
      <w:r w:rsidR="000752AA" w:rsidRPr="0066361B">
        <w:rPr>
          <w:rFonts w:ascii="Arial" w:hAnsi="Arial" w:cs="Arial"/>
          <w:sz w:val="24"/>
          <w:szCs w:val="24"/>
        </w:rPr>
        <w:t> – sensory disabilities in which a person has difficulty understanding language despite normal hearing and vision.</w:t>
      </w:r>
    </w:p>
    <w:p w:rsidR="000752AA" w:rsidRPr="0066361B" w:rsidRDefault="00620099" w:rsidP="00E95C5F">
      <w:pPr>
        <w:numPr>
          <w:ilvl w:val="0"/>
          <w:numId w:val="8"/>
        </w:numPr>
        <w:spacing w:line="276" w:lineRule="auto"/>
        <w:rPr>
          <w:rFonts w:ascii="Arial" w:hAnsi="Arial" w:cs="Arial"/>
          <w:sz w:val="24"/>
          <w:szCs w:val="24"/>
        </w:rPr>
      </w:pPr>
      <w:hyperlink r:id="rId55" w:history="1">
        <w:r w:rsidR="000752AA" w:rsidRPr="0066361B">
          <w:rPr>
            <w:rStyle w:val="Hyperlink"/>
            <w:rFonts w:ascii="Arial" w:hAnsi="Arial" w:cs="Arial"/>
            <w:sz w:val="24"/>
            <w:szCs w:val="24"/>
          </w:rPr>
          <w:t>Nonverbal Learning Disabilities</w:t>
        </w:r>
      </w:hyperlink>
      <w:r w:rsidR="000752AA" w:rsidRPr="0066361B">
        <w:rPr>
          <w:rFonts w:ascii="Arial" w:hAnsi="Arial" w:cs="Arial"/>
          <w:sz w:val="24"/>
          <w:szCs w:val="24"/>
        </w:rPr>
        <w:t> – a neurological disorder which originates in the right hemisphere of the brain, causing problems with visual-spatial, intuitive, organizational, evaluative and holistic processing functions.</w:t>
      </w:r>
    </w:p>
    <w:p w:rsidR="000752AA" w:rsidRPr="0066361B" w:rsidRDefault="000752AA"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As an employer, you can help employees with learning disabilities succeed by listening carefully as they describe their particular circumstances. Chances are the employee has found some solutions during their schooling and other past experiences.</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Strategies for helping workers with learning disabilities succeed are similar to those noted for helping workers with developmental disabilities and traumatic brain injuries. However, remember that there are quite a few important differences. Specifically, a person with a learning disability will not have the same functional limitations as </w:t>
      </w:r>
      <w:r w:rsidR="000752AA" w:rsidRPr="0066361B">
        <w:rPr>
          <w:rFonts w:ascii="Arial" w:hAnsi="Arial" w:cs="Arial"/>
          <w:sz w:val="24"/>
          <w:szCs w:val="24"/>
        </w:rPr>
        <w:t xml:space="preserve">some individuals </w:t>
      </w:r>
      <w:r w:rsidRPr="0066361B">
        <w:rPr>
          <w:rFonts w:ascii="Arial" w:hAnsi="Arial" w:cs="Arial"/>
          <w:sz w:val="24"/>
          <w:szCs w:val="24"/>
        </w:rPr>
        <w:t>with a developmental disability or the same types of memory challenges and physical manifestations as those with a brain injury.</w:t>
      </w:r>
    </w:p>
    <w:p w:rsidR="00CB6EB3" w:rsidRPr="0066361B" w:rsidRDefault="00CB6EB3" w:rsidP="0066361B">
      <w:pPr>
        <w:spacing w:line="276" w:lineRule="auto"/>
        <w:rPr>
          <w:rFonts w:ascii="Arial" w:hAnsi="Arial" w:cs="Arial"/>
          <w:sz w:val="24"/>
          <w:szCs w:val="24"/>
        </w:rPr>
      </w:pPr>
    </w:p>
    <w:p w:rsidR="009B7FA9" w:rsidRPr="0066361B" w:rsidRDefault="009B7FA9" w:rsidP="0066361B">
      <w:pPr>
        <w:spacing w:line="276" w:lineRule="auto"/>
        <w:rPr>
          <w:rFonts w:ascii="Arial" w:hAnsi="Arial" w:cs="Arial"/>
          <w:sz w:val="24"/>
          <w:szCs w:val="24"/>
        </w:rPr>
      </w:pPr>
      <w:r w:rsidRPr="0066361B">
        <w:rPr>
          <w:rFonts w:ascii="Arial" w:hAnsi="Arial" w:cs="Arial"/>
          <w:sz w:val="24"/>
          <w:szCs w:val="24"/>
        </w:rPr>
        <w:t xml:space="preserve">For detailed information on assisting an employee with a learning disability to be successful, please go to the Job Accommodation document on this topic: </w:t>
      </w:r>
      <w:hyperlink r:id="rId56" w:history="1">
        <w:r w:rsidRPr="0066361B">
          <w:rPr>
            <w:rStyle w:val="Hyperlink"/>
            <w:rFonts w:ascii="Arial" w:hAnsi="Arial" w:cs="Arial"/>
            <w:sz w:val="24"/>
            <w:szCs w:val="24"/>
          </w:rPr>
          <w:t>https://askjan.org/media/downloads/LDA&amp;CSeries.pdf</w:t>
        </w:r>
      </w:hyperlink>
      <w:r w:rsidRPr="0066361B">
        <w:rPr>
          <w:rFonts w:ascii="Arial" w:hAnsi="Arial" w:cs="Arial"/>
          <w:sz w:val="24"/>
          <w:szCs w:val="24"/>
        </w:rPr>
        <w:t xml:space="preserve"> </w:t>
      </w: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Remember that a person with a learning disability is likely to be hesitant to disclose the problem. Very often they have experienced a lifetime of having been told to “try harder” or “pay more attention” or that they are</w:t>
      </w:r>
      <w:r w:rsidR="009B7FA9" w:rsidRPr="0066361B">
        <w:rPr>
          <w:rFonts w:ascii="Arial" w:hAnsi="Arial" w:cs="Arial"/>
          <w:sz w:val="24"/>
          <w:szCs w:val="24"/>
        </w:rPr>
        <w:t xml:space="preserve"> </w:t>
      </w:r>
      <w:r w:rsidRPr="0066361B">
        <w:rPr>
          <w:rFonts w:ascii="Arial" w:hAnsi="Arial" w:cs="Arial"/>
          <w:sz w:val="24"/>
          <w:szCs w:val="24"/>
        </w:rPr>
        <w:t xml:space="preserve"> "slow." The emotional scars left by unkind remarks of this kind can be long lasting, and employees with learning disabilities may go to any length to </w:t>
      </w:r>
      <w:r w:rsidR="000737B9" w:rsidRPr="0066361B">
        <w:rPr>
          <w:rFonts w:ascii="Arial" w:hAnsi="Arial" w:cs="Arial"/>
          <w:sz w:val="24"/>
          <w:szCs w:val="24"/>
        </w:rPr>
        <w:t xml:space="preserve">hide their disability.  </w:t>
      </w:r>
      <w:r w:rsidR="00457643">
        <w:rPr>
          <w:rFonts w:ascii="Arial" w:hAnsi="Arial" w:cs="Arial"/>
          <w:sz w:val="24"/>
          <w:szCs w:val="24"/>
        </w:rPr>
        <w:br/>
      </w:r>
    </w:p>
    <w:p w:rsidR="00CB6EB3" w:rsidRPr="00457643" w:rsidRDefault="00A41B37" w:rsidP="0066361B">
      <w:pPr>
        <w:pStyle w:val="Heading2"/>
        <w:spacing w:before="0" w:after="120" w:line="276" w:lineRule="auto"/>
        <w:rPr>
          <w:rFonts w:ascii="Arial" w:hAnsi="Arial" w:cs="Arial"/>
          <w:b/>
          <w:color w:val="047BC1"/>
          <w:sz w:val="32"/>
          <w:szCs w:val="32"/>
        </w:rPr>
      </w:pPr>
      <w:bookmarkStart w:id="18" w:name="_Toc526508015"/>
      <w:r w:rsidRPr="00457643">
        <w:rPr>
          <w:rFonts w:ascii="Arial" w:hAnsi="Arial" w:cs="Arial"/>
          <w:b/>
          <w:color w:val="047BC1"/>
          <w:sz w:val="32"/>
          <w:szCs w:val="32"/>
        </w:rPr>
        <w:t xml:space="preserve">Persons with </w:t>
      </w:r>
      <w:r w:rsidR="00F43B89" w:rsidRPr="00457643">
        <w:rPr>
          <w:rFonts w:ascii="Arial" w:hAnsi="Arial" w:cs="Arial"/>
          <w:b/>
          <w:color w:val="047BC1"/>
          <w:sz w:val="32"/>
          <w:szCs w:val="32"/>
        </w:rPr>
        <w:t>Substance Abuse/</w:t>
      </w:r>
      <w:r w:rsidRPr="00457643">
        <w:rPr>
          <w:rFonts w:ascii="Arial" w:hAnsi="Arial" w:cs="Arial"/>
          <w:b/>
          <w:color w:val="047BC1"/>
          <w:sz w:val="32"/>
          <w:szCs w:val="32"/>
        </w:rPr>
        <w:t>A</w:t>
      </w:r>
      <w:r w:rsidR="00CB6EB3" w:rsidRPr="00457643">
        <w:rPr>
          <w:rFonts w:ascii="Arial" w:hAnsi="Arial" w:cs="Arial"/>
          <w:b/>
          <w:color w:val="047BC1"/>
          <w:sz w:val="32"/>
          <w:szCs w:val="32"/>
        </w:rPr>
        <w:t>ddiction</w:t>
      </w:r>
      <w:bookmarkEnd w:id="18"/>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As millions of </w:t>
      </w:r>
      <w:r w:rsidR="00A97090" w:rsidRPr="0066361B">
        <w:rPr>
          <w:rFonts w:ascii="Arial" w:hAnsi="Arial" w:cs="Arial"/>
          <w:sz w:val="24"/>
          <w:szCs w:val="24"/>
        </w:rPr>
        <w:t>Americans struggle</w:t>
      </w:r>
      <w:r w:rsidR="007957C9" w:rsidRPr="0066361B">
        <w:rPr>
          <w:rFonts w:ascii="Arial" w:hAnsi="Arial" w:cs="Arial"/>
          <w:sz w:val="24"/>
          <w:szCs w:val="24"/>
        </w:rPr>
        <w:t xml:space="preserve"> with </w:t>
      </w:r>
      <w:r w:rsidRPr="0066361B">
        <w:rPr>
          <w:rFonts w:ascii="Arial" w:hAnsi="Arial" w:cs="Arial"/>
          <w:sz w:val="24"/>
          <w:szCs w:val="24"/>
        </w:rPr>
        <w:t>alcohol and substance abuse every year, we as a society must confront issues surrounding individuals in recovery who are returning to the workplace. Employers need to offer incentives to combat addictive behaviors and give people an opportunity to practice a healthy lifestyle that includes productive employment.</w:t>
      </w:r>
    </w:p>
    <w:p w:rsidR="00CB6EB3" w:rsidRPr="0066361B" w:rsidRDefault="00CB6EB3" w:rsidP="0066361B">
      <w:pPr>
        <w:spacing w:line="276" w:lineRule="auto"/>
        <w:rPr>
          <w:rFonts w:ascii="Arial" w:hAnsi="Arial" w:cs="Arial"/>
          <w:sz w:val="24"/>
          <w:szCs w:val="24"/>
        </w:rPr>
      </w:pPr>
    </w:p>
    <w:p w:rsidR="0037437A" w:rsidRPr="0066361B" w:rsidRDefault="0037437A" w:rsidP="0066361B">
      <w:pPr>
        <w:spacing w:line="276" w:lineRule="auto"/>
        <w:rPr>
          <w:rFonts w:ascii="Arial" w:hAnsi="Arial" w:cs="Arial"/>
          <w:sz w:val="24"/>
          <w:szCs w:val="24"/>
        </w:rPr>
      </w:pPr>
      <w:r w:rsidRPr="0066361B">
        <w:rPr>
          <w:rFonts w:ascii="Arial" w:hAnsi="Arial" w:cs="Arial"/>
          <w:sz w:val="24"/>
          <w:szCs w:val="24"/>
        </w:rPr>
        <w:t xml:space="preserve">The Job Accommodation Network </w:t>
      </w:r>
      <w:r w:rsidR="000F4BD0" w:rsidRPr="0066361B">
        <w:rPr>
          <w:rFonts w:ascii="Arial" w:hAnsi="Arial" w:cs="Arial"/>
          <w:sz w:val="24"/>
          <w:szCs w:val="24"/>
        </w:rPr>
        <w:t xml:space="preserve">offers </w:t>
      </w:r>
      <w:r w:rsidRPr="0066361B">
        <w:rPr>
          <w:rFonts w:ascii="Arial" w:hAnsi="Arial" w:cs="Arial"/>
          <w:sz w:val="24"/>
          <w:szCs w:val="24"/>
        </w:rPr>
        <w:t xml:space="preserve">excellent information on drug addiction, how it relates to the ADA, and accommodating employees with drug addiction, including the </w:t>
      </w:r>
      <w:r w:rsidR="000737B9" w:rsidRPr="0066361B">
        <w:rPr>
          <w:rFonts w:ascii="Arial" w:hAnsi="Arial" w:cs="Arial"/>
          <w:sz w:val="24"/>
          <w:szCs w:val="24"/>
        </w:rPr>
        <w:t>following</w:t>
      </w:r>
      <w:r w:rsidRPr="0066361B">
        <w:rPr>
          <w:rFonts w:ascii="Arial" w:hAnsi="Arial" w:cs="Arial"/>
          <w:sz w:val="24"/>
          <w:szCs w:val="24"/>
        </w:rPr>
        <w:t xml:space="preserve"> excerpt from </w:t>
      </w:r>
      <w:hyperlink r:id="rId57" w:history="1">
        <w:r w:rsidRPr="0066361B">
          <w:rPr>
            <w:rStyle w:val="Hyperlink"/>
            <w:rFonts w:ascii="Arial" w:hAnsi="Arial" w:cs="Arial"/>
            <w:sz w:val="24"/>
            <w:szCs w:val="24"/>
          </w:rPr>
          <w:t>http://askjan.org/media/drugadd.html</w:t>
        </w:r>
      </w:hyperlink>
      <w:r w:rsidRPr="0066361B">
        <w:rPr>
          <w:rFonts w:ascii="Arial" w:hAnsi="Arial" w:cs="Arial"/>
          <w:sz w:val="24"/>
          <w:szCs w:val="24"/>
        </w:rPr>
        <w:t xml:space="preserve">:  </w:t>
      </w:r>
    </w:p>
    <w:p w:rsidR="0037437A" w:rsidRPr="0066361B" w:rsidRDefault="0037437A" w:rsidP="0066361B">
      <w:pPr>
        <w:spacing w:line="276" w:lineRule="auto"/>
        <w:rPr>
          <w:rFonts w:ascii="Arial" w:hAnsi="Arial" w:cs="Arial"/>
          <w:sz w:val="24"/>
          <w:szCs w:val="24"/>
        </w:rPr>
      </w:pPr>
    </w:p>
    <w:p w:rsidR="0037437A" w:rsidRPr="0066361B" w:rsidRDefault="0037437A" w:rsidP="0066361B">
      <w:pPr>
        <w:spacing w:line="276" w:lineRule="auto"/>
        <w:ind w:left="720"/>
        <w:rPr>
          <w:rFonts w:ascii="Arial" w:hAnsi="Arial" w:cs="Arial"/>
          <w:sz w:val="24"/>
          <w:szCs w:val="24"/>
        </w:rPr>
      </w:pPr>
      <w:r w:rsidRPr="0066361B">
        <w:rPr>
          <w:rFonts w:ascii="Arial" w:hAnsi="Arial" w:cs="Arial"/>
          <w:sz w:val="24"/>
          <w:szCs w:val="24"/>
        </w:rPr>
        <w:t xml:space="preserve">Is drug addiction a disability under the ADA? </w:t>
      </w:r>
    </w:p>
    <w:p w:rsidR="00A41B37" w:rsidRPr="0066361B" w:rsidRDefault="0037437A" w:rsidP="0066361B">
      <w:pPr>
        <w:spacing w:line="276" w:lineRule="auto"/>
        <w:ind w:left="720"/>
        <w:rPr>
          <w:rFonts w:ascii="Arial" w:hAnsi="Arial" w:cs="Arial"/>
          <w:sz w:val="24"/>
          <w:szCs w:val="24"/>
        </w:rPr>
      </w:pPr>
      <w:r w:rsidRPr="0066361B">
        <w:rPr>
          <w:rFonts w:ascii="Arial" w:hAnsi="Arial" w:cs="Arial"/>
          <w:sz w:val="24"/>
          <w:szCs w:val="24"/>
        </w:rPr>
        <w:t>C</w:t>
      </w:r>
      <w:r w:rsidR="00A41B37" w:rsidRPr="0066361B">
        <w:rPr>
          <w:rFonts w:ascii="Arial" w:hAnsi="Arial" w:cs="Arial"/>
          <w:sz w:val="24"/>
          <w:szCs w:val="24"/>
        </w:rPr>
        <w:t>urrent illegal users of drugs are not "individuals with disabilities" under the ADA. However, persons addicted to drugs, but who are no longer using drugs illegally and are receiving treatment for drug addiction or who have been rehabilitated successfully, are protected by the ADA from discrimination on the basis of past drug addiction (EEOC, 1992).</w:t>
      </w:r>
    </w:p>
    <w:p w:rsidR="00A41B37" w:rsidRPr="0066361B" w:rsidRDefault="00A41B37" w:rsidP="00E95C5F">
      <w:pPr>
        <w:pStyle w:val="ListParagraph"/>
        <w:numPr>
          <w:ilvl w:val="0"/>
          <w:numId w:val="47"/>
        </w:numPr>
        <w:spacing w:line="276" w:lineRule="auto"/>
        <w:rPr>
          <w:rFonts w:ascii="Arial" w:hAnsi="Arial" w:cs="Arial"/>
          <w:sz w:val="24"/>
          <w:szCs w:val="24"/>
        </w:rPr>
      </w:pPr>
      <w:r w:rsidRPr="0066361B">
        <w:rPr>
          <w:rFonts w:ascii="Arial" w:hAnsi="Arial" w:cs="Arial"/>
          <w:sz w:val="24"/>
          <w:szCs w:val="24"/>
        </w:rPr>
        <w:t>A person who casually used illegal drugs in the past, but did not become addicted is not an individual with a disability based on the past drug use. For a person to be "substantially limited" because of drug use, s/he must be addicted to the drug (EEOC, 1992).</w:t>
      </w:r>
    </w:p>
    <w:p w:rsidR="00A41B37" w:rsidRPr="0066361B" w:rsidRDefault="00A41B37" w:rsidP="00E95C5F">
      <w:pPr>
        <w:pStyle w:val="ListParagraph"/>
        <w:numPr>
          <w:ilvl w:val="0"/>
          <w:numId w:val="47"/>
        </w:numPr>
        <w:spacing w:line="276" w:lineRule="auto"/>
        <w:rPr>
          <w:rFonts w:ascii="Arial" w:hAnsi="Arial" w:cs="Arial"/>
          <w:sz w:val="24"/>
          <w:szCs w:val="24"/>
        </w:rPr>
      </w:pPr>
      <w:r w:rsidRPr="0066361B">
        <w:rPr>
          <w:rFonts w:ascii="Arial" w:hAnsi="Arial" w:cs="Arial"/>
          <w:sz w:val="24"/>
          <w:szCs w:val="24"/>
        </w:rPr>
        <w:t>Individuals who are not illegally using drugs, but who are erroneously perceived as being addicts and as currently using drugs illegally, are protected by the ADA (EEOC, 1992).</w:t>
      </w:r>
    </w:p>
    <w:p w:rsidR="00A41B37" w:rsidRPr="0066361B" w:rsidRDefault="00A41B37" w:rsidP="0066361B">
      <w:pPr>
        <w:spacing w:line="276" w:lineRule="auto"/>
        <w:rPr>
          <w:rFonts w:ascii="Arial" w:hAnsi="Arial" w:cs="Arial"/>
          <w:sz w:val="24"/>
          <w:szCs w:val="24"/>
        </w:rPr>
      </w:pPr>
    </w:p>
    <w:p w:rsidR="00CB6EB3" w:rsidRPr="0066361B" w:rsidRDefault="0037437A" w:rsidP="0066361B">
      <w:pPr>
        <w:spacing w:line="276" w:lineRule="auto"/>
        <w:rPr>
          <w:rFonts w:ascii="Arial" w:hAnsi="Arial" w:cs="Arial"/>
          <w:sz w:val="24"/>
          <w:szCs w:val="24"/>
        </w:rPr>
      </w:pPr>
      <w:r w:rsidRPr="0066361B">
        <w:rPr>
          <w:rFonts w:ascii="Arial" w:hAnsi="Arial" w:cs="Arial"/>
          <w:sz w:val="24"/>
          <w:szCs w:val="24"/>
        </w:rPr>
        <w:t>And</w:t>
      </w:r>
      <w:r w:rsidR="000B7FA9" w:rsidRPr="0066361B">
        <w:rPr>
          <w:rFonts w:ascii="Arial" w:hAnsi="Arial" w:cs="Arial"/>
          <w:sz w:val="24"/>
          <w:szCs w:val="24"/>
        </w:rPr>
        <w:t xml:space="preserve"> </w:t>
      </w:r>
      <w:r w:rsidRPr="0066361B">
        <w:rPr>
          <w:rFonts w:ascii="Arial" w:hAnsi="Arial" w:cs="Arial"/>
          <w:sz w:val="24"/>
          <w:szCs w:val="24"/>
        </w:rPr>
        <w:t>t</w:t>
      </w:r>
      <w:r w:rsidR="00CB6EB3" w:rsidRPr="0066361B">
        <w:rPr>
          <w:rFonts w:ascii="Arial" w:hAnsi="Arial" w:cs="Arial"/>
          <w:sz w:val="24"/>
          <w:szCs w:val="24"/>
        </w:rPr>
        <w:t xml:space="preserve">o be clear, the workplace is not an appropriate place for a person who is currently using drugs and/or alcohol. The Americans with Disabilities Act does not prohibit drug testing or corrective action for individuals who are not substance free while at work. </w:t>
      </w:r>
      <w:r w:rsidR="00A41B37" w:rsidRPr="0066361B">
        <w:rPr>
          <w:rFonts w:ascii="Arial" w:hAnsi="Arial" w:cs="Arial"/>
          <w:sz w:val="24"/>
          <w:szCs w:val="24"/>
        </w:rPr>
        <w:t xml:space="preserve"> </w:t>
      </w:r>
    </w:p>
    <w:p w:rsidR="000F4BD0"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Denial is a major symptom of substance abuse. The key to getting better is admitting the illness and seeking treatment. </w:t>
      </w:r>
    </w:p>
    <w:p w:rsidR="000F4BD0" w:rsidRPr="0066361B" w:rsidRDefault="000F4BD0"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There are no "gray areas" for an alcoholic. One drink is too many; one sip is too many. Yet company activities frequently include social drinking and getting together for a drink after work or indulging over lunch as part of the social interactions.  A person who is recovering from an addiction </w:t>
      </w:r>
      <w:r w:rsidR="000F4BD0" w:rsidRPr="0066361B">
        <w:rPr>
          <w:rFonts w:ascii="Arial" w:hAnsi="Arial" w:cs="Arial"/>
          <w:sz w:val="24"/>
          <w:szCs w:val="24"/>
        </w:rPr>
        <w:t xml:space="preserve">may be uncomfortable in these situations. </w:t>
      </w:r>
      <w:r w:rsidRPr="0066361B">
        <w:rPr>
          <w:rFonts w:ascii="Arial" w:hAnsi="Arial" w:cs="Arial"/>
          <w:sz w:val="24"/>
          <w:szCs w:val="24"/>
        </w:rPr>
        <w:t xml:space="preserve"> </w:t>
      </w: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If you, as the person's manager, observe or are made to know that there is a problem, it’s important for you to make clear that attendan</w:t>
      </w:r>
      <w:r w:rsidR="000F4BD0" w:rsidRPr="0066361B">
        <w:rPr>
          <w:rFonts w:ascii="Arial" w:hAnsi="Arial" w:cs="Arial"/>
          <w:sz w:val="24"/>
          <w:szCs w:val="24"/>
        </w:rPr>
        <w:t xml:space="preserve">ce at the event is not mandatory, and be sure </w:t>
      </w:r>
      <w:r w:rsidRPr="0066361B">
        <w:rPr>
          <w:rFonts w:ascii="Arial" w:hAnsi="Arial" w:cs="Arial"/>
          <w:sz w:val="24"/>
          <w:szCs w:val="24"/>
        </w:rPr>
        <w:t>to offer non-alcoholic beverages.</w:t>
      </w:r>
    </w:p>
    <w:p w:rsidR="00CB6EB3" w:rsidRPr="0066361B" w:rsidRDefault="00CB6EB3" w:rsidP="0066361B">
      <w:pPr>
        <w:spacing w:line="276" w:lineRule="auto"/>
        <w:rPr>
          <w:rFonts w:ascii="Arial" w:hAnsi="Arial" w:cs="Arial"/>
          <w:sz w:val="24"/>
          <w:szCs w:val="24"/>
        </w:rPr>
      </w:pPr>
    </w:p>
    <w:p w:rsidR="00CB6EB3" w:rsidRPr="0066361B" w:rsidRDefault="00A41B37" w:rsidP="0066361B">
      <w:pPr>
        <w:spacing w:line="276" w:lineRule="auto"/>
        <w:rPr>
          <w:rFonts w:ascii="Arial" w:hAnsi="Arial" w:cs="Arial"/>
          <w:sz w:val="24"/>
          <w:szCs w:val="24"/>
        </w:rPr>
      </w:pPr>
      <w:r w:rsidRPr="0066361B">
        <w:rPr>
          <w:rFonts w:ascii="Arial" w:hAnsi="Arial" w:cs="Arial"/>
          <w:sz w:val="24"/>
          <w:szCs w:val="24"/>
        </w:rPr>
        <w:t>A</w:t>
      </w:r>
      <w:r w:rsidR="00CB6EB3" w:rsidRPr="0066361B">
        <w:rPr>
          <w:rFonts w:ascii="Arial" w:hAnsi="Arial" w:cs="Arial"/>
          <w:sz w:val="24"/>
          <w:szCs w:val="24"/>
        </w:rPr>
        <w:t>ddiction has become a major health problem in our society. Now is the time for us to confront our fears and begin to deal with substance abuse directly. Unfortunately, the problem won't disappear if we ignore it. Terminating addicted employees out of hand, refusing people employment because of a history of substance abuse, or looking the other way when the problem interferes with performance won't help either. No matter where in the company hierarchy the person with an addiction sits, the problem must be confronted with the right kinds of support and understanding.</w:t>
      </w:r>
    </w:p>
    <w:p w:rsidR="00CB6EB3" w:rsidRPr="0066361B" w:rsidRDefault="00CB6EB3" w:rsidP="0066361B">
      <w:pPr>
        <w:spacing w:line="276" w:lineRule="auto"/>
        <w:rPr>
          <w:rFonts w:ascii="Arial" w:hAnsi="Arial" w:cs="Arial"/>
          <w:sz w:val="24"/>
          <w:szCs w:val="24"/>
        </w:rPr>
      </w:pPr>
    </w:p>
    <w:p w:rsidR="00CB6EB3" w:rsidRPr="00295DC6" w:rsidRDefault="00CB6EB3" w:rsidP="0066361B">
      <w:pPr>
        <w:spacing w:after="120" w:line="276" w:lineRule="auto"/>
        <w:rPr>
          <w:rFonts w:ascii="Arial" w:hAnsi="Arial" w:cs="Arial"/>
          <w:b/>
          <w:color w:val="252D65"/>
          <w:sz w:val="24"/>
          <w:szCs w:val="24"/>
        </w:rPr>
      </w:pPr>
      <w:r w:rsidRPr="00295DC6">
        <w:rPr>
          <w:rFonts w:ascii="Arial" w:hAnsi="Arial" w:cs="Arial"/>
          <w:b/>
          <w:color w:val="252D65"/>
          <w:sz w:val="24"/>
          <w:szCs w:val="24"/>
        </w:rPr>
        <w:t xml:space="preserve">Suggestions for </w:t>
      </w:r>
      <w:r w:rsidR="00F85E4A" w:rsidRPr="00295DC6">
        <w:rPr>
          <w:rFonts w:ascii="Arial" w:hAnsi="Arial" w:cs="Arial"/>
          <w:b/>
          <w:color w:val="252D65"/>
          <w:sz w:val="24"/>
          <w:szCs w:val="24"/>
        </w:rPr>
        <w:t>working with employees in r</w:t>
      </w:r>
      <w:r w:rsidRPr="00295DC6">
        <w:rPr>
          <w:rFonts w:ascii="Arial" w:hAnsi="Arial" w:cs="Arial"/>
          <w:b/>
          <w:color w:val="252D65"/>
          <w:sz w:val="24"/>
          <w:szCs w:val="24"/>
        </w:rPr>
        <w:t>ecovery</w:t>
      </w:r>
      <w:r w:rsidR="00F85E4A" w:rsidRPr="00295DC6">
        <w:rPr>
          <w:rFonts w:ascii="Arial" w:hAnsi="Arial" w:cs="Arial"/>
          <w:b/>
          <w:color w:val="252D65"/>
          <w:sz w:val="24"/>
          <w:szCs w:val="24"/>
        </w:rPr>
        <w:t>:</w:t>
      </w: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The suggestions that follow will help you deal with new or existing employees who are recovering from substance abuse. Remember that you are not being asked to lower your standard of work performance or compromise the safety and quality of production in your department; nor are you being asked to be a counselor or a watchdog. You only need to be a manager who cares enough to help the employee fight the disease and maintain sobriety by focusing on important life issues, such as work. The best way to reinforce good work behavior is to state your policy clearly and concisely and follow up consistently.</w:t>
      </w:r>
    </w:p>
    <w:p w:rsidR="00CB6EB3" w:rsidRPr="0066361B" w:rsidRDefault="00CB6EB3" w:rsidP="0066361B">
      <w:pPr>
        <w:spacing w:line="276" w:lineRule="auto"/>
        <w:rPr>
          <w:rFonts w:ascii="Arial" w:hAnsi="Arial" w:cs="Arial"/>
          <w:sz w:val="24"/>
          <w:szCs w:val="24"/>
        </w:rPr>
      </w:pPr>
    </w:p>
    <w:p w:rsidR="00CB6EB3" w:rsidRPr="0066361B" w:rsidRDefault="00CB6EB3" w:rsidP="00E95C5F">
      <w:pPr>
        <w:pStyle w:val="ListParagraph"/>
        <w:numPr>
          <w:ilvl w:val="0"/>
          <w:numId w:val="48"/>
        </w:numPr>
        <w:spacing w:line="276" w:lineRule="auto"/>
        <w:ind w:left="720"/>
        <w:rPr>
          <w:rFonts w:ascii="Arial" w:hAnsi="Arial" w:cs="Arial"/>
          <w:sz w:val="24"/>
          <w:szCs w:val="24"/>
        </w:rPr>
      </w:pPr>
      <w:r w:rsidRPr="0066361B">
        <w:rPr>
          <w:rFonts w:ascii="Arial" w:hAnsi="Arial" w:cs="Arial"/>
          <w:sz w:val="24"/>
          <w:szCs w:val="24"/>
        </w:rPr>
        <w:t>Do not pass judgment when you learn that an employee has a problem. Thank the individual for entrusting you with knowledge of this very personal issue and recognize the courage it took to share this potentially incriminating self</w:t>
      </w:r>
      <w:r w:rsidR="0077011B" w:rsidRPr="0066361B">
        <w:rPr>
          <w:rFonts w:ascii="Arial" w:hAnsi="Arial" w:cs="Arial"/>
          <w:sz w:val="24"/>
          <w:szCs w:val="24"/>
        </w:rPr>
        <w:t>-</w:t>
      </w:r>
      <w:r w:rsidRPr="0066361B">
        <w:rPr>
          <w:rFonts w:ascii="Arial" w:hAnsi="Arial" w:cs="Arial"/>
          <w:sz w:val="24"/>
          <w:szCs w:val="24"/>
        </w:rPr>
        <w:t>disclosure</w:t>
      </w:r>
      <w:r w:rsidR="001B6375" w:rsidRPr="0066361B">
        <w:rPr>
          <w:rFonts w:ascii="Arial" w:hAnsi="Arial" w:cs="Arial"/>
          <w:sz w:val="24"/>
          <w:szCs w:val="24"/>
        </w:rPr>
        <w:t>.</w:t>
      </w:r>
      <w:r w:rsidR="000F4BD0" w:rsidRPr="0066361B">
        <w:rPr>
          <w:rFonts w:ascii="Arial" w:hAnsi="Arial" w:cs="Arial"/>
          <w:sz w:val="24"/>
          <w:szCs w:val="24"/>
        </w:rPr>
        <w:t xml:space="preserve"> Be sure to hold the information confidential.</w:t>
      </w:r>
    </w:p>
    <w:p w:rsidR="00CB6EB3" w:rsidRPr="0066361B" w:rsidRDefault="00CB6EB3" w:rsidP="00E95C5F">
      <w:pPr>
        <w:pStyle w:val="ListParagraph"/>
        <w:numPr>
          <w:ilvl w:val="0"/>
          <w:numId w:val="48"/>
        </w:numPr>
        <w:spacing w:line="276" w:lineRule="auto"/>
        <w:ind w:left="720"/>
        <w:rPr>
          <w:rFonts w:ascii="Arial" w:hAnsi="Arial" w:cs="Arial"/>
          <w:sz w:val="24"/>
          <w:szCs w:val="24"/>
        </w:rPr>
      </w:pPr>
      <w:r w:rsidRPr="0066361B">
        <w:rPr>
          <w:rFonts w:ascii="Arial" w:hAnsi="Arial" w:cs="Arial"/>
          <w:sz w:val="24"/>
          <w:szCs w:val="24"/>
        </w:rPr>
        <w:t>Once the subject has been opened for discussion, ask if the person is currently getting suppo</w:t>
      </w:r>
      <w:r w:rsidR="000F4BD0" w:rsidRPr="0066361B">
        <w:rPr>
          <w:rFonts w:ascii="Arial" w:hAnsi="Arial" w:cs="Arial"/>
          <w:sz w:val="24"/>
          <w:szCs w:val="24"/>
        </w:rPr>
        <w:t xml:space="preserve">rt through some kind of program and/or whether they would like a referral to your company’s Employee Assistance Program (EAP). </w:t>
      </w:r>
      <w:r w:rsidRPr="0066361B">
        <w:rPr>
          <w:rFonts w:ascii="Arial" w:hAnsi="Arial" w:cs="Arial"/>
          <w:sz w:val="24"/>
          <w:szCs w:val="24"/>
        </w:rPr>
        <w:t xml:space="preserve"> </w:t>
      </w:r>
    </w:p>
    <w:p w:rsidR="00CB6EB3" w:rsidRPr="0066361B" w:rsidRDefault="00CB6EB3" w:rsidP="00E95C5F">
      <w:pPr>
        <w:pStyle w:val="ListParagraph"/>
        <w:numPr>
          <w:ilvl w:val="0"/>
          <w:numId w:val="48"/>
        </w:numPr>
        <w:spacing w:line="276" w:lineRule="auto"/>
        <w:ind w:left="720"/>
        <w:rPr>
          <w:rFonts w:ascii="Arial" w:hAnsi="Arial" w:cs="Arial"/>
          <w:sz w:val="24"/>
          <w:szCs w:val="24"/>
        </w:rPr>
      </w:pPr>
      <w:r w:rsidRPr="0066361B">
        <w:rPr>
          <w:rFonts w:ascii="Arial" w:hAnsi="Arial" w:cs="Arial"/>
          <w:sz w:val="24"/>
          <w:szCs w:val="24"/>
        </w:rPr>
        <w:t>Agree to maintain an open, honest relationship that allows for frank discussion of this matter in private. It is vital that the employee not fear dismissal at the first sign of trouble. Rather, the employee should feel confident of receiving fair warning if unable to perform the duties of the job for any reason.</w:t>
      </w:r>
    </w:p>
    <w:p w:rsidR="00CB6EB3" w:rsidRPr="0066361B" w:rsidRDefault="000F4BD0" w:rsidP="00E95C5F">
      <w:pPr>
        <w:pStyle w:val="ListParagraph"/>
        <w:numPr>
          <w:ilvl w:val="0"/>
          <w:numId w:val="48"/>
        </w:numPr>
        <w:spacing w:line="276" w:lineRule="auto"/>
        <w:ind w:left="720"/>
        <w:rPr>
          <w:rFonts w:ascii="Arial" w:hAnsi="Arial" w:cs="Arial"/>
          <w:sz w:val="24"/>
          <w:szCs w:val="24"/>
        </w:rPr>
      </w:pPr>
      <w:r w:rsidRPr="0066361B">
        <w:rPr>
          <w:rFonts w:ascii="Arial" w:hAnsi="Arial" w:cs="Arial"/>
          <w:sz w:val="24"/>
          <w:szCs w:val="24"/>
        </w:rPr>
        <w:t xml:space="preserve">All actions a supervisor takes at the worksite should be performance-based. </w:t>
      </w:r>
      <w:r w:rsidR="00CB6EB3" w:rsidRPr="0066361B">
        <w:rPr>
          <w:rFonts w:ascii="Arial" w:hAnsi="Arial" w:cs="Arial"/>
          <w:sz w:val="24"/>
          <w:szCs w:val="24"/>
        </w:rPr>
        <w:t xml:space="preserve">Your job as a supervisor is to set the levels of expected performance on the job. If an employee fails to meet these standards, take action.  </w:t>
      </w:r>
      <w:r w:rsidRPr="0066361B">
        <w:rPr>
          <w:rFonts w:ascii="Arial" w:hAnsi="Arial" w:cs="Arial"/>
          <w:sz w:val="24"/>
          <w:szCs w:val="24"/>
        </w:rPr>
        <w:t xml:space="preserve">For assistance, speak </w:t>
      </w:r>
      <w:r w:rsidR="00CB6EB3" w:rsidRPr="0066361B">
        <w:rPr>
          <w:rFonts w:ascii="Arial" w:hAnsi="Arial" w:cs="Arial"/>
          <w:sz w:val="24"/>
          <w:szCs w:val="24"/>
        </w:rPr>
        <w:t xml:space="preserve">to </w:t>
      </w:r>
      <w:r w:rsidRPr="0066361B">
        <w:rPr>
          <w:rFonts w:ascii="Arial" w:hAnsi="Arial" w:cs="Arial"/>
          <w:sz w:val="24"/>
          <w:szCs w:val="24"/>
        </w:rPr>
        <w:t xml:space="preserve">a </w:t>
      </w:r>
      <w:r w:rsidR="00CB6EB3" w:rsidRPr="0066361B">
        <w:rPr>
          <w:rFonts w:ascii="Arial" w:hAnsi="Arial" w:cs="Arial"/>
          <w:sz w:val="24"/>
          <w:szCs w:val="24"/>
        </w:rPr>
        <w:t>Human Resources representative.</w:t>
      </w:r>
    </w:p>
    <w:p w:rsidR="00CB6EB3" w:rsidRDefault="00CB6EB3" w:rsidP="00E95C5F">
      <w:pPr>
        <w:pStyle w:val="ListParagraph"/>
        <w:numPr>
          <w:ilvl w:val="0"/>
          <w:numId w:val="48"/>
        </w:numPr>
        <w:spacing w:line="276" w:lineRule="auto"/>
        <w:ind w:left="720"/>
        <w:rPr>
          <w:rFonts w:ascii="Arial" w:hAnsi="Arial" w:cs="Arial"/>
          <w:sz w:val="24"/>
          <w:szCs w:val="24"/>
        </w:rPr>
      </w:pPr>
      <w:r w:rsidRPr="0066361B">
        <w:rPr>
          <w:rFonts w:ascii="Arial" w:hAnsi="Arial" w:cs="Arial"/>
          <w:sz w:val="24"/>
          <w:szCs w:val="24"/>
        </w:rPr>
        <w:t>Recognize the enormous effort it takes to remain substance free. It is not necessary to make direct reference to the recovery process, but if you are aware of the situation, a lot can be read between the lines of comments such as, "How's it going?" "Keep up the good work!" or "I'm sorry to hear that, what can I do to help?" You are not responsible for the employee's behavior, but it is to your benefit as well as the company's to keep the lines of communication open and to encourage a focus on work responsibilities.</w:t>
      </w:r>
    </w:p>
    <w:p w:rsidR="00295DC6" w:rsidRPr="0066361B" w:rsidRDefault="00295DC6" w:rsidP="00295DC6">
      <w:pPr>
        <w:pStyle w:val="ListParagraph"/>
        <w:spacing w:line="276" w:lineRule="auto"/>
        <w:rPr>
          <w:rFonts w:ascii="Arial" w:hAnsi="Arial" w:cs="Arial"/>
          <w:sz w:val="24"/>
          <w:szCs w:val="24"/>
        </w:rPr>
      </w:pPr>
    </w:p>
    <w:p w:rsidR="00CB6EB3" w:rsidRPr="00457643" w:rsidRDefault="00F85E4A" w:rsidP="0066361B">
      <w:pPr>
        <w:pStyle w:val="Heading2"/>
        <w:spacing w:before="0" w:after="120" w:line="276" w:lineRule="auto"/>
        <w:rPr>
          <w:rFonts w:ascii="Arial" w:hAnsi="Arial" w:cs="Arial"/>
          <w:b/>
          <w:color w:val="047BC1"/>
          <w:sz w:val="32"/>
          <w:szCs w:val="32"/>
        </w:rPr>
      </w:pPr>
      <w:bookmarkStart w:id="19" w:name="_Toc526508016"/>
      <w:r w:rsidRPr="00457643">
        <w:rPr>
          <w:rFonts w:ascii="Arial" w:hAnsi="Arial" w:cs="Arial"/>
          <w:b/>
          <w:color w:val="047BC1"/>
          <w:sz w:val="32"/>
          <w:szCs w:val="32"/>
        </w:rPr>
        <w:t xml:space="preserve">People with </w:t>
      </w:r>
      <w:r w:rsidR="00CB6EB3" w:rsidRPr="00457643">
        <w:rPr>
          <w:rFonts w:ascii="Arial" w:hAnsi="Arial" w:cs="Arial"/>
          <w:b/>
          <w:color w:val="047BC1"/>
          <w:sz w:val="32"/>
          <w:szCs w:val="32"/>
        </w:rPr>
        <w:t xml:space="preserve">Traumatic </w:t>
      </w:r>
      <w:r w:rsidRPr="00457643">
        <w:rPr>
          <w:rFonts w:ascii="Arial" w:hAnsi="Arial" w:cs="Arial"/>
          <w:b/>
          <w:color w:val="047BC1"/>
          <w:sz w:val="32"/>
          <w:szCs w:val="32"/>
        </w:rPr>
        <w:t xml:space="preserve">(or Acquired) </w:t>
      </w:r>
      <w:r w:rsidR="00CB6EB3" w:rsidRPr="00457643">
        <w:rPr>
          <w:rFonts w:ascii="Arial" w:hAnsi="Arial" w:cs="Arial"/>
          <w:b/>
          <w:color w:val="047BC1"/>
          <w:sz w:val="32"/>
          <w:szCs w:val="32"/>
        </w:rPr>
        <w:t>Brain Injury</w:t>
      </w:r>
      <w:bookmarkEnd w:id="19"/>
    </w:p>
    <w:p w:rsidR="004E0C1F" w:rsidRPr="0066361B" w:rsidRDefault="004E0C1F" w:rsidP="0066361B">
      <w:pPr>
        <w:spacing w:line="276" w:lineRule="auto"/>
        <w:rPr>
          <w:rFonts w:ascii="Arial" w:hAnsi="Arial" w:cs="Arial"/>
          <w:sz w:val="24"/>
          <w:szCs w:val="24"/>
        </w:rPr>
      </w:pPr>
      <w:r w:rsidRPr="0066361B">
        <w:rPr>
          <w:rFonts w:ascii="Arial" w:hAnsi="Arial" w:cs="Arial"/>
          <w:sz w:val="24"/>
          <w:szCs w:val="24"/>
        </w:rPr>
        <w:t>People with traumatic brain injury have had damage to the brain usually as the result of trauma, such as an accident or stroke.  Some of the more obvious signs are awkward gait, slurred speech, uncontrollable twitches, and paralysis. As scientists learn more about the complexities of the brain, efforts to restore brain functions are becoming more successful, and increasingly large numbers of people are surviving their injuries and attempting to return to regular life activities</w:t>
      </w:r>
    </w:p>
    <w:p w:rsidR="004E0C1F" w:rsidRPr="0066361B" w:rsidRDefault="004E0C1F" w:rsidP="00E95C5F">
      <w:pPr>
        <w:pStyle w:val="ListParagraph"/>
        <w:numPr>
          <w:ilvl w:val="0"/>
          <w:numId w:val="49"/>
        </w:numPr>
        <w:spacing w:line="276" w:lineRule="auto"/>
        <w:ind w:left="720"/>
        <w:rPr>
          <w:rFonts w:ascii="Arial" w:hAnsi="Arial" w:cs="Arial"/>
          <w:sz w:val="24"/>
          <w:szCs w:val="24"/>
        </w:rPr>
      </w:pPr>
      <w:r w:rsidRPr="0066361B">
        <w:rPr>
          <w:rFonts w:ascii="Arial" w:hAnsi="Arial" w:cs="Arial"/>
          <w:sz w:val="24"/>
          <w:szCs w:val="24"/>
        </w:rPr>
        <w:t xml:space="preserve">Some of the factors that affect people with learning disabilities also apply to people with traumatic brain injury. People with brain injury may have a loss of muscle control or mobility that is not obvious. For example, a person may not be able to sign her name, even though she can move her hand. </w:t>
      </w:r>
    </w:p>
    <w:p w:rsidR="004E0C1F" w:rsidRPr="0066361B" w:rsidRDefault="004E0C1F" w:rsidP="00E95C5F">
      <w:pPr>
        <w:pStyle w:val="ListParagraph"/>
        <w:numPr>
          <w:ilvl w:val="0"/>
          <w:numId w:val="49"/>
        </w:numPr>
        <w:spacing w:line="276" w:lineRule="auto"/>
        <w:ind w:left="720"/>
        <w:rPr>
          <w:rFonts w:ascii="Arial" w:hAnsi="Arial" w:cs="Arial"/>
          <w:sz w:val="24"/>
          <w:szCs w:val="24"/>
        </w:rPr>
      </w:pPr>
      <w:r w:rsidRPr="0066361B">
        <w:rPr>
          <w:rFonts w:ascii="Arial" w:hAnsi="Arial" w:cs="Arial"/>
          <w:sz w:val="24"/>
          <w:szCs w:val="24"/>
        </w:rPr>
        <w:t>A person with a brain injury may have poor impulse control. The person may make inappropriate comments and may not understand social cues or “get” indications that she has offended someone. In frustration</w:t>
      </w:r>
      <w:r w:rsidR="0007063E" w:rsidRPr="0066361B">
        <w:rPr>
          <w:rFonts w:ascii="Arial" w:hAnsi="Arial" w:cs="Arial"/>
          <w:sz w:val="24"/>
          <w:szCs w:val="24"/>
        </w:rPr>
        <w:t xml:space="preserve">, they may </w:t>
      </w:r>
      <w:r w:rsidRPr="0066361B">
        <w:rPr>
          <w:rFonts w:ascii="Arial" w:hAnsi="Arial" w:cs="Arial"/>
          <w:sz w:val="24"/>
          <w:szCs w:val="24"/>
        </w:rPr>
        <w:t xml:space="preserve">seem </w:t>
      </w:r>
      <w:r w:rsidR="0007063E" w:rsidRPr="0066361B">
        <w:rPr>
          <w:rFonts w:ascii="Arial" w:hAnsi="Arial" w:cs="Arial"/>
          <w:sz w:val="24"/>
          <w:szCs w:val="24"/>
        </w:rPr>
        <w:t>overly-demanding</w:t>
      </w:r>
      <w:r w:rsidRPr="0066361B">
        <w:rPr>
          <w:rFonts w:ascii="Arial" w:hAnsi="Arial" w:cs="Arial"/>
          <w:sz w:val="24"/>
          <w:szCs w:val="24"/>
        </w:rPr>
        <w:t xml:space="preserve">. All of </w:t>
      </w:r>
      <w:r w:rsidR="000B7FA9" w:rsidRPr="0066361B">
        <w:rPr>
          <w:rFonts w:ascii="Arial" w:hAnsi="Arial" w:cs="Arial"/>
          <w:sz w:val="24"/>
          <w:szCs w:val="24"/>
        </w:rPr>
        <w:t>these behaviors</w:t>
      </w:r>
      <w:r w:rsidRPr="0066361B">
        <w:rPr>
          <w:rFonts w:ascii="Arial" w:hAnsi="Arial" w:cs="Arial"/>
          <w:sz w:val="24"/>
          <w:szCs w:val="24"/>
        </w:rPr>
        <w:t xml:space="preserve"> arise as a result of the injury.</w:t>
      </w:r>
    </w:p>
    <w:p w:rsidR="004E0C1F" w:rsidRPr="0066361B" w:rsidRDefault="004E0C1F" w:rsidP="00E95C5F">
      <w:pPr>
        <w:pStyle w:val="ListParagraph"/>
        <w:numPr>
          <w:ilvl w:val="0"/>
          <w:numId w:val="49"/>
        </w:numPr>
        <w:spacing w:line="276" w:lineRule="auto"/>
        <w:ind w:left="720"/>
        <w:rPr>
          <w:rFonts w:ascii="Arial" w:hAnsi="Arial" w:cs="Arial"/>
          <w:sz w:val="24"/>
          <w:szCs w:val="24"/>
        </w:rPr>
      </w:pPr>
      <w:r w:rsidRPr="0066361B">
        <w:rPr>
          <w:rFonts w:ascii="Arial" w:hAnsi="Arial" w:cs="Arial"/>
          <w:sz w:val="24"/>
          <w:szCs w:val="24"/>
        </w:rPr>
        <w:t xml:space="preserve">A person with a brain injury may be unable to follow directions due to poor short-term memory or poor directional orientation. </w:t>
      </w:r>
      <w:r w:rsidR="0007063E" w:rsidRPr="0066361B">
        <w:rPr>
          <w:rFonts w:ascii="Arial" w:hAnsi="Arial" w:cs="Arial"/>
          <w:sz w:val="24"/>
          <w:szCs w:val="24"/>
        </w:rPr>
        <w:t xml:space="preserve"> They </w:t>
      </w:r>
      <w:r w:rsidRPr="0066361B">
        <w:rPr>
          <w:rFonts w:ascii="Arial" w:hAnsi="Arial" w:cs="Arial"/>
          <w:sz w:val="24"/>
          <w:szCs w:val="24"/>
        </w:rPr>
        <w:t xml:space="preserve">may ask to be accompanied, or use a guide dog </w:t>
      </w:r>
      <w:r w:rsidR="0007063E" w:rsidRPr="0066361B">
        <w:rPr>
          <w:rFonts w:ascii="Arial" w:hAnsi="Arial" w:cs="Arial"/>
          <w:sz w:val="24"/>
          <w:szCs w:val="24"/>
        </w:rPr>
        <w:t xml:space="preserve">or service animal </w:t>
      </w:r>
      <w:r w:rsidRPr="0066361B">
        <w:rPr>
          <w:rFonts w:ascii="Arial" w:hAnsi="Arial" w:cs="Arial"/>
          <w:sz w:val="24"/>
          <w:szCs w:val="24"/>
        </w:rPr>
        <w:t xml:space="preserve">for orientation, although </w:t>
      </w:r>
      <w:r w:rsidR="0007063E" w:rsidRPr="0066361B">
        <w:rPr>
          <w:rFonts w:ascii="Arial" w:hAnsi="Arial" w:cs="Arial"/>
          <w:sz w:val="24"/>
          <w:szCs w:val="24"/>
        </w:rPr>
        <w:t>they do</w:t>
      </w:r>
      <w:r w:rsidRPr="0066361B">
        <w:rPr>
          <w:rFonts w:ascii="Arial" w:hAnsi="Arial" w:cs="Arial"/>
          <w:sz w:val="24"/>
          <w:szCs w:val="24"/>
        </w:rPr>
        <w:t xml:space="preserve"> not appear to be mobility impaired. In the workplace, a person with a traumatic brain injury may need time to relearn skills. It’s easy to imagine how frustrating it must be to have to start over again, and a loss of confidence is not uncommon for someone with a traumatic brain injury. The employee returning to work after an illness or injury may initially be very self-conscious—it’s essential that the person be met with patience and encouragement.</w:t>
      </w:r>
    </w:p>
    <w:p w:rsidR="004E0C1F" w:rsidRPr="0066361B" w:rsidRDefault="004E0C1F" w:rsidP="00E95C5F">
      <w:pPr>
        <w:pStyle w:val="ListParagraph"/>
        <w:numPr>
          <w:ilvl w:val="0"/>
          <w:numId w:val="49"/>
        </w:numPr>
        <w:spacing w:line="276" w:lineRule="auto"/>
        <w:ind w:left="720"/>
        <w:rPr>
          <w:rFonts w:ascii="Arial" w:hAnsi="Arial" w:cs="Arial"/>
          <w:sz w:val="24"/>
          <w:szCs w:val="24"/>
        </w:rPr>
      </w:pPr>
      <w:r w:rsidRPr="0066361B">
        <w:rPr>
          <w:rFonts w:ascii="Arial" w:hAnsi="Arial" w:cs="Arial"/>
          <w:sz w:val="24"/>
          <w:szCs w:val="24"/>
        </w:rPr>
        <w:t>If you are not sure that the person understands you, ask if she would like you to write down</w:t>
      </w:r>
      <w:r w:rsidR="0007063E" w:rsidRPr="0066361B">
        <w:rPr>
          <w:rFonts w:ascii="Arial" w:hAnsi="Arial" w:cs="Arial"/>
          <w:sz w:val="24"/>
          <w:szCs w:val="24"/>
        </w:rPr>
        <w:t>, email or text</w:t>
      </w:r>
      <w:r w:rsidRPr="0066361B">
        <w:rPr>
          <w:rFonts w:ascii="Arial" w:hAnsi="Arial" w:cs="Arial"/>
          <w:sz w:val="24"/>
          <w:szCs w:val="24"/>
        </w:rPr>
        <w:t xml:space="preserve"> what you </w:t>
      </w:r>
      <w:r w:rsidR="0007063E" w:rsidRPr="0066361B">
        <w:rPr>
          <w:rFonts w:ascii="Arial" w:hAnsi="Arial" w:cs="Arial"/>
          <w:sz w:val="24"/>
          <w:szCs w:val="24"/>
        </w:rPr>
        <w:t>a</w:t>
      </w:r>
      <w:r w:rsidRPr="0066361B">
        <w:rPr>
          <w:rFonts w:ascii="Arial" w:hAnsi="Arial" w:cs="Arial"/>
          <w:sz w:val="24"/>
          <w:szCs w:val="24"/>
        </w:rPr>
        <w:t>re saying.</w:t>
      </w:r>
    </w:p>
    <w:p w:rsidR="004E0C1F" w:rsidRPr="0066361B" w:rsidRDefault="004E0C1F" w:rsidP="00E95C5F">
      <w:pPr>
        <w:pStyle w:val="ListParagraph"/>
        <w:numPr>
          <w:ilvl w:val="0"/>
          <w:numId w:val="49"/>
        </w:numPr>
        <w:spacing w:line="276" w:lineRule="auto"/>
        <w:ind w:left="720"/>
        <w:rPr>
          <w:rFonts w:ascii="Arial" w:hAnsi="Arial" w:cs="Arial"/>
          <w:sz w:val="24"/>
          <w:szCs w:val="24"/>
        </w:rPr>
      </w:pPr>
      <w:r w:rsidRPr="0066361B">
        <w:rPr>
          <w:rFonts w:ascii="Arial" w:hAnsi="Arial" w:cs="Arial"/>
          <w:sz w:val="24"/>
          <w:szCs w:val="24"/>
        </w:rPr>
        <w:t>The person may have trouble concentrating or organizing her thoughts, especially in an over-stimulating environment, like a crowded movie theater or transportation terminal. Be patient. You might suggest going somewhere with fewer distractions.</w:t>
      </w:r>
    </w:p>
    <w:p w:rsidR="004E0C1F" w:rsidRPr="0066361B" w:rsidRDefault="004E0C1F"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Neurological professionals usually tell people who have been out of the workforce during much of the rehabilitative process that they will need to undergo retraining and work their way back to their previous level of employment. While you are not expected to lower expectations for work performance, you should make a point of recognizing the employee’s tremendous effort and progress.  </w:t>
      </w:r>
    </w:p>
    <w:p w:rsidR="00CB6EB3" w:rsidRPr="0066361B" w:rsidRDefault="00CB6EB3" w:rsidP="0066361B">
      <w:pPr>
        <w:spacing w:line="276" w:lineRule="auto"/>
        <w:rPr>
          <w:rFonts w:ascii="Arial" w:hAnsi="Arial" w:cs="Arial"/>
          <w:sz w:val="24"/>
          <w:szCs w:val="24"/>
        </w:rPr>
      </w:pPr>
    </w:p>
    <w:p w:rsidR="00CB6EB3" w:rsidRPr="00295DC6" w:rsidRDefault="00F85E4A" w:rsidP="0066361B">
      <w:pPr>
        <w:spacing w:line="276" w:lineRule="auto"/>
        <w:rPr>
          <w:rFonts w:ascii="Arial" w:hAnsi="Arial" w:cs="Arial"/>
          <w:b/>
          <w:color w:val="252D65"/>
          <w:sz w:val="24"/>
          <w:szCs w:val="24"/>
        </w:rPr>
      </w:pPr>
      <w:r w:rsidRPr="00295DC6">
        <w:rPr>
          <w:rFonts w:ascii="Arial" w:hAnsi="Arial" w:cs="Arial"/>
          <w:b/>
          <w:color w:val="252D65"/>
          <w:sz w:val="24"/>
          <w:szCs w:val="24"/>
        </w:rPr>
        <w:t>Suggestions for working w</w:t>
      </w:r>
      <w:r w:rsidR="00CB6EB3" w:rsidRPr="00295DC6">
        <w:rPr>
          <w:rFonts w:ascii="Arial" w:hAnsi="Arial" w:cs="Arial"/>
          <w:b/>
          <w:color w:val="252D65"/>
          <w:sz w:val="24"/>
          <w:szCs w:val="24"/>
        </w:rPr>
        <w:t xml:space="preserve">ith </w:t>
      </w:r>
      <w:r w:rsidRPr="00295DC6">
        <w:rPr>
          <w:rFonts w:ascii="Arial" w:hAnsi="Arial" w:cs="Arial"/>
          <w:b/>
          <w:color w:val="252D65"/>
          <w:sz w:val="24"/>
          <w:szCs w:val="24"/>
        </w:rPr>
        <w:t>e</w:t>
      </w:r>
      <w:r w:rsidR="00CB6EB3" w:rsidRPr="00295DC6">
        <w:rPr>
          <w:rFonts w:ascii="Arial" w:hAnsi="Arial" w:cs="Arial"/>
          <w:b/>
          <w:color w:val="252D65"/>
          <w:sz w:val="24"/>
          <w:szCs w:val="24"/>
        </w:rPr>
        <w:t xml:space="preserve">mployees </w:t>
      </w:r>
      <w:r w:rsidRPr="00295DC6">
        <w:rPr>
          <w:rFonts w:ascii="Arial" w:hAnsi="Arial" w:cs="Arial"/>
          <w:b/>
          <w:color w:val="252D65"/>
          <w:sz w:val="24"/>
          <w:szCs w:val="24"/>
        </w:rPr>
        <w:t>who h</w:t>
      </w:r>
      <w:r w:rsidR="00CB6EB3" w:rsidRPr="00295DC6">
        <w:rPr>
          <w:rFonts w:ascii="Arial" w:hAnsi="Arial" w:cs="Arial"/>
          <w:b/>
          <w:color w:val="252D65"/>
          <w:sz w:val="24"/>
          <w:szCs w:val="24"/>
        </w:rPr>
        <w:t>a</w:t>
      </w:r>
      <w:r w:rsidR="000B7FA9" w:rsidRPr="00295DC6">
        <w:rPr>
          <w:rFonts w:ascii="Arial" w:hAnsi="Arial" w:cs="Arial"/>
          <w:b/>
          <w:color w:val="252D65"/>
          <w:sz w:val="24"/>
          <w:szCs w:val="24"/>
        </w:rPr>
        <w:t>ve traumatic brain injury</w:t>
      </w:r>
      <w:r w:rsidRPr="00295DC6">
        <w:rPr>
          <w:rFonts w:ascii="Arial" w:hAnsi="Arial" w:cs="Arial"/>
          <w:b/>
          <w:color w:val="252D65"/>
          <w:sz w:val="24"/>
          <w:szCs w:val="24"/>
        </w:rPr>
        <w:t>:</w:t>
      </w:r>
    </w:p>
    <w:p w:rsidR="00CB6EB3" w:rsidRPr="0066361B" w:rsidRDefault="00CB6EB3" w:rsidP="00E95C5F">
      <w:pPr>
        <w:pStyle w:val="ListParagraph"/>
        <w:numPr>
          <w:ilvl w:val="0"/>
          <w:numId w:val="50"/>
        </w:numPr>
        <w:spacing w:before="120" w:line="276" w:lineRule="auto"/>
        <w:ind w:left="720"/>
        <w:rPr>
          <w:rFonts w:ascii="Arial" w:hAnsi="Arial" w:cs="Arial"/>
          <w:sz w:val="24"/>
          <w:szCs w:val="24"/>
        </w:rPr>
      </w:pPr>
      <w:r w:rsidRPr="0066361B">
        <w:rPr>
          <w:rFonts w:ascii="Arial" w:hAnsi="Arial" w:cs="Arial"/>
          <w:sz w:val="24"/>
          <w:szCs w:val="24"/>
        </w:rPr>
        <w:t xml:space="preserve">Consider using the “supported employment model” of reintroducing workers with brain injuries into the workforce. This successful approach involves a specially trained job coach who comes to the job site and assists the employee in re-learning the tasks, with no cost to the employer. The coach may teach the person by demonstrating the specific steps, writing out instructions, and/or helping the person perform several repetitions of the task to reinforce the correct functioning. The coach remains with the employee until the task is mastered and may return to teach new skills or to solve problems. </w:t>
      </w:r>
    </w:p>
    <w:p w:rsidR="00CB6EB3" w:rsidRPr="0066361B" w:rsidRDefault="00CB6EB3" w:rsidP="00E95C5F">
      <w:pPr>
        <w:pStyle w:val="ListParagraph"/>
        <w:numPr>
          <w:ilvl w:val="0"/>
          <w:numId w:val="50"/>
        </w:numPr>
        <w:spacing w:line="276" w:lineRule="auto"/>
        <w:ind w:left="720"/>
        <w:rPr>
          <w:rFonts w:ascii="Arial" w:hAnsi="Arial" w:cs="Arial"/>
          <w:sz w:val="24"/>
          <w:szCs w:val="24"/>
        </w:rPr>
      </w:pPr>
      <w:r w:rsidRPr="0066361B">
        <w:rPr>
          <w:rFonts w:ascii="Arial" w:hAnsi="Arial" w:cs="Arial"/>
          <w:sz w:val="24"/>
          <w:szCs w:val="24"/>
        </w:rPr>
        <w:t>This type of training is an invaluable resource, for both employer and the employee. It relieves the employer of the extra training time, and eases the employee’s anxiety about getting up to speed in a reasonable amount of time.</w:t>
      </w:r>
    </w:p>
    <w:p w:rsidR="00CB6EB3" w:rsidRPr="0066361B" w:rsidRDefault="00CB6EB3"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If this type of training is not available, here are some general rules that apply when teaching someone who has memory loss and retention problems:</w:t>
      </w:r>
    </w:p>
    <w:p w:rsidR="00CB6EB3" w:rsidRPr="0066361B" w:rsidRDefault="00CB6EB3" w:rsidP="00E95C5F">
      <w:pPr>
        <w:pStyle w:val="ListParagraph"/>
        <w:numPr>
          <w:ilvl w:val="0"/>
          <w:numId w:val="51"/>
        </w:numPr>
        <w:spacing w:line="276" w:lineRule="auto"/>
        <w:ind w:left="720"/>
        <w:rPr>
          <w:rFonts w:ascii="Arial" w:hAnsi="Arial" w:cs="Arial"/>
          <w:sz w:val="24"/>
          <w:szCs w:val="24"/>
        </w:rPr>
      </w:pPr>
      <w:r w:rsidRPr="0066361B">
        <w:rPr>
          <w:rFonts w:ascii="Arial" w:hAnsi="Arial" w:cs="Arial"/>
          <w:sz w:val="24"/>
          <w:szCs w:val="24"/>
        </w:rPr>
        <w:t xml:space="preserve">Break the task into simple steps, and write the steps down as a reminder. </w:t>
      </w:r>
    </w:p>
    <w:p w:rsidR="00CB6EB3" w:rsidRPr="0066361B" w:rsidRDefault="00CB6EB3" w:rsidP="00E95C5F">
      <w:pPr>
        <w:pStyle w:val="ListParagraph"/>
        <w:numPr>
          <w:ilvl w:val="0"/>
          <w:numId w:val="51"/>
        </w:numPr>
        <w:spacing w:line="276" w:lineRule="auto"/>
        <w:ind w:left="720"/>
        <w:rPr>
          <w:rFonts w:ascii="Arial" w:hAnsi="Arial" w:cs="Arial"/>
          <w:sz w:val="24"/>
          <w:szCs w:val="24"/>
        </w:rPr>
      </w:pPr>
      <w:r w:rsidRPr="0066361B">
        <w:rPr>
          <w:rFonts w:ascii="Arial" w:hAnsi="Arial" w:cs="Arial"/>
          <w:sz w:val="24"/>
          <w:szCs w:val="24"/>
        </w:rPr>
        <w:t xml:space="preserve">Have the employee repeat each step and then the sequence of steps several times while you’re watching to reinforce correct procedures. </w:t>
      </w:r>
    </w:p>
    <w:p w:rsidR="00CB6EB3" w:rsidRPr="0066361B" w:rsidRDefault="00CB6EB3" w:rsidP="00E95C5F">
      <w:pPr>
        <w:pStyle w:val="ListParagraph"/>
        <w:numPr>
          <w:ilvl w:val="0"/>
          <w:numId w:val="51"/>
        </w:numPr>
        <w:spacing w:line="276" w:lineRule="auto"/>
        <w:ind w:left="720"/>
        <w:rPr>
          <w:rFonts w:ascii="Arial" w:hAnsi="Arial" w:cs="Arial"/>
          <w:sz w:val="24"/>
          <w:szCs w:val="24"/>
        </w:rPr>
      </w:pPr>
      <w:r w:rsidRPr="0066361B">
        <w:rPr>
          <w:rFonts w:ascii="Arial" w:hAnsi="Arial" w:cs="Arial"/>
          <w:sz w:val="24"/>
          <w:szCs w:val="24"/>
        </w:rPr>
        <w:t>Have a quality assurance check system in place until the person is confident that the skill has been mastered.</w:t>
      </w:r>
    </w:p>
    <w:p w:rsidR="00CB6EB3" w:rsidRPr="0066361B" w:rsidRDefault="0007063E" w:rsidP="00E95C5F">
      <w:pPr>
        <w:pStyle w:val="ListParagraph"/>
        <w:numPr>
          <w:ilvl w:val="0"/>
          <w:numId w:val="51"/>
        </w:numPr>
        <w:spacing w:line="276" w:lineRule="auto"/>
        <w:ind w:left="720"/>
        <w:rPr>
          <w:rFonts w:ascii="Arial" w:hAnsi="Arial" w:cs="Arial"/>
          <w:sz w:val="24"/>
          <w:szCs w:val="24"/>
        </w:rPr>
      </w:pPr>
      <w:r w:rsidRPr="0066361B">
        <w:rPr>
          <w:rFonts w:ascii="Arial" w:hAnsi="Arial" w:cs="Arial"/>
          <w:sz w:val="24"/>
          <w:szCs w:val="24"/>
        </w:rPr>
        <w:t>R</w:t>
      </w:r>
      <w:r w:rsidR="00CB6EB3" w:rsidRPr="0066361B">
        <w:rPr>
          <w:rFonts w:ascii="Arial" w:hAnsi="Arial" w:cs="Arial"/>
          <w:sz w:val="24"/>
          <w:szCs w:val="24"/>
        </w:rPr>
        <w:t xml:space="preserve">emember that a person may need to perform a task in a way to which you are not </w:t>
      </w:r>
      <w:r w:rsidR="00731E23" w:rsidRPr="0066361B">
        <w:rPr>
          <w:rFonts w:ascii="Arial" w:hAnsi="Arial" w:cs="Arial"/>
          <w:sz w:val="24"/>
          <w:szCs w:val="24"/>
        </w:rPr>
        <w:t>a</w:t>
      </w:r>
      <w:r w:rsidR="00CB6EB3" w:rsidRPr="0066361B">
        <w:rPr>
          <w:rFonts w:ascii="Arial" w:hAnsi="Arial" w:cs="Arial"/>
          <w:sz w:val="24"/>
          <w:szCs w:val="24"/>
        </w:rPr>
        <w:t xml:space="preserve">ccustomed. </w:t>
      </w:r>
      <w:r w:rsidR="00731E23" w:rsidRPr="0066361B">
        <w:rPr>
          <w:rFonts w:ascii="Arial" w:hAnsi="Arial" w:cs="Arial"/>
          <w:sz w:val="24"/>
          <w:szCs w:val="24"/>
        </w:rPr>
        <w:t>A</w:t>
      </w:r>
      <w:r w:rsidR="00CB6EB3" w:rsidRPr="0066361B">
        <w:rPr>
          <w:rFonts w:ascii="Arial" w:hAnsi="Arial" w:cs="Arial"/>
          <w:sz w:val="24"/>
          <w:szCs w:val="24"/>
        </w:rPr>
        <w:t>s long as the outcome is timely and up to standard, the method should not matter.</w:t>
      </w:r>
    </w:p>
    <w:p w:rsidR="00CB6EB3" w:rsidRDefault="00CB6EB3" w:rsidP="0066361B">
      <w:pPr>
        <w:spacing w:line="276" w:lineRule="auto"/>
        <w:rPr>
          <w:rFonts w:ascii="Arial" w:hAnsi="Arial" w:cs="Arial"/>
          <w:sz w:val="24"/>
          <w:szCs w:val="24"/>
        </w:rPr>
      </w:pPr>
    </w:p>
    <w:p w:rsidR="003E47E6" w:rsidRPr="0066361B" w:rsidRDefault="003E47E6" w:rsidP="0066361B">
      <w:pPr>
        <w:spacing w:line="276" w:lineRule="auto"/>
        <w:rPr>
          <w:rFonts w:ascii="Arial" w:hAnsi="Arial" w:cs="Arial"/>
          <w:sz w:val="24"/>
          <w:szCs w:val="24"/>
        </w:rPr>
      </w:pPr>
    </w:p>
    <w:bookmarkStart w:id="20" w:name="_Toc526508017"/>
    <w:p w:rsidR="00CB6EB3" w:rsidRPr="00295DC6" w:rsidRDefault="00D35C58" w:rsidP="0066361B">
      <w:pPr>
        <w:pStyle w:val="Heading2"/>
        <w:spacing w:before="0" w:after="120" w:line="276" w:lineRule="auto"/>
        <w:rPr>
          <w:rFonts w:ascii="Arial" w:hAnsi="Arial" w:cs="Arial"/>
          <w:b/>
          <w:color w:val="047BC1"/>
          <w:sz w:val="32"/>
          <w:szCs w:val="32"/>
        </w:rPr>
      </w:pPr>
      <w:r>
        <w:rPr>
          <w:noProof/>
        </w:rPr>
        <mc:AlternateContent>
          <mc:Choice Requires="wps">
            <w:drawing>
              <wp:anchor distT="0" distB="0" distL="114300" distR="114300" simplePos="0" relativeHeight="251688960" behindDoc="0" locked="0" layoutInCell="1" allowOverlap="1" wp14:anchorId="7F7D69BF">
                <wp:simplePos x="0" y="0"/>
                <wp:positionH relativeFrom="column">
                  <wp:posOffset>3086100</wp:posOffset>
                </wp:positionH>
                <wp:positionV relativeFrom="paragraph">
                  <wp:posOffset>342900</wp:posOffset>
                </wp:positionV>
                <wp:extent cx="3305810" cy="3086100"/>
                <wp:effectExtent l="0" t="0" r="0" b="0"/>
                <wp:wrapThrough wrapText="bothSides">
                  <wp:wrapPolygon edited="0">
                    <wp:start x="2489" y="0"/>
                    <wp:lineTo x="1992" y="89"/>
                    <wp:lineTo x="415" y="1244"/>
                    <wp:lineTo x="83" y="2222"/>
                    <wp:lineTo x="0" y="2578"/>
                    <wp:lineTo x="0" y="18933"/>
                    <wp:lineTo x="332" y="19911"/>
                    <wp:lineTo x="332" y="20089"/>
                    <wp:lineTo x="1743" y="21333"/>
                    <wp:lineTo x="2489" y="21511"/>
                    <wp:lineTo x="19003" y="21511"/>
                    <wp:lineTo x="19750" y="21333"/>
                    <wp:lineTo x="21160" y="20089"/>
                    <wp:lineTo x="21160" y="19911"/>
                    <wp:lineTo x="21492" y="18933"/>
                    <wp:lineTo x="21492" y="2578"/>
                    <wp:lineTo x="21409" y="2222"/>
                    <wp:lineTo x="21077" y="1244"/>
                    <wp:lineTo x="19501" y="89"/>
                    <wp:lineTo x="19003" y="0"/>
                    <wp:lineTo x="2489" y="0"/>
                  </wp:wrapPolygon>
                </wp:wrapThrough>
                <wp:docPr id="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810" cy="3086100"/>
                        </a:xfrm>
                        <a:prstGeom prst="roundRect">
                          <a:avLst/>
                        </a:prstGeom>
                        <a:solidFill>
                          <a:srgbClr val="0E679B">
                            <a:alpha val="12000"/>
                          </a:srgbClr>
                        </a:solidFill>
                        <a:ln>
                          <a:noFill/>
                        </a:ln>
                        <a:effectLst/>
                      </wps:spPr>
                      <wps:style>
                        <a:lnRef idx="1">
                          <a:schemeClr val="accent5"/>
                        </a:lnRef>
                        <a:fillRef idx="2">
                          <a:schemeClr val="accent5"/>
                        </a:fillRef>
                        <a:effectRef idx="1">
                          <a:schemeClr val="accent5"/>
                        </a:effectRef>
                        <a:fontRef idx="minor">
                          <a:schemeClr val="dk1"/>
                        </a:fontRef>
                      </wps:style>
                      <wps:txbx>
                        <w:txbxContent>
                          <w:p w:rsidR="00642B52" w:rsidRPr="003E47E6" w:rsidRDefault="00642B52" w:rsidP="003E47E6">
                            <w:pPr>
                              <w:widowControl w:val="0"/>
                              <w:autoSpaceDE w:val="0"/>
                              <w:autoSpaceDN w:val="0"/>
                              <w:adjustRightInd w:val="0"/>
                              <w:spacing w:line="276" w:lineRule="auto"/>
                              <w:jc w:val="center"/>
                              <w:textAlignment w:val="center"/>
                              <w:rPr>
                                <w:rFonts w:ascii="Georgia" w:hAnsi="Georgia" w:cs="Calibri Light"/>
                                <w:i/>
                                <w:iCs/>
                                <w:color w:val="002060"/>
                                <w:sz w:val="32"/>
                                <w:szCs w:val="32"/>
                              </w:rPr>
                            </w:pPr>
                            <w:r w:rsidRPr="003E47E6">
                              <w:rPr>
                                <w:rFonts w:ascii="Georgia" w:hAnsi="Georgia" w:cs="TimesNewRomanPS-ItalicMT"/>
                                <w:i/>
                                <w:iCs/>
                                <w:color w:val="002060"/>
                                <w:sz w:val="32"/>
                                <w:szCs w:val="32"/>
                              </w:rPr>
                              <w:t>“</w:t>
                            </w:r>
                            <w:r w:rsidRPr="003E47E6">
                              <w:rPr>
                                <w:rFonts w:ascii="Georgia" w:hAnsi="Georgia" w:cs="Calibri Light"/>
                                <w:i/>
                                <w:iCs/>
                                <w:color w:val="002060"/>
                                <w:sz w:val="32"/>
                                <w:szCs w:val="32"/>
                              </w:rPr>
                              <w:t>One in five Americans lives with mental illness, conditions that affect people during their prime working years and have a tremendous effect on one’s ability to fully participate in life – both at home and in the workplace.  Treatment for the most common conditions is effective 80% of the time…”</w:t>
                            </w:r>
                          </w:p>
                          <w:p w:rsidR="00642B52" w:rsidRPr="00E73AE3" w:rsidRDefault="00642B52" w:rsidP="003E47E6">
                            <w:pPr>
                              <w:widowControl w:val="0"/>
                              <w:autoSpaceDE w:val="0"/>
                              <w:autoSpaceDN w:val="0"/>
                              <w:adjustRightInd w:val="0"/>
                              <w:spacing w:after="160"/>
                              <w:jc w:val="center"/>
                              <w:textAlignment w:val="center"/>
                              <w:rPr>
                                <w:rFonts w:ascii="Georgia" w:hAnsi="Georgia" w:cs="TimesNewRomanPS-ItalicMT"/>
                                <w:i/>
                                <w:iCs/>
                                <w:color w:val="00206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7D69BF" id="_x0000_s1034" style="position:absolute;margin-left:243pt;margin-top:27pt;width:260.3pt;height:2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" fillcolor="#0e679b" stroked="f" strokeweight=".5pt">
                <v:fill opacity="7967f"/>
                <v:stroke joinstyle="miter"/>
                <v:textbox>
                  <w:txbxContent>
                    <w:p w:rsidR="00642B52" w:rsidRPr="003E47E6" w:rsidRDefault="00642B52" w:rsidP="003E47E6">
                      <w:pPr>
                        <w:widowControl w:val="0"/>
                        <w:autoSpaceDE w:val="0"/>
                        <w:autoSpaceDN w:val="0"/>
                        <w:adjustRightInd w:val="0"/>
                        <w:spacing w:line="276" w:lineRule="auto"/>
                        <w:jc w:val="center"/>
                        <w:textAlignment w:val="center"/>
                        <w:rPr>
                          <w:rFonts w:ascii="Georgia" w:hAnsi="Georgia" w:cs="Calibri Light"/>
                          <w:i/>
                          <w:iCs/>
                          <w:color w:val="002060"/>
                          <w:sz w:val="32"/>
                          <w:szCs w:val="32"/>
                        </w:rPr>
                      </w:pPr>
                      <w:r w:rsidRPr="003E47E6">
                        <w:rPr>
                          <w:rFonts w:ascii="Georgia" w:hAnsi="Georgia" w:cs="TimesNewRomanPS-ItalicMT"/>
                          <w:i/>
                          <w:iCs/>
                          <w:color w:val="002060"/>
                          <w:sz w:val="32"/>
                          <w:szCs w:val="32"/>
                        </w:rPr>
                        <w:t>“</w:t>
                      </w:r>
                      <w:r w:rsidRPr="003E47E6">
                        <w:rPr>
                          <w:rFonts w:ascii="Georgia" w:hAnsi="Georgia" w:cs="Calibri Light"/>
                          <w:i/>
                          <w:iCs/>
                          <w:color w:val="002060"/>
                          <w:sz w:val="32"/>
                          <w:szCs w:val="32"/>
                        </w:rPr>
                        <w:t>One in five Americans lives with mental illness, conditions that affect people during their prime working years and have a tremendous effect on one’s ability to fully participate in life – both at home and in the workplace.  Treatment for the most common conditions is effective 80% of the time…”</w:t>
                      </w:r>
                    </w:p>
                    <w:p w:rsidR="00642B52" w:rsidRPr="00E73AE3" w:rsidRDefault="00642B52" w:rsidP="003E47E6">
                      <w:pPr>
                        <w:widowControl w:val="0"/>
                        <w:autoSpaceDE w:val="0"/>
                        <w:autoSpaceDN w:val="0"/>
                        <w:adjustRightInd w:val="0"/>
                        <w:spacing w:after="160"/>
                        <w:jc w:val="center"/>
                        <w:textAlignment w:val="center"/>
                        <w:rPr>
                          <w:rFonts w:ascii="Georgia" w:hAnsi="Georgia" w:cs="TimesNewRomanPS-ItalicMT"/>
                          <w:i/>
                          <w:iCs/>
                          <w:color w:val="002060"/>
                          <w:sz w:val="32"/>
                          <w:szCs w:val="32"/>
                        </w:rPr>
                      </w:pPr>
                    </w:p>
                  </w:txbxContent>
                </v:textbox>
                <w10:wrap type="through"/>
              </v:roundrect>
            </w:pict>
          </mc:Fallback>
        </mc:AlternateContent>
      </w:r>
      <w:r w:rsidR="00F85E4A" w:rsidRPr="00295DC6">
        <w:rPr>
          <w:rFonts w:ascii="Arial" w:hAnsi="Arial" w:cs="Arial"/>
          <w:b/>
          <w:color w:val="047BC1"/>
          <w:sz w:val="32"/>
          <w:szCs w:val="32"/>
        </w:rPr>
        <w:t xml:space="preserve">People with Psychiatric or </w:t>
      </w:r>
      <w:r w:rsidR="00CB6EB3" w:rsidRPr="00295DC6">
        <w:rPr>
          <w:rFonts w:ascii="Arial" w:hAnsi="Arial" w:cs="Arial"/>
          <w:b/>
          <w:color w:val="047BC1"/>
          <w:sz w:val="32"/>
          <w:szCs w:val="32"/>
        </w:rPr>
        <w:t xml:space="preserve">Mental </w:t>
      </w:r>
      <w:r w:rsidR="00F85E4A" w:rsidRPr="00295DC6">
        <w:rPr>
          <w:rFonts w:ascii="Arial" w:hAnsi="Arial" w:cs="Arial"/>
          <w:b/>
          <w:color w:val="047BC1"/>
          <w:sz w:val="32"/>
          <w:szCs w:val="32"/>
        </w:rPr>
        <w:t>Illness</w:t>
      </w:r>
      <w:bookmarkEnd w:id="20"/>
    </w:p>
    <w:p w:rsidR="00031F9D" w:rsidRPr="0066361B" w:rsidRDefault="00031F9D" w:rsidP="0066361B">
      <w:pPr>
        <w:autoSpaceDE w:val="0"/>
        <w:autoSpaceDN w:val="0"/>
        <w:adjustRightInd w:val="0"/>
        <w:spacing w:line="276" w:lineRule="auto"/>
        <w:rPr>
          <w:rFonts w:ascii="Arial" w:hAnsi="Arial" w:cs="Arial"/>
          <w:color w:val="000025"/>
          <w:sz w:val="24"/>
          <w:szCs w:val="24"/>
        </w:rPr>
      </w:pPr>
      <w:r w:rsidRPr="0066361B">
        <w:rPr>
          <w:rFonts w:ascii="Arial" w:hAnsi="Arial" w:cs="Arial"/>
          <w:color w:val="000025"/>
          <w:sz w:val="24"/>
          <w:szCs w:val="24"/>
        </w:rPr>
        <w:t>“One in five Americans live</w:t>
      </w:r>
      <w:r w:rsidR="00F43B89" w:rsidRPr="0066361B">
        <w:rPr>
          <w:rFonts w:ascii="Arial" w:hAnsi="Arial" w:cs="Arial"/>
          <w:color w:val="000025"/>
          <w:sz w:val="24"/>
          <w:szCs w:val="24"/>
        </w:rPr>
        <w:t>s</w:t>
      </w:r>
      <w:r w:rsidRPr="0066361B">
        <w:rPr>
          <w:rFonts w:ascii="Arial" w:hAnsi="Arial" w:cs="Arial"/>
          <w:color w:val="000025"/>
          <w:sz w:val="24"/>
          <w:szCs w:val="24"/>
        </w:rPr>
        <w:t xml:space="preserve"> with mental illness, conditions that affect people during their prime working years and have a tremendous effect on one’s ability to fully participate in life – both at home and in the workplace.</w:t>
      </w:r>
      <w:r w:rsidR="00F43B89" w:rsidRPr="0066361B">
        <w:rPr>
          <w:rFonts w:ascii="Arial" w:hAnsi="Arial" w:cs="Arial"/>
          <w:color w:val="000025"/>
          <w:sz w:val="24"/>
          <w:szCs w:val="24"/>
        </w:rPr>
        <w:t xml:space="preserve">  </w:t>
      </w:r>
      <w:r w:rsidRPr="0066361B">
        <w:rPr>
          <w:rFonts w:ascii="Arial" w:hAnsi="Arial" w:cs="Arial"/>
          <w:color w:val="000025"/>
          <w:sz w:val="24"/>
          <w:szCs w:val="24"/>
        </w:rPr>
        <w:t xml:space="preserve">Treatment for the most common conditions is effective 80% of the time yet only 33% of the people who need help will get it, because of the societal stigma, the fear of repercussions at work and the lack of access to quality, affordable treatment. The effect is not only immeasurable human costs – but quantifiable costs to business and the economy.” (Source: </w:t>
      </w:r>
      <w:r w:rsidRPr="0066361B">
        <w:rPr>
          <w:rFonts w:ascii="Arial" w:hAnsi="Arial" w:cs="Arial"/>
          <w:i/>
          <w:color w:val="000025"/>
          <w:sz w:val="24"/>
          <w:szCs w:val="24"/>
        </w:rPr>
        <w:t xml:space="preserve">Working Well Toolkit: Leading a Mentally Healthy Business, </w:t>
      </w:r>
      <w:hyperlink r:id="rId58" w:history="1">
        <w:r w:rsidRPr="0066361B">
          <w:rPr>
            <w:rStyle w:val="Hyperlink"/>
            <w:rFonts w:ascii="Arial" w:hAnsi="Arial" w:cs="Arial"/>
            <w:i/>
            <w:sz w:val="24"/>
            <w:szCs w:val="24"/>
          </w:rPr>
          <w:t>https://www.linkedin.com/pulse/download-working-well-toolkit-business-leaders-hr-practical-ricci</w:t>
        </w:r>
      </w:hyperlink>
      <w:r w:rsidRPr="0066361B">
        <w:rPr>
          <w:rFonts w:ascii="Arial" w:hAnsi="Arial" w:cs="Arial"/>
          <w:i/>
          <w:color w:val="000025"/>
          <w:sz w:val="24"/>
          <w:szCs w:val="24"/>
        </w:rPr>
        <w:t xml:space="preserve">) </w:t>
      </w:r>
      <w:r w:rsidRPr="0066361B">
        <w:rPr>
          <w:rFonts w:ascii="Arial" w:hAnsi="Arial" w:cs="Arial"/>
          <w:color w:val="000025"/>
          <w:sz w:val="24"/>
          <w:szCs w:val="24"/>
        </w:rPr>
        <w:br/>
        <w:t xml:space="preserve"> </w:t>
      </w:r>
    </w:p>
    <w:p w:rsidR="00F85E4A" w:rsidRPr="0066361B" w:rsidRDefault="00CB6EB3" w:rsidP="0066361B">
      <w:pPr>
        <w:autoSpaceDE w:val="0"/>
        <w:autoSpaceDN w:val="0"/>
        <w:adjustRightInd w:val="0"/>
        <w:spacing w:line="276" w:lineRule="auto"/>
        <w:rPr>
          <w:rFonts w:ascii="Arial" w:hAnsi="Arial" w:cs="Arial"/>
          <w:sz w:val="24"/>
          <w:szCs w:val="24"/>
        </w:rPr>
      </w:pPr>
      <w:r w:rsidRPr="0066361B">
        <w:rPr>
          <w:rFonts w:ascii="Arial" w:hAnsi="Arial" w:cs="Arial"/>
          <w:sz w:val="24"/>
          <w:szCs w:val="24"/>
        </w:rPr>
        <w:t>Psychiatric or mental health disabilities may include distressing thoughts, feelings, or behaviors that involve targeted treatments such as medication, certain types of behavioral exercises, and/or counseling.</w:t>
      </w:r>
      <w:r w:rsidR="00F85E4A" w:rsidRPr="0066361B">
        <w:rPr>
          <w:rFonts w:ascii="Arial" w:hAnsi="Arial" w:cs="Arial"/>
          <w:sz w:val="24"/>
          <w:szCs w:val="24"/>
        </w:rPr>
        <w:t xml:space="preserve"> People with psychiatric disabilities may at times have difficulty coping with the tasks and interactions of daily life. Their disorder may interfere with their ability to feel, think or relate to others. Most people with psychiatric disabilities are not violent. One of the main obstacles they face is the attitudes that people have about them. Because it is a hidden disability, chances are you will not even realize that the person has a</w:t>
      </w:r>
    </w:p>
    <w:p w:rsidR="00F85E4A" w:rsidRPr="0066361B" w:rsidRDefault="00F85E4A" w:rsidP="0066361B">
      <w:pPr>
        <w:spacing w:line="276" w:lineRule="auto"/>
        <w:rPr>
          <w:rFonts w:ascii="Arial" w:hAnsi="Arial" w:cs="Arial"/>
          <w:sz w:val="24"/>
          <w:szCs w:val="24"/>
        </w:rPr>
      </w:pPr>
      <w:r w:rsidRPr="0066361B">
        <w:rPr>
          <w:rFonts w:ascii="Arial" w:hAnsi="Arial" w:cs="Arial"/>
          <w:sz w:val="24"/>
          <w:szCs w:val="24"/>
        </w:rPr>
        <w:t>mental health condition.</w:t>
      </w:r>
    </w:p>
    <w:p w:rsidR="00134FB5" w:rsidRPr="0066361B" w:rsidRDefault="00134FB5"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At any given time, every person has a mixture of emotional strengths and weaknesses. Two people may experience life events that are on their face equally distressing, but cope with them in different ways. One may choose to ignore a problem, behaving in ways that worry family and friends. The other may choose to seek professional help, recognizing an inability to handle the situation alone.</w:t>
      </w: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It’s important to remember that asking for help is a sign of strength. Ironically, the person who seeks help is more likely to suffer from stigma. Those who are most challenged are those who do not get help, in part because they are afraid of the social judgment consequences.  </w:t>
      </w:r>
    </w:p>
    <w:p w:rsidR="003C3439" w:rsidRPr="0066361B" w:rsidRDefault="003C3439" w:rsidP="0066361B">
      <w:pPr>
        <w:spacing w:line="276" w:lineRule="auto"/>
        <w:rPr>
          <w:rFonts w:ascii="Arial" w:hAnsi="Arial" w:cs="Arial"/>
          <w:sz w:val="24"/>
          <w:szCs w:val="24"/>
        </w:rPr>
      </w:pPr>
    </w:p>
    <w:p w:rsidR="00CB6EB3" w:rsidRPr="0066361B" w:rsidRDefault="00CB6EB3" w:rsidP="0066361B">
      <w:pPr>
        <w:spacing w:line="276" w:lineRule="auto"/>
        <w:rPr>
          <w:rFonts w:ascii="Arial" w:hAnsi="Arial" w:cs="Arial"/>
          <w:sz w:val="24"/>
          <w:szCs w:val="24"/>
        </w:rPr>
      </w:pPr>
      <w:r w:rsidRPr="0066361B">
        <w:rPr>
          <w:rFonts w:ascii="Arial" w:hAnsi="Arial" w:cs="Arial"/>
          <w:sz w:val="24"/>
          <w:szCs w:val="24"/>
        </w:rPr>
        <w:t xml:space="preserve">For employment purposes, the technicalities of a diagnosis are rarely useful. Differences exist even among psychiatrists on how to label certain sets of symptoms. Labels such as Bipolar, Obsessive Compulsive Disorder, Schizophrenia, and Post Traumatic Stress (PTS) do not help you to better understand an employee's individual capabilities or needs. </w:t>
      </w:r>
      <w:r w:rsidR="00FF2F02" w:rsidRPr="0066361B">
        <w:rPr>
          <w:rFonts w:ascii="Arial" w:hAnsi="Arial" w:cs="Arial"/>
          <w:sz w:val="24"/>
          <w:szCs w:val="24"/>
        </w:rPr>
        <w:t xml:space="preserve"> </w:t>
      </w:r>
    </w:p>
    <w:p w:rsidR="00CB6EB3" w:rsidRPr="0008395E" w:rsidRDefault="00F85E4A" w:rsidP="0066361B">
      <w:pPr>
        <w:spacing w:after="120" w:line="276" w:lineRule="auto"/>
        <w:rPr>
          <w:rFonts w:ascii="Arial" w:hAnsi="Arial" w:cs="Arial"/>
          <w:b/>
          <w:color w:val="252D65"/>
          <w:sz w:val="24"/>
          <w:szCs w:val="24"/>
        </w:rPr>
      </w:pPr>
      <w:r w:rsidRPr="0008395E">
        <w:rPr>
          <w:rFonts w:ascii="Arial" w:hAnsi="Arial" w:cs="Arial"/>
          <w:b/>
          <w:color w:val="252D65"/>
          <w:sz w:val="24"/>
          <w:szCs w:val="24"/>
        </w:rPr>
        <w:t>Suggestions for w</w:t>
      </w:r>
      <w:r w:rsidR="00CB6EB3" w:rsidRPr="0008395E">
        <w:rPr>
          <w:rFonts w:ascii="Arial" w:hAnsi="Arial" w:cs="Arial"/>
          <w:b/>
          <w:color w:val="252D65"/>
          <w:sz w:val="24"/>
          <w:szCs w:val="24"/>
        </w:rPr>
        <w:t xml:space="preserve">orking with </w:t>
      </w:r>
      <w:r w:rsidRPr="0008395E">
        <w:rPr>
          <w:rFonts w:ascii="Arial" w:hAnsi="Arial" w:cs="Arial"/>
          <w:b/>
          <w:color w:val="252D65"/>
          <w:sz w:val="24"/>
          <w:szCs w:val="24"/>
        </w:rPr>
        <w:t xml:space="preserve">employees who have a psychiatric or mental illness: </w:t>
      </w:r>
    </w:p>
    <w:p w:rsidR="00FF2F02" w:rsidRPr="0066361B" w:rsidRDefault="00FF2F02" w:rsidP="00E95C5F">
      <w:pPr>
        <w:pStyle w:val="ListParagraph"/>
        <w:numPr>
          <w:ilvl w:val="0"/>
          <w:numId w:val="52"/>
        </w:numPr>
        <w:spacing w:line="276" w:lineRule="auto"/>
        <w:ind w:left="720"/>
        <w:rPr>
          <w:rFonts w:ascii="Arial" w:hAnsi="Arial" w:cs="Arial"/>
          <w:sz w:val="24"/>
          <w:szCs w:val="24"/>
        </w:rPr>
      </w:pPr>
      <w:r w:rsidRPr="0066361B">
        <w:rPr>
          <w:rFonts w:ascii="Arial" w:hAnsi="Arial" w:cs="Arial"/>
          <w:sz w:val="24"/>
          <w:szCs w:val="24"/>
        </w:rPr>
        <w:t>Stress can affect the person’s ability to function. Try to keep the pressure of the situation to a minimum.</w:t>
      </w:r>
    </w:p>
    <w:p w:rsidR="00CB6EB3" w:rsidRPr="0066361B" w:rsidRDefault="00CB6EB3" w:rsidP="00E95C5F">
      <w:pPr>
        <w:pStyle w:val="ListParagraph"/>
        <w:numPr>
          <w:ilvl w:val="0"/>
          <w:numId w:val="52"/>
        </w:numPr>
        <w:spacing w:line="276" w:lineRule="auto"/>
        <w:ind w:left="720"/>
        <w:rPr>
          <w:rFonts w:ascii="Arial" w:hAnsi="Arial" w:cs="Arial"/>
          <w:sz w:val="24"/>
          <w:szCs w:val="24"/>
        </w:rPr>
      </w:pPr>
      <w:r w:rsidRPr="0066361B">
        <w:rPr>
          <w:rFonts w:ascii="Arial" w:hAnsi="Arial" w:cs="Arial"/>
          <w:sz w:val="24"/>
          <w:szCs w:val="24"/>
        </w:rPr>
        <w:t>Be prepared to reiterate instructions or work policies during the initial days of employment. This reassurance helps the person become acclimated to the work site and will be less necessary with time.  The anxiety associated with a new job can be amplified for a person with a mental disability, making it more challenging to go through the on-boarding process.</w:t>
      </w:r>
    </w:p>
    <w:p w:rsidR="00CB6EB3" w:rsidRPr="0066361B" w:rsidRDefault="00CB6EB3" w:rsidP="00E95C5F">
      <w:pPr>
        <w:pStyle w:val="ListParagraph"/>
        <w:numPr>
          <w:ilvl w:val="0"/>
          <w:numId w:val="52"/>
        </w:numPr>
        <w:spacing w:line="276" w:lineRule="auto"/>
        <w:ind w:left="720"/>
        <w:rPr>
          <w:rFonts w:ascii="Arial" w:hAnsi="Arial" w:cs="Arial"/>
          <w:sz w:val="24"/>
          <w:szCs w:val="24"/>
        </w:rPr>
      </w:pPr>
      <w:r w:rsidRPr="0066361B">
        <w:rPr>
          <w:rFonts w:ascii="Arial" w:hAnsi="Arial" w:cs="Arial"/>
          <w:sz w:val="24"/>
          <w:szCs w:val="24"/>
        </w:rPr>
        <w:t>Do not make any reference to the employee's history of mental challenges. When and if the time arises that such a reference is appropriate, avoid any misleading and/or degrading terminology.</w:t>
      </w:r>
    </w:p>
    <w:p w:rsidR="00CB6EB3" w:rsidRPr="0066361B" w:rsidRDefault="00CB6EB3" w:rsidP="00E95C5F">
      <w:pPr>
        <w:pStyle w:val="ListParagraph"/>
        <w:numPr>
          <w:ilvl w:val="0"/>
          <w:numId w:val="52"/>
        </w:numPr>
        <w:spacing w:line="276" w:lineRule="auto"/>
        <w:ind w:left="720"/>
        <w:rPr>
          <w:rFonts w:ascii="Arial" w:hAnsi="Arial" w:cs="Arial"/>
          <w:sz w:val="24"/>
          <w:szCs w:val="24"/>
        </w:rPr>
      </w:pPr>
      <w:r w:rsidRPr="0066361B">
        <w:rPr>
          <w:rFonts w:ascii="Arial" w:hAnsi="Arial" w:cs="Arial"/>
          <w:sz w:val="24"/>
          <w:szCs w:val="24"/>
        </w:rPr>
        <w:t>Make clear your job and performance expectations. If the employee seems especially anxious, it may be helpful to write down</w:t>
      </w:r>
      <w:r w:rsidR="0007063E" w:rsidRPr="0066361B">
        <w:rPr>
          <w:rFonts w:ascii="Arial" w:hAnsi="Arial" w:cs="Arial"/>
          <w:sz w:val="24"/>
          <w:szCs w:val="24"/>
        </w:rPr>
        <w:t>, email or text</w:t>
      </w:r>
      <w:r w:rsidRPr="0066361B">
        <w:rPr>
          <w:rFonts w:ascii="Arial" w:hAnsi="Arial" w:cs="Arial"/>
          <w:sz w:val="24"/>
          <w:szCs w:val="24"/>
        </w:rPr>
        <w:t xml:space="preserve"> the time to report to work, quitting time, and the essential job responsibilities.</w:t>
      </w:r>
    </w:p>
    <w:p w:rsidR="000B7FA9" w:rsidRPr="0066361B" w:rsidRDefault="00CB6EB3" w:rsidP="00E95C5F">
      <w:pPr>
        <w:pStyle w:val="ListParagraph"/>
        <w:numPr>
          <w:ilvl w:val="0"/>
          <w:numId w:val="52"/>
        </w:numPr>
        <w:spacing w:line="276" w:lineRule="auto"/>
        <w:ind w:left="720"/>
        <w:rPr>
          <w:rFonts w:ascii="Arial" w:hAnsi="Arial" w:cs="Arial"/>
          <w:sz w:val="24"/>
          <w:szCs w:val="24"/>
        </w:rPr>
      </w:pPr>
      <w:r w:rsidRPr="0066361B">
        <w:rPr>
          <w:rFonts w:ascii="Arial" w:hAnsi="Arial" w:cs="Arial"/>
          <w:sz w:val="24"/>
          <w:szCs w:val="24"/>
        </w:rPr>
        <w:t>Be aware. In many cases, the employee will already be receiving support and assistance from an outside agency or individual; provide reasonable accommodations for them to keep appointments.</w:t>
      </w:r>
    </w:p>
    <w:p w:rsidR="00FF2F02" w:rsidRPr="0066361B" w:rsidRDefault="00FF2F02" w:rsidP="00E95C5F">
      <w:pPr>
        <w:pStyle w:val="ListParagraph"/>
        <w:numPr>
          <w:ilvl w:val="0"/>
          <w:numId w:val="52"/>
        </w:numPr>
        <w:spacing w:line="276" w:lineRule="auto"/>
        <w:ind w:left="720"/>
        <w:rPr>
          <w:rFonts w:ascii="Arial" w:hAnsi="Arial" w:cs="Arial"/>
          <w:sz w:val="24"/>
          <w:szCs w:val="24"/>
        </w:rPr>
      </w:pPr>
      <w:r w:rsidRPr="0066361B">
        <w:rPr>
          <w:rFonts w:ascii="Arial" w:hAnsi="Arial" w:cs="Arial"/>
          <w:sz w:val="24"/>
          <w:szCs w:val="24"/>
        </w:rPr>
        <w:t xml:space="preserve">People who have psychiatric disabilities have varying personalities and different ways of coping with their disability. Some may have trouble picking up on social cues; others may be supersensitive. One person may be very high energy, while someone else may appear sluggish. Treat each person as an individual. Ask what will make </w:t>
      </w:r>
      <w:r w:rsidR="0007063E" w:rsidRPr="0066361B">
        <w:rPr>
          <w:rFonts w:ascii="Arial" w:hAnsi="Arial" w:cs="Arial"/>
          <w:sz w:val="24"/>
          <w:szCs w:val="24"/>
        </w:rPr>
        <w:t>them</w:t>
      </w:r>
      <w:r w:rsidRPr="0066361B">
        <w:rPr>
          <w:rFonts w:ascii="Arial" w:hAnsi="Arial" w:cs="Arial"/>
          <w:sz w:val="24"/>
          <w:szCs w:val="24"/>
        </w:rPr>
        <w:t xml:space="preserve"> most comfortable and respect </w:t>
      </w:r>
      <w:r w:rsidR="0007063E" w:rsidRPr="0066361B">
        <w:rPr>
          <w:rFonts w:ascii="Arial" w:hAnsi="Arial" w:cs="Arial"/>
          <w:sz w:val="24"/>
          <w:szCs w:val="24"/>
        </w:rPr>
        <w:t>their</w:t>
      </w:r>
      <w:r w:rsidRPr="0066361B">
        <w:rPr>
          <w:rFonts w:ascii="Arial" w:hAnsi="Arial" w:cs="Arial"/>
          <w:sz w:val="24"/>
          <w:szCs w:val="24"/>
        </w:rPr>
        <w:t xml:space="preserve"> needs to the maximum extent possible.</w:t>
      </w:r>
    </w:p>
    <w:p w:rsidR="00717A8D" w:rsidRPr="0066361B" w:rsidRDefault="00FF2F02" w:rsidP="00E95C5F">
      <w:pPr>
        <w:pStyle w:val="ListParagraph"/>
        <w:numPr>
          <w:ilvl w:val="0"/>
          <w:numId w:val="52"/>
        </w:numPr>
        <w:spacing w:before="120" w:line="276" w:lineRule="auto"/>
        <w:ind w:left="720"/>
        <w:rPr>
          <w:rFonts w:ascii="Arial" w:hAnsi="Arial" w:cs="Arial"/>
          <w:sz w:val="24"/>
          <w:szCs w:val="24"/>
        </w:rPr>
      </w:pPr>
      <w:r w:rsidRPr="0066361B">
        <w:rPr>
          <w:rFonts w:ascii="Arial" w:hAnsi="Arial" w:cs="Arial"/>
          <w:sz w:val="24"/>
          <w:szCs w:val="24"/>
        </w:rPr>
        <w:t xml:space="preserve">In a crisis, stay calm and be supportive as you would with anyone. Ask how you can help, and find out if there is a support person who can be sent for. </w:t>
      </w:r>
      <w:r w:rsidR="0007063E" w:rsidRPr="0066361B">
        <w:rPr>
          <w:rFonts w:ascii="Arial" w:hAnsi="Arial" w:cs="Arial"/>
          <w:sz w:val="24"/>
          <w:szCs w:val="24"/>
        </w:rPr>
        <w:t xml:space="preserve"> </w:t>
      </w:r>
      <w:r w:rsidR="00717A8D" w:rsidRPr="0066361B">
        <w:rPr>
          <w:rFonts w:ascii="Arial" w:hAnsi="Arial" w:cs="Arial"/>
          <w:sz w:val="24"/>
          <w:szCs w:val="24"/>
        </w:rPr>
        <w:t xml:space="preserve">The Mental Health First Aid acronym, ALGEE, will be helpful to you when dealing with </w:t>
      </w:r>
      <w:r w:rsidR="008B110F" w:rsidRPr="0066361B">
        <w:rPr>
          <w:rFonts w:ascii="Arial" w:hAnsi="Arial" w:cs="Arial"/>
          <w:sz w:val="24"/>
          <w:szCs w:val="24"/>
        </w:rPr>
        <w:t>such</w:t>
      </w:r>
      <w:r w:rsidR="00717A8D" w:rsidRPr="0066361B">
        <w:rPr>
          <w:rFonts w:ascii="Arial" w:hAnsi="Arial" w:cs="Arial"/>
          <w:sz w:val="24"/>
          <w:szCs w:val="24"/>
        </w:rPr>
        <w:t xml:space="preserve"> situations. For more information on Mental Health First Aid:  </w:t>
      </w:r>
      <w:hyperlink r:id="rId59" w:history="1">
        <w:r w:rsidR="00717A8D" w:rsidRPr="0066361B">
          <w:rPr>
            <w:rStyle w:val="Hyperlink"/>
            <w:rFonts w:ascii="Arial" w:hAnsi="Arial" w:cs="Arial"/>
            <w:sz w:val="24"/>
            <w:szCs w:val="24"/>
          </w:rPr>
          <w:t>https://www.mentalhealthfirstaid.org/cs/</w:t>
        </w:r>
      </w:hyperlink>
      <w:r w:rsidR="00717A8D" w:rsidRPr="0066361B">
        <w:rPr>
          <w:rFonts w:ascii="Arial" w:hAnsi="Arial" w:cs="Arial"/>
          <w:sz w:val="24"/>
          <w:szCs w:val="24"/>
        </w:rPr>
        <w:t xml:space="preserve">  </w:t>
      </w:r>
    </w:p>
    <w:p w:rsidR="00717A8D" w:rsidRPr="0066361B" w:rsidRDefault="00717A8D" w:rsidP="00E95C5F">
      <w:pPr>
        <w:pStyle w:val="ListParagraph"/>
        <w:numPr>
          <w:ilvl w:val="1"/>
          <w:numId w:val="2"/>
        </w:numPr>
        <w:spacing w:line="276" w:lineRule="auto"/>
        <w:rPr>
          <w:rFonts w:ascii="Arial" w:hAnsi="Arial" w:cs="Arial"/>
          <w:iCs/>
          <w:sz w:val="24"/>
          <w:szCs w:val="24"/>
        </w:rPr>
      </w:pPr>
      <w:r w:rsidRPr="0066361B">
        <w:rPr>
          <w:rFonts w:ascii="Arial" w:hAnsi="Arial" w:cs="Arial"/>
          <w:iCs/>
          <w:sz w:val="24"/>
          <w:szCs w:val="24"/>
        </w:rPr>
        <w:t>A: Assess for risk of suicide or harm</w:t>
      </w:r>
    </w:p>
    <w:p w:rsidR="00717A8D" w:rsidRPr="0066361B" w:rsidRDefault="00717A8D" w:rsidP="00E95C5F">
      <w:pPr>
        <w:pStyle w:val="NormalWeb"/>
        <w:numPr>
          <w:ilvl w:val="1"/>
          <w:numId w:val="2"/>
        </w:numPr>
        <w:spacing w:before="0" w:beforeAutospacing="0" w:after="0" w:afterAutospacing="0" w:line="276" w:lineRule="auto"/>
        <w:rPr>
          <w:rFonts w:ascii="Arial" w:hAnsi="Arial" w:cs="Arial"/>
          <w:iCs/>
        </w:rPr>
      </w:pPr>
      <w:r w:rsidRPr="0066361B">
        <w:rPr>
          <w:rFonts w:ascii="Arial" w:hAnsi="Arial" w:cs="Arial"/>
          <w:iCs/>
        </w:rPr>
        <w:t>L: Listen nonjudgmentally</w:t>
      </w:r>
    </w:p>
    <w:p w:rsidR="00717A8D" w:rsidRPr="0066361B" w:rsidRDefault="00717A8D" w:rsidP="00E95C5F">
      <w:pPr>
        <w:pStyle w:val="NormalWeb"/>
        <w:numPr>
          <w:ilvl w:val="1"/>
          <w:numId w:val="2"/>
        </w:numPr>
        <w:spacing w:before="0" w:beforeAutospacing="0" w:after="0" w:afterAutospacing="0" w:line="276" w:lineRule="auto"/>
        <w:rPr>
          <w:rFonts w:ascii="Arial" w:hAnsi="Arial" w:cs="Arial"/>
          <w:iCs/>
        </w:rPr>
      </w:pPr>
      <w:r w:rsidRPr="0066361B">
        <w:rPr>
          <w:rFonts w:ascii="Arial" w:hAnsi="Arial" w:cs="Arial"/>
          <w:iCs/>
        </w:rPr>
        <w:t>G: Give reassurance and information</w:t>
      </w:r>
    </w:p>
    <w:p w:rsidR="00717A8D" w:rsidRPr="0066361B" w:rsidRDefault="00717A8D" w:rsidP="00E95C5F">
      <w:pPr>
        <w:pStyle w:val="NormalWeb"/>
        <w:numPr>
          <w:ilvl w:val="1"/>
          <w:numId w:val="2"/>
        </w:numPr>
        <w:spacing w:before="0" w:beforeAutospacing="0" w:after="0" w:afterAutospacing="0" w:line="276" w:lineRule="auto"/>
        <w:rPr>
          <w:rFonts w:ascii="Arial" w:hAnsi="Arial" w:cs="Arial"/>
          <w:iCs/>
        </w:rPr>
      </w:pPr>
      <w:r w:rsidRPr="0066361B">
        <w:rPr>
          <w:rFonts w:ascii="Arial" w:hAnsi="Arial" w:cs="Arial"/>
          <w:iCs/>
        </w:rPr>
        <w:t>E: Encourage appropriate professional help</w:t>
      </w:r>
    </w:p>
    <w:p w:rsidR="00717A8D" w:rsidRPr="0066361B" w:rsidRDefault="00717A8D" w:rsidP="00E95C5F">
      <w:pPr>
        <w:pStyle w:val="NormalWeb"/>
        <w:numPr>
          <w:ilvl w:val="1"/>
          <w:numId w:val="2"/>
        </w:numPr>
        <w:spacing w:before="0" w:beforeAutospacing="0" w:after="0" w:afterAutospacing="0" w:line="276" w:lineRule="auto"/>
        <w:rPr>
          <w:rFonts w:ascii="Arial" w:hAnsi="Arial" w:cs="Arial"/>
          <w:iCs/>
        </w:rPr>
      </w:pPr>
      <w:r w:rsidRPr="0066361B">
        <w:rPr>
          <w:rFonts w:ascii="Arial" w:hAnsi="Arial" w:cs="Arial"/>
          <w:iCs/>
        </w:rPr>
        <w:t>E: Encourage self-help and other support strategies</w:t>
      </w:r>
    </w:p>
    <w:p w:rsidR="0092528A" w:rsidRPr="0066361B" w:rsidRDefault="0092528A" w:rsidP="0066361B">
      <w:pPr>
        <w:pStyle w:val="NormalWeb"/>
        <w:spacing w:before="0" w:beforeAutospacing="0" w:after="0" w:afterAutospacing="0" w:line="276" w:lineRule="auto"/>
        <w:ind w:left="720"/>
        <w:rPr>
          <w:rFonts w:ascii="Arial" w:hAnsi="Arial" w:cs="Arial"/>
          <w:iCs/>
        </w:rPr>
      </w:pPr>
    </w:p>
    <w:p w:rsidR="00374C64" w:rsidRPr="00E95C5F" w:rsidRDefault="00801888" w:rsidP="00E95C5F">
      <w:pPr>
        <w:pStyle w:val="NormalWeb"/>
        <w:numPr>
          <w:ilvl w:val="0"/>
          <w:numId w:val="53"/>
        </w:numPr>
        <w:tabs>
          <w:tab w:val="left" w:pos="630"/>
          <w:tab w:val="left" w:pos="720"/>
        </w:tabs>
        <w:spacing w:before="0" w:beforeAutospacing="0" w:after="0" w:afterAutospacing="0" w:line="276" w:lineRule="auto"/>
        <w:ind w:left="630" w:hanging="540"/>
        <w:rPr>
          <w:rFonts w:ascii="Arial" w:hAnsi="Arial" w:cs="Arial"/>
          <w:iCs/>
        </w:rPr>
      </w:pPr>
      <w:r w:rsidRPr="0066361B">
        <w:rPr>
          <w:rFonts w:ascii="Arial" w:hAnsi="Arial" w:cs="Arial"/>
          <w:iCs/>
        </w:rPr>
        <w:t>Some company’s security personnel</w:t>
      </w:r>
      <w:r w:rsidR="002A46D0" w:rsidRPr="0066361B">
        <w:rPr>
          <w:rFonts w:ascii="Arial" w:hAnsi="Arial" w:cs="Arial"/>
          <w:iCs/>
        </w:rPr>
        <w:t xml:space="preserve"> and first responders </w:t>
      </w:r>
      <w:r w:rsidRPr="0066361B">
        <w:rPr>
          <w:rFonts w:ascii="Arial" w:hAnsi="Arial" w:cs="Arial"/>
          <w:iCs/>
        </w:rPr>
        <w:t>have received Crisis Intervention Training (CIT)</w:t>
      </w:r>
      <w:r w:rsidR="002A46D0" w:rsidRPr="0066361B">
        <w:rPr>
          <w:rFonts w:ascii="Arial" w:hAnsi="Arial" w:cs="Arial"/>
          <w:iCs/>
        </w:rPr>
        <w:t xml:space="preserve"> to improve the way they respond and interact with individuals with mental illness who are in crisis. The training helps to deescalate the situation to prevent harm to the person in crisis and the individual who is responding. For more information on CIT:  </w:t>
      </w:r>
      <w:hyperlink r:id="rId60" w:history="1">
        <w:r w:rsidR="002A46D0" w:rsidRPr="0066361B">
          <w:rPr>
            <w:rStyle w:val="Hyperlink"/>
            <w:rFonts w:ascii="Arial" w:hAnsi="Arial" w:cs="Arial"/>
            <w:iCs/>
          </w:rPr>
          <w:t>https://citdac.org/CourseOverview.aspx</w:t>
        </w:r>
      </w:hyperlink>
      <w:r w:rsidR="002A46D0" w:rsidRPr="0066361B">
        <w:rPr>
          <w:rFonts w:ascii="Arial" w:hAnsi="Arial" w:cs="Arial"/>
          <w:iCs/>
        </w:rPr>
        <w:t xml:space="preserve"> </w:t>
      </w:r>
      <w:r w:rsidR="00E95C5F">
        <w:rPr>
          <w:rFonts w:ascii="Arial" w:hAnsi="Arial" w:cs="Arial"/>
          <w:iCs/>
        </w:rPr>
        <w:br/>
      </w:r>
      <w:r w:rsidR="00E95C5F">
        <w:rPr>
          <w:rFonts w:ascii="Arial" w:hAnsi="Arial" w:cs="Arial"/>
          <w:iCs/>
        </w:rPr>
        <w:br/>
      </w:r>
      <w:r w:rsidR="00E95C5F">
        <w:rPr>
          <w:rFonts w:ascii="Arial" w:hAnsi="Arial" w:cs="Arial"/>
          <w:iCs/>
        </w:rPr>
        <w:br/>
      </w:r>
    </w:p>
    <w:p w:rsidR="00CB6EB3" w:rsidRPr="0008395E" w:rsidRDefault="00FF2F02" w:rsidP="0066361B">
      <w:pPr>
        <w:pStyle w:val="Heading2"/>
        <w:spacing w:before="0" w:after="120" w:line="276" w:lineRule="auto"/>
        <w:rPr>
          <w:rFonts w:ascii="Arial" w:hAnsi="Arial" w:cs="Arial"/>
          <w:b/>
          <w:color w:val="047BC1"/>
          <w:sz w:val="32"/>
          <w:szCs w:val="32"/>
        </w:rPr>
      </w:pPr>
      <w:bookmarkStart w:id="21" w:name="_Toc526508018"/>
      <w:r w:rsidRPr="0008395E">
        <w:rPr>
          <w:rFonts w:ascii="Arial" w:hAnsi="Arial" w:cs="Arial"/>
          <w:b/>
          <w:color w:val="047BC1"/>
          <w:sz w:val="32"/>
          <w:szCs w:val="32"/>
        </w:rPr>
        <w:t xml:space="preserve">People </w:t>
      </w:r>
      <w:r w:rsidR="009B27FA" w:rsidRPr="0008395E">
        <w:rPr>
          <w:rFonts w:ascii="Arial" w:hAnsi="Arial" w:cs="Arial"/>
          <w:b/>
          <w:color w:val="047BC1"/>
          <w:sz w:val="32"/>
          <w:szCs w:val="32"/>
        </w:rPr>
        <w:t xml:space="preserve">with </w:t>
      </w:r>
      <w:r w:rsidR="00DB63BF" w:rsidRPr="0008395E">
        <w:rPr>
          <w:rFonts w:ascii="Arial" w:hAnsi="Arial" w:cs="Arial"/>
          <w:b/>
          <w:color w:val="047BC1"/>
          <w:sz w:val="32"/>
          <w:szCs w:val="32"/>
        </w:rPr>
        <w:t>Non-Apparent</w:t>
      </w:r>
      <w:r w:rsidR="00CB6EB3" w:rsidRPr="0008395E">
        <w:rPr>
          <w:rFonts w:ascii="Arial" w:hAnsi="Arial" w:cs="Arial"/>
          <w:b/>
          <w:color w:val="047BC1"/>
          <w:sz w:val="32"/>
          <w:szCs w:val="32"/>
        </w:rPr>
        <w:t xml:space="preserve"> Disabilities</w:t>
      </w:r>
      <w:bookmarkEnd w:id="21"/>
      <w:r w:rsidR="00366740" w:rsidRPr="0008395E">
        <w:rPr>
          <w:rFonts w:ascii="Arial" w:hAnsi="Arial" w:cs="Arial"/>
          <w:color w:val="047BC1"/>
          <w:sz w:val="32"/>
          <w:szCs w:val="32"/>
        </w:rPr>
        <w:t xml:space="preserve"> </w:t>
      </w:r>
    </w:p>
    <w:p w:rsidR="00717A8D" w:rsidRPr="0066361B" w:rsidRDefault="00D35C58" w:rsidP="0066361B">
      <w:pPr>
        <w:spacing w:line="276" w:lineRule="auto"/>
        <w:rPr>
          <w:rFonts w:ascii="Arial" w:hAnsi="Arial" w:cs="Arial"/>
          <w:sz w:val="24"/>
          <w:szCs w:val="24"/>
        </w:rPr>
      </w:pPr>
      <w:r>
        <w:rPr>
          <w:noProof/>
        </w:rPr>
        <mc:AlternateContent>
          <mc:Choice Requires="wps">
            <w:drawing>
              <wp:anchor distT="0" distB="0" distL="114300" distR="114300" simplePos="0" relativeHeight="251691008" behindDoc="0" locked="0" layoutInCell="1" allowOverlap="1" wp14:anchorId="5E94906E">
                <wp:simplePos x="0" y="0"/>
                <wp:positionH relativeFrom="column">
                  <wp:posOffset>4343400</wp:posOffset>
                </wp:positionH>
                <wp:positionV relativeFrom="paragraph">
                  <wp:posOffset>718185</wp:posOffset>
                </wp:positionV>
                <wp:extent cx="2048510" cy="1371600"/>
                <wp:effectExtent l="0" t="0" r="0" b="0"/>
                <wp:wrapThrough wrapText="bothSides">
                  <wp:wrapPolygon edited="0">
                    <wp:start x="1339" y="0"/>
                    <wp:lineTo x="0" y="1400"/>
                    <wp:lineTo x="0" y="19800"/>
                    <wp:lineTo x="937" y="21400"/>
                    <wp:lineTo x="1339" y="21400"/>
                    <wp:lineTo x="20087" y="21400"/>
                    <wp:lineTo x="20489" y="21400"/>
                    <wp:lineTo x="21426" y="19800"/>
                    <wp:lineTo x="21426" y="1400"/>
                    <wp:lineTo x="20087" y="0"/>
                    <wp:lineTo x="1339" y="0"/>
                  </wp:wrapPolygon>
                </wp:wrapThrough>
                <wp:docPr id="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8510" cy="1371600"/>
                        </a:xfrm>
                        <a:prstGeom prst="roundRect">
                          <a:avLst/>
                        </a:prstGeom>
                        <a:solidFill>
                          <a:srgbClr val="0E679B">
                            <a:alpha val="12000"/>
                          </a:srgbClr>
                        </a:solidFill>
                        <a:ln>
                          <a:noFill/>
                        </a:ln>
                        <a:effectLst/>
                      </wps:spPr>
                      <wps:style>
                        <a:lnRef idx="1">
                          <a:schemeClr val="accent5"/>
                        </a:lnRef>
                        <a:fillRef idx="2">
                          <a:schemeClr val="accent5"/>
                        </a:fillRef>
                        <a:effectRef idx="1">
                          <a:schemeClr val="accent5"/>
                        </a:effectRef>
                        <a:fontRef idx="minor">
                          <a:schemeClr val="dk1"/>
                        </a:fontRef>
                      </wps:style>
                      <wps:txbx>
                        <w:txbxContent>
                          <w:p w:rsidR="00642B52" w:rsidRPr="00E95C5F" w:rsidRDefault="00642B52" w:rsidP="00E95C5F">
                            <w:pPr>
                              <w:widowControl w:val="0"/>
                              <w:autoSpaceDE w:val="0"/>
                              <w:autoSpaceDN w:val="0"/>
                              <w:adjustRightInd w:val="0"/>
                              <w:spacing w:before="120" w:after="120" w:line="276" w:lineRule="auto"/>
                              <w:jc w:val="center"/>
                              <w:textAlignment w:val="center"/>
                              <w:rPr>
                                <w:rFonts w:ascii="Georgia" w:hAnsi="Georgia" w:cs="Calibri Light"/>
                                <w:i/>
                                <w:iCs/>
                                <w:color w:val="002060"/>
                                <w:sz w:val="32"/>
                                <w:szCs w:val="32"/>
                              </w:rPr>
                            </w:pPr>
                            <w:r w:rsidRPr="00E95C5F">
                              <w:rPr>
                                <w:rFonts w:ascii="Georgia" w:hAnsi="Georgia" w:cs="Calibri Light"/>
                                <w:i/>
                                <w:iCs/>
                                <w:color w:val="002060"/>
                                <w:sz w:val="32"/>
                                <w:szCs w:val="32"/>
                              </w:rPr>
                              <w:t>According to the U.S. Census, 75% of disabilities are not apparent.</w:t>
                            </w:r>
                          </w:p>
                          <w:p w:rsidR="00642B52" w:rsidRPr="00E73AE3" w:rsidRDefault="00642B52" w:rsidP="00374C64">
                            <w:pPr>
                              <w:widowControl w:val="0"/>
                              <w:autoSpaceDE w:val="0"/>
                              <w:autoSpaceDN w:val="0"/>
                              <w:adjustRightInd w:val="0"/>
                              <w:spacing w:after="160"/>
                              <w:jc w:val="center"/>
                              <w:textAlignment w:val="center"/>
                              <w:rPr>
                                <w:rFonts w:ascii="Georgia" w:hAnsi="Georgia" w:cs="TimesNewRomanPS-ItalicMT"/>
                                <w:i/>
                                <w:iCs/>
                                <w:color w:val="00206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94906E" id="_x0000_s1035" style="position:absolute;margin-left:342pt;margin-top:56.55pt;width:161.3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" fillcolor="#0e679b" stroked="f" strokeweight=".5pt">
                <v:fill opacity="7967f"/>
                <v:stroke joinstyle="miter"/>
                <v:textbox>
                  <w:txbxContent>
                    <w:p w:rsidR="00642B52" w:rsidRPr="00E95C5F" w:rsidRDefault="00642B52" w:rsidP="00E95C5F">
                      <w:pPr>
                        <w:widowControl w:val="0"/>
                        <w:autoSpaceDE w:val="0"/>
                        <w:autoSpaceDN w:val="0"/>
                        <w:adjustRightInd w:val="0"/>
                        <w:spacing w:before="120" w:after="120" w:line="276" w:lineRule="auto"/>
                        <w:jc w:val="center"/>
                        <w:textAlignment w:val="center"/>
                        <w:rPr>
                          <w:rFonts w:ascii="Georgia" w:hAnsi="Georgia" w:cs="Calibri Light"/>
                          <w:i/>
                          <w:iCs/>
                          <w:color w:val="002060"/>
                          <w:sz w:val="32"/>
                          <w:szCs w:val="32"/>
                        </w:rPr>
                      </w:pPr>
                      <w:r w:rsidRPr="00E95C5F">
                        <w:rPr>
                          <w:rFonts w:ascii="Georgia" w:hAnsi="Georgia" w:cs="Calibri Light"/>
                          <w:i/>
                          <w:iCs/>
                          <w:color w:val="002060"/>
                          <w:sz w:val="32"/>
                          <w:szCs w:val="32"/>
                        </w:rPr>
                        <w:t>According to the U.S. Census, 75% of disabilities are not apparent.</w:t>
                      </w:r>
                    </w:p>
                    <w:p w:rsidR="00642B52" w:rsidRPr="00E73AE3" w:rsidRDefault="00642B52" w:rsidP="00374C64">
                      <w:pPr>
                        <w:widowControl w:val="0"/>
                        <w:autoSpaceDE w:val="0"/>
                        <w:autoSpaceDN w:val="0"/>
                        <w:adjustRightInd w:val="0"/>
                        <w:spacing w:after="160"/>
                        <w:jc w:val="center"/>
                        <w:textAlignment w:val="center"/>
                        <w:rPr>
                          <w:rFonts w:ascii="Georgia" w:hAnsi="Georgia" w:cs="TimesNewRomanPS-ItalicMT"/>
                          <w:i/>
                          <w:iCs/>
                          <w:color w:val="002060"/>
                          <w:sz w:val="32"/>
                          <w:szCs w:val="32"/>
                        </w:rPr>
                      </w:pPr>
                    </w:p>
                  </w:txbxContent>
                </v:textbox>
                <w10:wrap type="through"/>
              </v:roundrect>
            </w:pict>
          </mc:Fallback>
        </mc:AlternateContent>
      </w:r>
      <w:r w:rsidR="002537E5" w:rsidRPr="0066361B">
        <w:rPr>
          <w:rFonts w:ascii="Arial" w:hAnsi="Arial" w:cs="Arial"/>
          <w:sz w:val="24"/>
          <w:szCs w:val="24"/>
        </w:rPr>
        <w:t xml:space="preserve">According to the U.S. Census, 75% of disabilities are not apparent.  </w:t>
      </w:r>
      <w:r w:rsidR="00FF2F02" w:rsidRPr="0066361B">
        <w:rPr>
          <w:rFonts w:ascii="Arial" w:hAnsi="Arial" w:cs="Arial"/>
          <w:sz w:val="24"/>
          <w:szCs w:val="24"/>
        </w:rPr>
        <w:t xml:space="preserve">People with non-apparent disabilities may make a request or act in a way that seems strange to you. That request or behavior may be disability-related. For example, you may give seemingly simple verbal directions to someone, but the person asks you to write the information down. He may have a learning disability that makes written communication easier for him. Or a person may ask to sit, rather than stand, in line. This person may be fatigued from a condition such as cancer, or may be feeling the effects </w:t>
      </w:r>
      <w:r w:rsidR="002437E4" w:rsidRPr="0066361B">
        <w:rPr>
          <w:rFonts w:ascii="Arial" w:hAnsi="Arial" w:cs="Arial"/>
          <w:sz w:val="24"/>
          <w:szCs w:val="24"/>
        </w:rPr>
        <w:t>of medication</w:t>
      </w:r>
      <w:r w:rsidR="00FF2F02" w:rsidRPr="0066361B">
        <w:rPr>
          <w:rFonts w:ascii="Arial" w:hAnsi="Arial" w:cs="Arial"/>
          <w:sz w:val="24"/>
          <w:szCs w:val="24"/>
        </w:rPr>
        <w:t xml:space="preserve">. Even though these disabilities are hidden, they are real. </w:t>
      </w:r>
      <w:r w:rsidR="002437E4" w:rsidRPr="0066361B">
        <w:rPr>
          <w:rFonts w:ascii="Arial" w:hAnsi="Arial" w:cs="Arial"/>
          <w:sz w:val="24"/>
          <w:szCs w:val="24"/>
        </w:rPr>
        <w:t xml:space="preserve"> </w:t>
      </w:r>
    </w:p>
    <w:p w:rsidR="00717A8D" w:rsidRPr="0066361B" w:rsidRDefault="00717A8D" w:rsidP="0066361B">
      <w:pPr>
        <w:spacing w:line="276" w:lineRule="auto"/>
        <w:rPr>
          <w:rFonts w:ascii="Arial" w:hAnsi="Arial" w:cs="Arial"/>
          <w:sz w:val="24"/>
          <w:szCs w:val="24"/>
        </w:rPr>
      </w:pPr>
    </w:p>
    <w:p w:rsidR="00CB6EB3" w:rsidRPr="0066361B" w:rsidRDefault="002437E4" w:rsidP="0066361B">
      <w:pPr>
        <w:spacing w:line="276" w:lineRule="auto"/>
        <w:rPr>
          <w:rFonts w:ascii="Arial" w:hAnsi="Arial" w:cs="Arial"/>
          <w:sz w:val="24"/>
          <w:szCs w:val="24"/>
        </w:rPr>
      </w:pPr>
      <w:r w:rsidRPr="0066361B">
        <w:rPr>
          <w:rFonts w:ascii="Arial" w:hAnsi="Arial" w:cs="Arial"/>
          <w:sz w:val="24"/>
          <w:szCs w:val="24"/>
        </w:rPr>
        <w:t xml:space="preserve">Non-apparent disabilities also include those with </w:t>
      </w:r>
      <w:r w:rsidR="00717A8D" w:rsidRPr="0066361B">
        <w:rPr>
          <w:rFonts w:ascii="Arial" w:hAnsi="Arial" w:cs="Arial"/>
          <w:sz w:val="24"/>
          <w:szCs w:val="24"/>
        </w:rPr>
        <w:t xml:space="preserve">depression, </w:t>
      </w:r>
      <w:r w:rsidRPr="0066361B">
        <w:rPr>
          <w:rFonts w:ascii="Arial" w:hAnsi="Arial" w:cs="Arial"/>
          <w:sz w:val="24"/>
          <w:szCs w:val="24"/>
        </w:rPr>
        <w:t>chronic illnesses</w:t>
      </w:r>
      <w:r w:rsidR="009B27FA" w:rsidRPr="0066361B">
        <w:rPr>
          <w:rFonts w:ascii="Arial" w:hAnsi="Arial" w:cs="Arial"/>
          <w:sz w:val="24"/>
          <w:szCs w:val="24"/>
        </w:rPr>
        <w:t xml:space="preserve"> and conditions</w:t>
      </w:r>
      <w:r w:rsidRPr="0066361B">
        <w:rPr>
          <w:rFonts w:ascii="Arial" w:hAnsi="Arial" w:cs="Arial"/>
          <w:sz w:val="24"/>
          <w:szCs w:val="24"/>
        </w:rPr>
        <w:t>, such as d</w:t>
      </w:r>
      <w:r w:rsidR="00CB6EB3" w:rsidRPr="0066361B">
        <w:rPr>
          <w:rFonts w:ascii="Arial" w:hAnsi="Arial" w:cs="Arial"/>
          <w:sz w:val="24"/>
          <w:szCs w:val="24"/>
        </w:rPr>
        <w:t>iabetes, epi</w:t>
      </w:r>
      <w:r w:rsidRPr="0066361B">
        <w:rPr>
          <w:rFonts w:ascii="Arial" w:hAnsi="Arial" w:cs="Arial"/>
          <w:sz w:val="24"/>
          <w:szCs w:val="24"/>
        </w:rPr>
        <w:t>lepsy, heart disease</w:t>
      </w:r>
      <w:r w:rsidR="009B27FA" w:rsidRPr="0066361B">
        <w:rPr>
          <w:rFonts w:ascii="Arial" w:hAnsi="Arial" w:cs="Arial"/>
          <w:sz w:val="24"/>
          <w:szCs w:val="24"/>
        </w:rPr>
        <w:t xml:space="preserve">, </w:t>
      </w:r>
      <w:r w:rsidRPr="0066361B">
        <w:rPr>
          <w:rFonts w:ascii="Arial" w:hAnsi="Arial" w:cs="Arial"/>
          <w:sz w:val="24"/>
          <w:szCs w:val="24"/>
        </w:rPr>
        <w:t>cancer</w:t>
      </w:r>
      <w:r w:rsidR="009B27FA" w:rsidRPr="0066361B">
        <w:rPr>
          <w:rFonts w:ascii="Arial" w:hAnsi="Arial" w:cs="Arial"/>
          <w:sz w:val="24"/>
          <w:szCs w:val="24"/>
        </w:rPr>
        <w:t>, stroke, arthritis, and HIV/AIDS</w:t>
      </w:r>
      <w:r w:rsidRPr="0066361B">
        <w:rPr>
          <w:rFonts w:ascii="Arial" w:hAnsi="Arial" w:cs="Arial"/>
          <w:sz w:val="24"/>
          <w:szCs w:val="24"/>
        </w:rPr>
        <w:t xml:space="preserve">. </w:t>
      </w:r>
      <w:r w:rsidR="00CB6EB3" w:rsidRPr="0066361B">
        <w:rPr>
          <w:rFonts w:ascii="Arial" w:hAnsi="Arial" w:cs="Arial"/>
          <w:sz w:val="24"/>
          <w:szCs w:val="24"/>
        </w:rPr>
        <w:t>Misinformation, stereotyping, and a fear of recurrent problems prevent many people with chronic illnesses from gaining employment. Employers say that they fear unpredictable behavior, high absenteeism, and low productivity.</w:t>
      </w:r>
    </w:p>
    <w:p w:rsidR="00CB6EB3" w:rsidRPr="0066361B" w:rsidRDefault="00CB6EB3" w:rsidP="0066361B">
      <w:pPr>
        <w:spacing w:line="276" w:lineRule="auto"/>
        <w:rPr>
          <w:rFonts w:ascii="Arial" w:hAnsi="Arial" w:cs="Arial"/>
          <w:sz w:val="24"/>
          <w:szCs w:val="24"/>
        </w:rPr>
      </w:pPr>
    </w:p>
    <w:p w:rsidR="00CB6EB3" w:rsidRPr="0066361B" w:rsidRDefault="00717A8D" w:rsidP="0066361B">
      <w:pPr>
        <w:spacing w:line="276" w:lineRule="auto"/>
        <w:rPr>
          <w:rFonts w:ascii="Arial" w:hAnsi="Arial" w:cs="Arial"/>
          <w:sz w:val="24"/>
          <w:szCs w:val="24"/>
        </w:rPr>
      </w:pPr>
      <w:r w:rsidRPr="0066361B">
        <w:rPr>
          <w:rFonts w:ascii="Arial" w:hAnsi="Arial" w:cs="Arial"/>
          <w:sz w:val="24"/>
          <w:szCs w:val="24"/>
        </w:rPr>
        <w:t>Depression ranks among the top three workplace problems for employee assistance professionals, follow</w:t>
      </w:r>
      <w:r w:rsidR="00031F9D" w:rsidRPr="0066361B">
        <w:rPr>
          <w:rFonts w:ascii="Arial" w:hAnsi="Arial" w:cs="Arial"/>
          <w:sz w:val="24"/>
          <w:szCs w:val="24"/>
        </w:rPr>
        <w:t>ing</w:t>
      </w:r>
      <w:r w:rsidRPr="0066361B">
        <w:rPr>
          <w:rFonts w:ascii="Arial" w:hAnsi="Arial" w:cs="Arial"/>
          <w:sz w:val="24"/>
          <w:szCs w:val="24"/>
        </w:rPr>
        <w:t xml:space="preserve"> only family crisis and stress. </w:t>
      </w:r>
      <w:r w:rsidR="00CB6EB3" w:rsidRPr="0066361B">
        <w:rPr>
          <w:rFonts w:ascii="Arial" w:hAnsi="Arial" w:cs="Arial"/>
          <w:sz w:val="24"/>
          <w:szCs w:val="24"/>
        </w:rPr>
        <w:t>Statistics tell us that about one in four people will develop cancer or lung disease. These t</w:t>
      </w:r>
      <w:r w:rsidRPr="0066361B">
        <w:rPr>
          <w:rFonts w:ascii="Arial" w:hAnsi="Arial" w:cs="Arial"/>
          <w:sz w:val="24"/>
          <w:szCs w:val="24"/>
        </w:rPr>
        <w:t>hree</w:t>
      </w:r>
      <w:r w:rsidR="00CB6EB3" w:rsidRPr="0066361B">
        <w:rPr>
          <w:rFonts w:ascii="Arial" w:hAnsi="Arial" w:cs="Arial"/>
          <w:sz w:val="24"/>
          <w:szCs w:val="24"/>
        </w:rPr>
        <w:t xml:space="preserve"> conditions alone represent a significant portion of the workforce. Factor in diabetes, epilepsy, hypertension, heart disease, strokes, and other conditions, and it becomes obvious that most people will be affected by chronic illness at some point in their careers. </w:t>
      </w:r>
      <w:r w:rsidR="002437E4" w:rsidRPr="0066361B">
        <w:rPr>
          <w:rFonts w:ascii="Arial" w:hAnsi="Arial" w:cs="Arial"/>
          <w:sz w:val="24"/>
          <w:szCs w:val="24"/>
        </w:rPr>
        <w:t>Additionally, r</w:t>
      </w:r>
      <w:r w:rsidR="00CB6EB3" w:rsidRPr="0066361B">
        <w:rPr>
          <w:rFonts w:ascii="Arial" w:hAnsi="Arial" w:cs="Arial"/>
          <w:sz w:val="24"/>
          <w:szCs w:val="24"/>
        </w:rPr>
        <w:t xml:space="preserve">esearch tells us that individuals who are able to maintain meaningful employment have better health outcomes than those who are not given an opportunity to remain employed.  </w:t>
      </w:r>
    </w:p>
    <w:p w:rsidR="00CB6EB3" w:rsidRPr="0066361B" w:rsidRDefault="00CB6EB3" w:rsidP="0066361B">
      <w:pPr>
        <w:spacing w:line="276" w:lineRule="auto"/>
        <w:rPr>
          <w:rFonts w:ascii="Arial" w:hAnsi="Arial" w:cs="Arial"/>
          <w:sz w:val="24"/>
          <w:szCs w:val="24"/>
        </w:rPr>
      </w:pPr>
    </w:p>
    <w:p w:rsidR="000B7FA9" w:rsidRPr="0066361B" w:rsidRDefault="000B7FA9" w:rsidP="0066361B">
      <w:pPr>
        <w:spacing w:line="276" w:lineRule="auto"/>
        <w:rPr>
          <w:rFonts w:ascii="Arial" w:hAnsi="Arial" w:cs="Arial"/>
          <w:sz w:val="24"/>
          <w:szCs w:val="24"/>
        </w:rPr>
      </w:pPr>
      <w:r w:rsidRPr="0066361B">
        <w:rPr>
          <w:rFonts w:ascii="Arial" w:hAnsi="Arial" w:cs="Arial"/>
          <w:sz w:val="24"/>
          <w:szCs w:val="24"/>
        </w:rPr>
        <w:t>The decision to reveal the existence of a non-apparent disability is a very personal one. Some people fear that such a disclosure will cause them to be treated differently by their supervisor and co-workers. If a person does choose to self-identify, it’s important that this information be kept strictly confidential unless the person gives permission to disclose it.</w:t>
      </w:r>
    </w:p>
    <w:p w:rsidR="006E4B28" w:rsidRPr="0066361B" w:rsidRDefault="006E4B28" w:rsidP="0066361B">
      <w:pPr>
        <w:spacing w:line="276" w:lineRule="auto"/>
        <w:rPr>
          <w:rFonts w:ascii="Arial" w:hAnsi="Arial" w:cs="Arial"/>
          <w:b/>
          <w:color w:val="002060"/>
          <w:sz w:val="24"/>
          <w:szCs w:val="24"/>
        </w:rPr>
      </w:pPr>
    </w:p>
    <w:p w:rsidR="00CB6EB3" w:rsidRPr="00E95C5F" w:rsidRDefault="00CB6EB3" w:rsidP="0066361B">
      <w:pPr>
        <w:spacing w:line="276" w:lineRule="auto"/>
        <w:rPr>
          <w:rFonts w:ascii="Arial" w:hAnsi="Arial" w:cs="Arial"/>
          <w:b/>
          <w:color w:val="252D65"/>
          <w:sz w:val="24"/>
          <w:szCs w:val="24"/>
        </w:rPr>
      </w:pPr>
      <w:r w:rsidRPr="00E95C5F">
        <w:rPr>
          <w:rFonts w:ascii="Arial" w:hAnsi="Arial" w:cs="Arial"/>
          <w:b/>
          <w:color w:val="252D65"/>
          <w:sz w:val="24"/>
          <w:szCs w:val="24"/>
        </w:rPr>
        <w:t xml:space="preserve">Suggestions for </w:t>
      </w:r>
      <w:r w:rsidR="002437E4" w:rsidRPr="00E95C5F">
        <w:rPr>
          <w:rFonts w:ascii="Arial" w:hAnsi="Arial" w:cs="Arial"/>
          <w:b/>
          <w:color w:val="252D65"/>
          <w:sz w:val="24"/>
          <w:szCs w:val="24"/>
        </w:rPr>
        <w:t>w</w:t>
      </w:r>
      <w:r w:rsidRPr="00E95C5F">
        <w:rPr>
          <w:rFonts w:ascii="Arial" w:hAnsi="Arial" w:cs="Arial"/>
          <w:b/>
          <w:color w:val="252D65"/>
          <w:sz w:val="24"/>
          <w:szCs w:val="24"/>
        </w:rPr>
        <w:t xml:space="preserve">orking with </w:t>
      </w:r>
      <w:r w:rsidR="002437E4" w:rsidRPr="00E95C5F">
        <w:rPr>
          <w:rFonts w:ascii="Arial" w:hAnsi="Arial" w:cs="Arial"/>
          <w:b/>
          <w:color w:val="252D65"/>
          <w:sz w:val="24"/>
          <w:szCs w:val="24"/>
        </w:rPr>
        <w:t>employees with non-a</w:t>
      </w:r>
      <w:r w:rsidR="00DB63BF" w:rsidRPr="00E95C5F">
        <w:rPr>
          <w:rFonts w:ascii="Arial" w:hAnsi="Arial" w:cs="Arial"/>
          <w:b/>
          <w:color w:val="252D65"/>
          <w:sz w:val="24"/>
          <w:szCs w:val="24"/>
        </w:rPr>
        <w:t>pparent</w:t>
      </w:r>
      <w:r w:rsidR="002437E4" w:rsidRPr="00E95C5F">
        <w:rPr>
          <w:rFonts w:ascii="Arial" w:hAnsi="Arial" w:cs="Arial"/>
          <w:b/>
          <w:color w:val="252D65"/>
          <w:sz w:val="24"/>
          <w:szCs w:val="24"/>
        </w:rPr>
        <w:t xml:space="preserve"> d</w:t>
      </w:r>
      <w:r w:rsidRPr="00E95C5F">
        <w:rPr>
          <w:rFonts w:ascii="Arial" w:hAnsi="Arial" w:cs="Arial"/>
          <w:b/>
          <w:color w:val="252D65"/>
          <w:sz w:val="24"/>
          <w:szCs w:val="24"/>
        </w:rPr>
        <w:t>isabilities</w:t>
      </w:r>
      <w:r w:rsidR="002437E4" w:rsidRPr="00E95C5F">
        <w:rPr>
          <w:rFonts w:ascii="Arial" w:hAnsi="Arial" w:cs="Arial"/>
          <w:b/>
          <w:color w:val="252D65"/>
          <w:sz w:val="24"/>
          <w:szCs w:val="24"/>
        </w:rPr>
        <w:t>:</w:t>
      </w:r>
      <w:r w:rsidR="00BB2B0C" w:rsidRPr="00E95C5F">
        <w:rPr>
          <w:rFonts w:ascii="Arial" w:hAnsi="Arial" w:cs="Arial"/>
          <w:b/>
          <w:color w:val="252D65"/>
          <w:sz w:val="24"/>
          <w:szCs w:val="24"/>
        </w:rPr>
        <w:t xml:space="preserve"> </w:t>
      </w:r>
    </w:p>
    <w:p w:rsidR="00CB6EB3" w:rsidRPr="0066361B" w:rsidRDefault="00CB6EB3" w:rsidP="00E95C5F">
      <w:pPr>
        <w:pStyle w:val="ListParagraph"/>
        <w:numPr>
          <w:ilvl w:val="0"/>
          <w:numId w:val="54"/>
        </w:numPr>
        <w:spacing w:before="120" w:after="120" w:line="276" w:lineRule="auto"/>
        <w:ind w:left="720"/>
        <w:rPr>
          <w:rFonts w:ascii="Arial" w:hAnsi="Arial" w:cs="Arial"/>
          <w:sz w:val="24"/>
          <w:szCs w:val="24"/>
        </w:rPr>
      </w:pPr>
      <w:r w:rsidRPr="0066361B">
        <w:rPr>
          <w:rFonts w:ascii="Arial" w:hAnsi="Arial" w:cs="Arial"/>
          <w:sz w:val="24"/>
          <w:szCs w:val="24"/>
        </w:rPr>
        <w:t>Base productivity evaluations on outcomes that are scheduled and planned in advance. Avoid basing evaluations on the number of hours involved; look at adherence to the timeline that was set for completion and the quality of the work performed</w:t>
      </w:r>
      <w:r w:rsidR="00BB2B0C" w:rsidRPr="0066361B">
        <w:rPr>
          <w:rFonts w:ascii="Arial" w:hAnsi="Arial" w:cs="Arial"/>
          <w:sz w:val="24"/>
          <w:szCs w:val="24"/>
        </w:rPr>
        <w:t>;</w:t>
      </w:r>
      <w:r w:rsidRPr="0066361B">
        <w:rPr>
          <w:rFonts w:ascii="Arial" w:hAnsi="Arial" w:cs="Arial"/>
          <w:sz w:val="24"/>
          <w:szCs w:val="24"/>
        </w:rPr>
        <w:t xml:space="preserve"> manage by objectives vs. “face time.”</w:t>
      </w:r>
    </w:p>
    <w:p w:rsidR="00CB6EB3" w:rsidRPr="0066361B" w:rsidRDefault="00CB6EB3" w:rsidP="00E95C5F">
      <w:pPr>
        <w:pStyle w:val="ListParagraph"/>
        <w:numPr>
          <w:ilvl w:val="0"/>
          <w:numId w:val="54"/>
        </w:numPr>
        <w:spacing w:before="120" w:after="120" w:line="276" w:lineRule="auto"/>
        <w:ind w:left="720"/>
        <w:rPr>
          <w:rFonts w:ascii="Arial" w:hAnsi="Arial" w:cs="Arial"/>
          <w:sz w:val="24"/>
          <w:szCs w:val="24"/>
        </w:rPr>
      </w:pPr>
      <w:r w:rsidRPr="0066361B">
        <w:rPr>
          <w:rFonts w:ascii="Arial" w:hAnsi="Arial" w:cs="Arial"/>
          <w:sz w:val="24"/>
          <w:szCs w:val="24"/>
        </w:rPr>
        <w:t>Be prepared to excuse workers who experience periodic, debilitating pain or illness from meetings and events. Allow the person to get the information at a later time via telephone, minutes of the meeting, or a video and/or audio replay.</w:t>
      </w:r>
    </w:p>
    <w:p w:rsidR="00CB6EB3" w:rsidRPr="0066361B" w:rsidRDefault="00CB6EB3" w:rsidP="00E95C5F">
      <w:pPr>
        <w:pStyle w:val="ListParagraph"/>
        <w:numPr>
          <w:ilvl w:val="0"/>
          <w:numId w:val="54"/>
        </w:numPr>
        <w:spacing w:before="120" w:after="120" w:line="276" w:lineRule="auto"/>
        <w:ind w:left="720"/>
        <w:rPr>
          <w:rFonts w:ascii="Arial" w:hAnsi="Arial" w:cs="Arial"/>
          <w:sz w:val="24"/>
          <w:szCs w:val="24"/>
        </w:rPr>
      </w:pPr>
      <w:r w:rsidRPr="0066361B">
        <w:rPr>
          <w:rFonts w:ascii="Arial" w:hAnsi="Arial" w:cs="Arial"/>
          <w:sz w:val="24"/>
          <w:szCs w:val="24"/>
        </w:rPr>
        <w:t>Help workers who are susceptible to casually transmitted illnesses avoid working in conditions where contagion is present or the climate is unpredictable. They may need to work at home on occasion.</w:t>
      </w:r>
    </w:p>
    <w:p w:rsidR="00CB6EB3" w:rsidRPr="0066361B" w:rsidRDefault="00CB6EB3" w:rsidP="00E95C5F">
      <w:pPr>
        <w:pStyle w:val="ListParagraph"/>
        <w:numPr>
          <w:ilvl w:val="0"/>
          <w:numId w:val="54"/>
        </w:numPr>
        <w:spacing w:before="120" w:after="120" w:line="276" w:lineRule="auto"/>
        <w:ind w:left="720"/>
        <w:rPr>
          <w:rFonts w:ascii="Arial" w:hAnsi="Arial" w:cs="Arial"/>
          <w:sz w:val="24"/>
          <w:szCs w:val="24"/>
        </w:rPr>
      </w:pPr>
      <w:r w:rsidRPr="0066361B">
        <w:rPr>
          <w:rFonts w:ascii="Arial" w:hAnsi="Arial" w:cs="Arial"/>
          <w:sz w:val="24"/>
          <w:szCs w:val="24"/>
        </w:rPr>
        <w:t>Negotiate timelines to avoid excessive pressure and tension whenever possible. When a worker becomes depressed and/or anxious about a personal condition, that person will need to keep stress to a minimum and perhaps seek professional support services.</w:t>
      </w:r>
    </w:p>
    <w:p w:rsidR="00CB6EB3" w:rsidRPr="0066361B" w:rsidRDefault="00CB6EB3" w:rsidP="00E95C5F">
      <w:pPr>
        <w:pStyle w:val="ListParagraph"/>
        <w:numPr>
          <w:ilvl w:val="0"/>
          <w:numId w:val="54"/>
        </w:numPr>
        <w:spacing w:before="120" w:after="120" w:line="276" w:lineRule="auto"/>
        <w:ind w:left="720"/>
        <w:rPr>
          <w:rFonts w:ascii="Arial" w:hAnsi="Arial" w:cs="Arial"/>
          <w:sz w:val="24"/>
          <w:szCs w:val="24"/>
        </w:rPr>
      </w:pPr>
      <w:r w:rsidRPr="0066361B">
        <w:rPr>
          <w:rFonts w:ascii="Arial" w:hAnsi="Arial" w:cs="Arial"/>
          <w:sz w:val="24"/>
          <w:szCs w:val="24"/>
        </w:rPr>
        <w:t>Set a flexible work schedule to accommodate the times when the person is seriously ill. Frequent medical appointments may sometimes require an alteration to work schedules, as well. Exchanging or transferring duties or granting a paid and/or unpaid leave of absence may be necessary if the illness becomes debilitating.</w:t>
      </w:r>
    </w:p>
    <w:p w:rsidR="00CB6EB3" w:rsidRPr="0066361B" w:rsidRDefault="00CB6EB3" w:rsidP="00E95C5F">
      <w:pPr>
        <w:pStyle w:val="ListParagraph"/>
        <w:numPr>
          <w:ilvl w:val="0"/>
          <w:numId w:val="54"/>
        </w:numPr>
        <w:spacing w:before="120" w:after="120" w:line="276" w:lineRule="auto"/>
        <w:ind w:left="720"/>
        <w:rPr>
          <w:rFonts w:ascii="Arial" w:hAnsi="Arial" w:cs="Arial"/>
          <w:sz w:val="24"/>
          <w:szCs w:val="24"/>
        </w:rPr>
      </w:pPr>
      <w:r w:rsidRPr="0066361B">
        <w:rPr>
          <w:rFonts w:ascii="Arial" w:hAnsi="Arial" w:cs="Arial"/>
          <w:sz w:val="24"/>
          <w:szCs w:val="24"/>
        </w:rPr>
        <w:t>Move or alter the workspace to accommodate physical limitations, if any.</w:t>
      </w:r>
    </w:p>
    <w:p w:rsidR="00B3431E" w:rsidRPr="00E95C5F" w:rsidRDefault="00CB6EB3" w:rsidP="00E95C5F">
      <w:pPr>
        <w:pStyle w:val="ListParagraph"/>
        <w:numPr>
          <w:ilvl w:val="0"/>
          <w:numId w:val="54"/>
        </w:numPr>
        <w:spacing w:before="120" w:after="120" w:line="276" w:lineRule="auto"/>
        <w:ind w:left="720"/>
        <w:rPr>
          <w:rFonts w:ascii="Arial" w:hAnsi="Arial" w:cs="Arial"/>
          <w:sz w:val="24"/>
          <w:szCs w:val="24"/>
        </w:rPr>
      </w:pPr>
      <w:r w:rsidRPr="0066361B">
        <w:rPr>
          <w:rFonts w:ascii="Arial" w:hAnsi="Arial" w:cs="Arial"/>
          <w:sz w:val="24"/>
          <w:szCs w:val="24"/>
        </w:rPr>
        <w:t>Honor confidentiality. Fear of discrimination and pity from others when the diagnosis is revealed makes confidentiality critical. The condition should be revealed to others only if the affected employee grants permission. If the condition is obvious, the person may prefer privacy to minimize public contact</w:t>
      </w:r>
      <w:r w:rsidR="002437E4" w:rsidRPr="0066361B">
        <w:rPr>
          <w:rFonts w:ascii="Arial" w:hAnsi="Arial" w:cs="Arial"/>
          <w:sz w:val="24"/>
          <w:szCs w:val="24"/>
        </w:rPr>
        <w:t>.</w:t>
      </w:r>
    </w:p>
    <w:p w:rsidR="00B3431E" w:rsidRPr="0066361B" w:rsidRDefault="00B3431E" w:rsidP="0066361B">
      <w:pPr>
        <w:spacing w:line="276" w:lineRule="auto"/>
        <w:rPr>
          <w:rFonts w:ascii="Arial" w:hAnsi="Arial" w:cs="Arial"/>
          <w:i/>
          <w:sz w:val="24"/>
          <w:szCs w:val="24"/>
        </w:rPr>
      </w:pPr>
    </w:p>
    <w:p w:rsidR="00AB5F76" w:rsidRPr="0066361B" w:rsidRDefault="00AB5F76" w:rsidP="0066361B">
      <w:pPr>
        <w:spacing w:line="276" w:lineRule="auto"/>
        <w:rPr>
          <w:rFonts w:ascii="Arial" w:hAnsi="Arial" w:cs="Arial"/>
          <w:i/>
          <w:sz w:val="24"/>
          <w:szCs w:val="24"/>
        </w:rPr>
      </w:pPr>
    </w:p>
    <w:p w:rsidR="00134FB5" w:rsidRPr="0066361B" w:rsidRDefault="00134FB5" w:rsidP="0066361B">
      <w:pPr>
        <w:spacing w:line="276" w:lineRule="auto"/>
        <w:rPr>
          <w:rFonts w:ascii="Arial" w:hAnsi="Arial" w:cs="Arial"/>
          <w:i/>
          <w:sz w:val="24"/>
          <w:szCs w:val="24"/>
        </w:rPr>
      </w:pPr>
    </w:p>
    <w:p w:rsidR="00AB5F76" w:rsidRPr="0066361B" w:rsidRDefault="00AB5F76" w:rsidP="0066361B">
      <w:pPr>
        <w:spacing w:line="276" w:lineRule="auto"/>
        <w:rPr>
          <w:rFonts w:ascii="Arial" w:hAnsi="Arial" w:cs="Arial"/>
          <w:i/>
          <w:sz w:val="24"/>
          <w:szCs w:val="24"/>
        </w:rPr>
      </w:pPr>
    </w:p>
    <w:p w:rsidR="004E0C1F" w:rsidRPr="0066361B" w:rsidRDefault="004E0C1F" w:rsidP="0066361B">
      <w:pPr>
        <w:spacing w:line="276" w:lineRule="auto"/>
        <w:rPr>
          <w:rFonts w:ascii="Arial" w:hAnsi="Arial" w:cs="Arial"/>
          <w:i/>
          <w:sz w:val="24"/>
          <w:szCs w:val="24"/>
        </w:rPr>
      </w:pPr>
      <w:r w:rsidRPr="0066361B">
        <w:rPr>
          <w:rFonts w:ascii="Arial" w:hAnsi="Arial" w:cs="Arial"/>
          <w:i/>
          <w:sz w:val="24"/>
          <w:szCs w:val="24"/>
        </w:rPr>
        <w:t xml:space="preserve">* The </w:t>
      </w:r>
      <w:r w:rsidR="002658D9">
        <w:rPr>
          <w:rFonts w:ascii="Arial" w:hAnsi="Arial" w:cs="Arial"/>
          <w:i/>
          <w:sz w:val="24"/>
          <w:szCs w:val="24"/>
        </w:rPr>
        <w:t>Disability:IN Inclusion Works</w:t>
      </w:r>
      <w:r w:rsidRPr="0066361B">
        <w:rPr>
          <w:rFonts w:ascii="Arial" w:hAnsi="Arial" w:cs="Arial"/>
          <w:i/>
          <w:sz w:val="24"/>
          <w:szCs w:val="24"/>
        </w:rPr>
        <w:t xml:space="preserve"> team recognize</w:t>
      </w:r>
      <w:r w:rsidR="00BB2B0C" w:rsidRPr="0066361B">
        <w:rPr>
          <w:rFonts w:ascii="Arial" w:hAnsi="Arial" w:cs="Arial"/>
          <w:i/>
          <w:sz w:val="24"/>
          <w:szCs w:val="24"/>
        </w:rPr>
        <w:t>s</w:t>
      </w:r>
      <w:r w:rsidRPr="0066361B">
        <w:rPr>
          <w:rFonts w:ascii="Arial" w:hAnsi="Arial" w:cs="Arial"/>
          <w:i/>
          <w:sz w:val="24"/>
          <w:szCs w:val="24"/>
        </w:rPr>
        <w:t xml:space="preserve"> the Un</w:t>
      </w:r>
      <w:r w:rsidR="008E36EF" w:rsidRPr="0066361B">
        <w:rPr>
          <w:rFonts w:ascii="Arial" w:hAnsi="Arial" w:cs="Arial"/>
          <w:i/>
          <w:sz w:val="24"/>
          <w:szCs w:val="24"/>
        </w:rPr>
        <w:t xml:space="preserve">ited Spinal Association, their </w:t>
      </w:r>
      <w:r w:rsidRPr="0066361B">
        <w:rPr>
          <w:rFonts w:ascii="Arial" w:hAnsi="Arial" w:cs="Arial"/>
          <w:i/>
          <w:sz w:val="24"/>
          <w:szCs w:val="24"/>
        </w:rPr>
        <w:t xml:space="preserve">publication of the </w:t>
      </w:r>
      <w:hyperlink w:anchor="_Resources" w:history="1">
        <w:r w:rsidRPr="0066361B">
          <w:rPr>
            <w:rStyle w:val="Hyperlink"/>
            <w:rFonts w:ascii="Arial" w:hAnsi="Arial" w:cs="Arial"/>
            <w:i/>
            <w:sz w:val="24"/>
            <w:szCs w:val="24"/>
          </w:rPr>
          <w:t>Disability Etiquette, Tips on Interacting with People with Disabilities</w:t>
        </w:r>
      </w:hyperlink>
      <w:r w:rsidR="008E36EF" w:rsidRPr="0066361B">
        <w:rPr>
          <w:rFonts w:ascii="Arial" w:hAnsi="Arial" w:cs="Arial"/>
          <w:i/>
          <w:sz w:val="24"/>
          <w:szCs w:val="24"/>
        </w:rPr>
        <w:t xml:space="preserve"> </w:t>
      </w:r>
      <w:r w:rsidR="00CA04BE" w:rsidRPr="0066361B">
        <w:rPr>
          <w:rFonts w:ascii="Arial" w:hAnsi="Arial" w:cs="Arial"/>
          <w:i/>
          <w:sz w:val="24"/>
          <w:szCs w:val="24"/>
        </w:rPr>
        <w:t>toolkit</w:t>
      </w:r>
      <w:r w:rsidR="008E36EF" w:rsidRPr="0066361B">
        <w:rPr>
          <w:rFonts w:ascii="Arial" w:hAnsi="Arial" w:cs="Arial"/>
          <w:i/>
          <w:sz w:val="24"/>
          <w:szCs w:val="24"/>
        </w:rPr>
        <w:t>,</w:t>
      </w:r>
      <w:r w:rsidRPr="0066361B">
        <w:rPr>
          <w:rFonts w:ascii="Arial" w:hAnsi="Arial" w:cs="Arial"/>
          <w:i/>
          <w:sz w:val="24"/>
          <w:szCs w:val="24"/>
        </w:rPr>
        <w:t xml:space="preserve"> </w:t>
      </w:r>
      <w:r w:rsidR="0047305D" w:rsidRPr="0066361B">
        <w:rPr>
          <w:rFonts w:ascii="Arial" w:hAnsi="Arial" w:cs="Arial"/>
          <w:i/>
          <w:sz w:val="24"/>
          <w:szCs w:val="24"/>
        </w:rPr>
        <w:t xml:space="preserve">and </w:t>
      </w:r>
      <w:r w:rsidR="008E36EF" w:rsidRPr="0066361B">
        <w:rPr>
          <w:rFonts w:ascii="Arial" w:hAnsi="Arial" w:cs="Arial"/>
          <w:i/>
          <w:sz w:val="24"/>
          <w:szCs w:val="24"/>
        </w:rPr>
        <w:t xml:space="preserve">the </w:t>
      </w:r>
      <w:hyperlink w:anchor="_Resources" w:history="1">
        <w:r w:rsidR="008E36EF" w:rsidRPr="0066361B">
          <w:rPr>
            <w:rStyle w:val="Hyperlink"/>
            <w:rFonts w:ascii="Arial" w:hAnsi="Arial" w:cs="Arial"/>
            <w:i/>
            <w:sz w:val="24"/>
            <w:szCs w:val="24"/>
          </w:rPr>
          <w:t>Job Accommodation Network’s</w:t>
        </w:r>
      </w:hyperlink>
      <w:r w:rsidR="008E36EF" w:rsidRPr="0066361B">
        <w:rPr>
          <w:rFonts w:ascii="Arial" w:hAnsi="Arial" w:cs="Arial"/>
          <w:i/>
          <w:sz w:val="24"/>
          <w:szCs w:val="24"/>
        </w:rPr>
        <w:t xml:space="preserve"> online Accommodation and Compliance Series</w:t>
      </w:r>
      <w:r w:rsidR="0047305D" w:rsidRPr="0066361B">
        <w:rPr>
          <w:rFonts w:ascii="Arial" w:hAnsi="Arial" w:cs="Arial"/>
          <w:i/>
          <w:sz w:val="24"/>
          <w:szCs w:val="24"/>
        </w:rPr>
        <w:t xml:space="preserve"> </w:t>
      </w:r>
      <w:r w:rsidRPr="0066361B">
        <w:rPr>
          <w:rFonts w:ascii="Arial" w:hAnsi="Arial" w:cs="Arial"/>
          <w:i/>
          <w:sz w:val="24"/>
          <w:szCs w:val="24"/>
        </w:rPr>
        <w:t xml:space="preserve">for the </w:t>
      </w:r>
      <w:r w:rsidR="008E36EF" w:rsidRPr="0066361B">
        <w:rPr>
          <w:rFonts w:ascii="Arial" w:hAnsi="Arial" w:cs="Arial"/>
          <w:i/>
          <w:sz w:val="24"/>
          <w:szCs w:val="24"/>
        </w:rPr>
        <w:t xml:space="preserve">information cited </w:t>
      </w:r>
      <w:r w:rsidR="000B7FA9" w:rsidRPr="0066361B">
        <w:rPr>
          <w:rFonts w:ascii="Arial" w:hAnsi="Arial" w:cs="Arial"/>
          <w:i/>
          <w:sz w:val="24"/>
          <w:szCs w:val="24"/>
        </w:rPr>
        <w:t xml:space="preserve">in </w:t>
      </w:r>
      <w:r w:rsidR="008E36EF" w:rsidRPr="0066361B">
        <w:rPr>
          <w:rFonts w:ascii="Arial" w:hAnsi="Arial" w:cs="Arial"/>
          <w:i/>
          <w:sz w:val="24"/>
          <w:szCs w:val="24"/>
        </w:rPr>
        <w:t xml:space="preserve">the </w:t>
      </w:r>
      <w:r w:rsidRPr="0066361B">
        <w:rPr>
          <w:rFonts w:ascii="Arial" w:hAnsi="Arial" w:cs="Arial"/>
          <w:i/>
          <w:sz w:val="24"/>
          <w:szCs w:val="24"/>
        </w:rPr>
        <w:t>Disability Specific Etiquette</w:t>
      </w:r>
      <w:r w:rsidR="008E36EF" w:rsidRPr="0066361B">
        <w:rPr>
          <w:rFonts w:ascii="Arial" w:hAnsi="Arial" w:cs="Arial"/>
          <w:i/>
          <w:sz w:val="24"/>
          <w:szCs w:val="24"/>
        </w:rPr>
        <w:t xml:space="preserve"> section of this guide.  </w:t>
      </w:r>
    </w:p>
    <w:p w:rsidR="00AB5F76" w:rsidRPr="0066361B" w:rsidRDefault="00AB5F76" w:rsidP="0066361B">
      <w:pPr>
        <w:spacing w:line="276" w:lineRule="auto"/>
        <w:rPr>
          <w:rFonts w:ascii="Arial" w:hAnsi="Arial" w:cs="Arial"/>
          <w:i/>
          <w:sz w:val="24"/>
          <w:szCs w:val="24"/>
        </w:rPr>
      </w:pPr>
      <w:r w:rsidRPr="0066361B">
        <w:rPr>
          <w:rFonts w:ascii="Arial" w:hAnsi="Arial" w:cs="Arial"/>
          <w:i/>
          <w:sz w:val="24"/>
          <w:szCs w:val="24"/>
        </w:rPr>
        <w:br w:type="page"/>
      </w:r>
    </w:p>
    <w:p w:rsidR="00CB6EB3" w:rsidRPr="00FD1C1D" w:rsidRDefault="00E95C5F" w:rsidP="0066361B">
      <w:pPr>
        <w:pStyle w:val="Heading1"/>
        <w:spacing w:line="276" w:lineRule="auto"/>
        <w:rPr>
          <w:rFonts w:ascii="Arial" w:hAnsi="Arial" w:cs="Arial"/>
          <w:b/>
          <w:color w:val="047BC1"/>
          <w:sz w:val="40"/>
          <w:szCs w:val="40"/>
        </w:rPr>
      </w:pPr>
      <w:bookmarkStart w:id="22" w:name="_Toc526508019"/>
      <w:r w:rsidRPr="00FD1C1D">
        <w:rPr>
          <w:rFonts w:ascii="Arial" w:hAnsi="Arial" w:cs="Arial"/>
          <w:b/>
          <w:color w:val="047BC1"/>
          <w:sz w:val="40"/>
          <w:szCs w:val="40"/>
        </w:rPr>
        <w:t>ACCOMMODATION AND THE INTERACTIVE PROCESS</w:t>
      </w:r>
      <w:bookmarkEnd w:id="22"/>
    </w:p>
    <w:p w:rsidR="00731E23" w:rsidRPr="0066361B" w:rsidRDefault="00D35C58" w:rsidP="0066361B">
      <w:pPr>
        <w:spacing w:line="276" w:lineRule="auto"/>
        <w:rPr>
          <w:rFonts w:ascii="Arial" w:hAnsi="Arial" w:cs="Arial"/>
          <w:sz w:val="24"/>
          <w:szCs w:val="24"/>
        </w:rPr>
      </w:pPr>
      <w:r>
        <w:rPr>
          <w:noProof/>
        </w:rPr>
        <mc:AlternateContent>
          <mc:Choice Requires="wps">
            <w:drawing>
              <wp:anchor distT="0" distB="0" distL="114300" distR="114300" simplePos="0" relativeHeight="251693056" behindDoc="0" locked="0" layoutInCell="1" allowOverlap="1" wp14:anchorId="0E1EC4F5">
                <wp:simplePos x="0" y="0"/>
                <wp:positionH relativeFrom="column">
                  <wp:posOffset>3086100</wp:posOffset>
                </wp:positionH>
                <wp:positionV relativeFrom="paragraph">
                  <wp:posOffset>188595</wp:posOffset>
                </wp:positionV>
                <wp:extent cx="3305810" cy="3543300"/>
                <wp:effectExtent l="0" t="0" r="0" b="0"/>
                <wp:wrapThrough wrapText="bothSides">
                  <wp:wrapPolygon edited="0">
                    <wp:start x="2655" y="0"/>
                    <wp:lineTo x="2158" y="77"/>
                    <wp:lineTo x="581" y="1084"/>
                    <wp:lineTo x="0" y="2323"/>
                    <wp:lineTo x="0" y="19123"/>
                    <wp:lineTo x="249" y="19819"/>
                    <wp:lineTo x="1328" y="21058"/>
                    <wp:lineTo x="2489" y="21523"/>
                    <wp:lineTo x="2655" y="21523"/>
                    <wp:lineTo x="18837" y="21523"/>
                    <wp:lineTo x="19003" y="21523"/>
                    <wp:lineTo x="20164" y="21058"/>
                    <wp:lineTo x="21243" y="19819"/>
                    <wp:lineTo x="21492" y="19123"/>
                    <wp:lineTo x="21492" y="2323"/>
                    <wp:lineTo x="20911" y="1084"/>
                    <wp:lineTo x="19335" y="77"/>
                    <wp:lineTo x="18837" y="0"/>
                    <wp:lineTo x="2655" y="0"/>
                  </wp:wrapPolygon>
                </wp:wrapThrough>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810" cy="3543300"/>
                        </a:xfrm>
                        <a:prstGeom prst="roundRect">
                          <a:avLst/>
                        </a:prstGeom>
                        <a:solidFill>
                          <a:srgbClr val="0E679B">
                            <a:alpha val="12000"/>
                          </a:srgbClr>
                        </a:solidFill>
                        <a:ln>
                          <a:noFill/>
                        </a:ln>
                        <a:effectLst/>
                      </wps:spPr>
                      <wps:style>
                        <a:lnRef idx="1">
                          <a:schemeClr val="accent5"/>
                        </a:lnRef>
                        <a:fillRef idx="2">
                          <a:schemeClr val="accent5"/>
                        </a:fillRef>
                        <a:effectRef idx="1">
                          <a:schemeClr val="accent5"/>
                        </a:effectRef>
                        <a:fontRef idx="minor">
                          <a:schemeClr val="dk1"/>
                        </a:fontRef>
                      </wps:style>
                      <wps:txbx>
                        <w:txbxContent>
                          <w:p w:rsidR="00642B52" w:rsidRPr="00E95C5F" w:rsidRDefault="00642B52" w:rsidP="00E95C5F">
                            <w:pPr>
                              <w:widowControl w:val="0"/>
                              <w:autoSpaceDE w:val="0"/>
                              <w:autoSpaceDN w:val="0"/>
                              <w:adjustRightInd w:val="0"/>
                              <w:spacing w:line="276" w:lineRule="auto"/>
                              <w:jc w:val="center"/>
                              <w:textAlignment w:val="center"/>
                              <w:rPr>
                                <w:rFonts w:ascii="Georgia" w:hAnsi="Georgia" w:cs="Calibri-Italic"/>
                                <w:i/>
                                <w:iCs/>
                                <w:color w:val="002060"/>
                                <w:sz w:val="32"/>
                                <w:szCs w:val="32"/>
                              </w:rPr>
                            </w:pPr>
                            <w:r w:rsidRPr="00E95C5F">
                              <w:rPr>
                                <w:rFonts w:ascii="Georgia" w:hAnsi="Georgia" w:cs="Calibri-Italic"/>
                                <w:i/>
                                <w:iCs/>
                                <w:color w:val="002060"/>
                                <w:sz w:val="32"/>
                                <w:szCs w:val="32"/>
                              </w:rPr>
                              <w:t>Reasonable accommodations</w:t>
                            </w:r>
                            <w:r w:rsidRPr="00E95C5F">
                              <w:rPr>
                                <w:rFonts w:ascii="Georgia" w:hAnsi="Georgia" w:cs="Calibri"/>
                                <w:color w:val="002060"/>
                                <w:sz w:val="32"/>
                                <w:szCs w:val="32"/>
                              </w:rPr>
                              <w:t xml:space="preserve"> “</w:t>
                            </w:r>
                            <w:r w:rsidRPr="00E95C5F">
                              <w:rPr>
                                <w:rFonts w:ascii="Georgia" w:hAnsi="Georgia" w:cs="Calibri-Italic"/>
                                <w:i/>
                                <w:iCs/>
                                <w:color w:val="002060"/>
                                <w:sz w:val="32"/>
                                <w:szCs w:val="32"/>
                              </w:rPr>
                              <w:t>are adjustments to a work setting that make it possible for qualified employees with disabilities to perform the essential functions of their jobs.” The majority of accommodations can be made for minimal (if any) cost and a small investment of time and planning.</w:t>
                            </w:r>
                            <w:r w:rsidRPr="00E95C5F">
                              <w:rPr>
                                <w:rFonts w:ascii="Georgia" w:hAnsi="Georgia" w:cs="Calibri"/>
                                <w:color w:val="002060"/>
                                <w:sz w:val="32"/>
                                <w:szCs w:val="32"/>
                              </w:rPr>
                              <w:t xml:space="preserve"> </w:t>
                            </w:r>
                            <w:r w:rsidRPr="00E95C5F">
                              <w:rPr>
                                <w:rFonts w:ascii="Georgia" w:hAnsi="Georgia" w:cs="Calibri-Italic"/>
                                <w:i/>
                                <w:iCs/>
                                <w:color w:val="00206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1EC4F5" id="_x0000_s1036" style="position:absolute;margin-left:243pt;margin-top:14.85pt;width:260.3pt;height:2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" fillcolor="#0e679b" stroked="f" strokeweight=".5pt">
                <v:fill opacity="7967f"/>
                <v:stroke joinstyle="miter"/>
                <v:textbox>
                  <w:txbxContent>
                    <w:p w:rsidR="00642B52" w:rsidRPr="00E95C5F" w:rsidRDefault="00642B52" w:rsidP="00E95C5F">
                      <w:pPr>
                        <w:widowControl w:val="0"/>
                        <w:autoSpaceDE w:val="0"/>
                        <w:autoSpaceDN w:val="0"/>
                        <w:adjustRightInd w:val="0"/>
                        <w:spacing w:line="276" w:lineRule="auto"/>
                        <w:jc w:val="center"/>
                        <w:textAlignment w:val="center"/>
                        <w:rPr>
                          <w:rFonts w:ascii="Georgia" w:hAnsi="Georgia" w:cs="Calibri-Italic"/>
                          <w:i/>
                          <w:iCs/>
                          <w:color w:val="002060"/>
                          <w:sz w:val="32"/>
                          <w:szCs w:val="32"/>
                        </w:rPr>
                      </w:pPr>
                      <w:r w:rsidRPr="00E95C5F">
                        <w:rPr>
                          <w:rFonts w:ascii="Georgia" w:hAnsi="Georgia" w:cs="Calibri-Italic"/>
                          <w:i/>
                          <w:iCs/>
                          <w:color w:val="002060"/>
                          <w:sz w:val="32"/>
                          <w:szCs w:val="32"/>
                        </w:rPr>
                        <w:t>Reasonable accommodations</w:t>
                      </w:r>
                      <w:r w:rsidRPr="00E95C5F">
                        <w:rPr>
                          <w:rFonts w:ascii="Georgia" w:hAnsi="Georgia" w:cs="Calibri"/>
                          <w:color w:val="002060"/>
                          <w:sz w:val="32"/>
                          <w:szCs w:val="32"/>
                        </w:rPr>
                        <w:t xml:space="preserve"> “</w:t>
                      </w:r>
                      <w:r w:rsidRPr="00E95C5F">
                        <w:rPr>
                          <w:rFonts w:ascii="Georgia" w:hAnsi="Georgia" w:cs="Calibri-Italic"/>
                          <w:i/>
                          <w:iCs/>
                          <w:color w:val="002060"/>
                          <w:sz w:val="32"/>
                          <w:szCs w:val="32"/>
                        </w:rPr>
                        <w:t xml:space="preserve">are adjustments to a work setting that make it possible for qualified employees with disabilities to perform the essential functions of their jobs.” </w:t>
                      </w:r>
                      <w:proofErr w:type="gramStart"/>
                      <w:r w:rsidRPr="00E95C5F">
                        <w:rPr>
                          <w:rFonts w:ascii="Georgia" w:hAnsi="Georgia" w:cs="Calibri-Italic"/>
                          <w:i/>
                          <w:iCs/>
                          <w:color w:val="002060"/>
                          <w:sz w:val="32"/>
                          <w:szCs w:val="32"/>
                        </w:rPr>
                        <w:t>The majority of</w:t>
                      </w:r>
                      <w:proofErr w:type="gramEnd"/>
                      <w:r w:rsidRPr="00E95C5F">
                        <w:rPr>
                          <w:rFonts w:ascii="Georgia" w:hAnsi="Georgia" w:cs="Calibri-Italic"/>
                          <w:i/>
                          <w:iCs/>
                          <w:color w:val="002060"/>
                          <w:sz w:val="32"/>
                          <w:szCs w:val="32"/>
                        </w:rPr>
                        <w:t xml:space="preserve"> accommodations can be made for minimal (if any) cost and a small investment of time and planning.</w:t>
                      </w:r>
                      <w:r w:rsidRPr="00E95C5F">
                        <w:rPr>
                          <w:rFonts w:ascii="Georgia" w:hAnsi="Georgia" w:cs="Calibri"/>
                          <w:color w:val="002060"/>
                          <w:sz w:val="32"/>
                          <w:szCs w:val="32"/>
                        </w:rPr>
                        <w:t xml:space="preserve"> </w:t>
                      </w:r>
                      <w:r w:rsidRPr="00E95C5F">
                        <w:rPr>
                          <w:rFonts w:ascii="Georgia" w:hAnsi="Georgia" w:cs="Calibri-Italic"/>
                          <w:i/>
                          <w:iCs/>
                          <w:color w:val="002060"/>
                          <w:sz w:val="32"/>
                          <w:szCs w:val="32"/>
                        </w:rPr>
                        <w:t xml:space="preserve"> </w:t>
                      </w:r>
                    </w:p>
                  </w:txbxContent>
                </v:textbox>
                <w10:wrap type="through"/>
              </v:roundrect>
            </w:pict>
          </mc:Fallback>
        </mc:AlternateContent>
      </w:r>
    </w:p>
    <w:p w:rsidR="00F16CCE" w:rsidRPr="0066361B" w:rsidRDefault="00F16CCE" w:rsidP="0066361B">
      <w:pPr>
        <w:spacing w:line="276" w:lineRule="auto"/>
        <w:rPr>
          <w:rFonts w:ascii="Arial" w:hAnsi="Arial" w:cs="Arial"/>
          <w:sz w:val="24"/>
          <w:szCs w:val="24"/>
        </w:rPr>
      </w:pPr>
      <w:r w:rsidRPr="0066361B">
        <w:rPr>
          <w:rFonts w:ascii="Arial" w:hAnsi="Arial" w:cs="Arial"/>
          <w:sz w:val="24"/>
          <w:szCs w:val="24"/>
        </w:rPr>
        <w:t>Reasonable accommodations “are adjustments to a work setting that make it possible for qualified employees with disabilities to perform the essential functions of their jobs</w:t>
      </w:r>
      <w:r w:rsidR="001B6375" w:rsidRPr="0066361B">
        <w:rPr>
          <w:rFonts w:ascii="Arial" w:hAnsi="Arial" w:cs="Arial"/>
          <w:sz w:val="24"/>
          <w:szCs w:val="24"/>
        </w:rPr>
        <w:t>.</w:t>
      </w:r>
      <w:r w:rsidR="00A3076E" w:rsidRPr="0066361B">
        <w:rPr>
          <w:rFonts w:ascii="Arial" w:hAnsi="Arial" w:cs="Arial"/>
          <w:sz w:val="24"/>
          <w:szCs w:val="24"/>
        </w:rPr>
        <w:t>”</w:t>
      </w:r>
      <w:r w:rsidRPr="0066361B">
        <w:rPr>
          <w:rFonts w:ascii="Arial" w:hAnsi="Arial" w:cs="Arial"/>
          <w:sz w:val="24"/>
          <w:szCs w:val="24"/>
        </w:rPr>
        <w:t xml:space="preserve"> The majority of accommodations can be made for minimal (if any) cost and a small investment of time and planning. Moreover, effective accommodations can be good for business. They help employees return to work more quickly after disability or medical leave, eliminate costs due to lost productivity and can be key to recruiting and retaining qualified employees.  </w:t>
      </w:r>
    </w:p>
    <w:p w:rsidR="00A3076E" w:rsidRPr="0066361B" w:rsidRDefault="00A3076E" w:rsidP="0066361B">
      <w:pPr>
        <w:spacing w:line="276" w:lineRule="auto"/>
        <w:rPr>
          <w:rFonts w:ascii="Arial" w:hAnsi="Arial" w:cs="Arial"/>
          <w:sz w:val="24"/>
          <w:szCs w:val="24"/>
        </w:rPr>
      </w:pPr>
    </w:p>
    <w:p w:rsidR="00F16CCE" w:rsidRPr="0066361B" w:rsidRDefault="00A3076E" w:rsidP="0066361B">
      <w:pPr>
        <w:spacing w:line="276" w:lineRule="auto"/>
        <w:rPr>
          <w:rFonts w:ascii="Arial" w:hAnsi="Arial" w:cs="Arial"/>
          <w:sz w:val="24"/>
          <w:szCs w:val="24"/>
        </w:rPr>
      </w:pPr>
      <w:r w:rsidRPr="0066361B">
        <w:rPr>
          <w:rFonts w:ascii="Arial" w:hAnsi="Arial" w:cs="Arial"/>
          <w:sz w:val="24"/>
          <w:szCs w:val="24"/>
        </w:rPr>
        <w:t>Furthermore, it is important your organization has an interactive process in place to negotiate effective workplace adjustments for people with disabilities throughout the employee life cycle. The most important aspect is to have transparent, actionable policies and processes as well as a robust training on these processes for all involved, but with a particular focus on people managers.</w:t>
      </w:r>
    </w:p>
    <w:p w:rsidR="00A3076E" w:rsidRPr="0066361B" w:rsidRDefault="00A3076E" w:rsidP="0066361B">
      <w:pPr>
        <w:spacing w:line="276" w:lineRule="auto"/>
        <w:rPr>
          <w:rFonts w:ascii="Arial" w:hAnsi="Arial" w:cs="Arial"/>
          <w:sz w:val="24"/>
          <w:szCs w:val="24"/>
        </w:rPr>
      </w:pPr>
    </w:p>
    <w:p w:rsidR="00E51C4E" w:rsidRPr="0066361B" w:rsidRDefault="00E51C4E" w:rsidP="0066361B">
      <w:pPr>
        <w:spacing w:line="276" w:lineRule="auto"/>
        <w:rPr>
          <w:rFonts w:ascii="Arial" w:hAnsi="Arial" w:cs="Arial"/>
          <w:sz w:val="24"/>
          <w:szCs w:val="24"/>
        </w:rPr>
      </w:pPr>
      <w:r w:rsidRPr="0066361B">
        <w:rPr>
          <w:rFonts w:ascii="Arial" w:hAnsi="Arial" w:cs="Arial"/>
          <w:sz w:val="24"/>
          <w:szCs w:val="24"/>
        </w:rPr>
        <w:t xml:space="preserve">The </w:t>
      </w:r>
      <w:hyperlink w:anchor="_Resources" w:history="1">
        <w:r w:rsidRPr="0066361B">
          <w:rPr>
            <w:rStyle w:val="Hyperlink"/>
            <w:rFonts w:ascii="Arial" w:hAnsi="Arial" w:cs="Arial"/>
            <w:sz w:val="24"/>
            <w:szCs w:val="24"/>
          </w:rPr>
          <w:t>Job Accommodation Network’s Workplace Accommodations Toolkit</w:t>
        </w:r>
      </w:hyperlink>
      <w:r w:rsidRPr="0066361B">
        <w:rPr>
          <w:rFonts w:ascii="Arial" w:hAnsi="Arial" w:cs="Arial"/>
          <w:sz w:val="24"/>
          <w:szCs w:val="24"/>
        </w:rPr>
        <w:t xml:space="preserve"> provides excellent guidance on the interactive process, including the</w:t>
      </w:r>
      <w:r w:rsidR="008B110F" w:rsidRPr="0066361B">
        <w:rPr>
          <w:rFonts w:ascii="Arial" w:hAnsi="Arial" w:cs="Arial"/>
          <w:sz w:val="24"/>
          <w:szCs w:val="24"/>
        </w:rPr>
        <w:t xml:space="preserve"> i</w:t>
      </w:r>
      <w:r w:rsidRPr="0066361B">
        <w:rPr>
          <w:rFonts w:ascii="Arial" w:hAnsi="Arial" w:cs="Arial"/>
          <w:sz w:val="24"/>
          <w:szCs w:val="24"/>
        </w:rPr>
        <w:t>nformation</w:t>
      </w:r>
      <w:r w:rsidR="008B110F" w:rsidRPr="0066361B">
        <w:rPr>
          <w:rFonts w:ascii="Arial" w:hAnsi="Arial" w:cs="Arial"/>
          <w:sz w:val="24"/>
          <w:szCs w:val="24"/>
        </w:rPr>
        <w:t xml:space="preserve"> below</w:t>
      </w:r>
      <w:r w:rsidRPr="0066361B">
        <w:rPr>
          <w:rFonts w:ascii="Arial" w:hAnsi="Arial" w:cs="Arial"/>
          <w:sz w:val="24"/>
          <w:szCs w:val="24"/>
        </w:rPr>
        <w:t>:</w:t>
      </w:r>
    </w:p>
    <w:p w:rsidR="00E51C4E" w:rsidRPr="0066361B" w:rsidRDefault="00E51C4E" w:rsidP="0066361B">
      <w:pPr>
        <w:spacing w:line="276" w:lineRule="auto"/>
        <w:rPr>
          <w:rFonts w:ascii="Arial" w:hAnsi="Arial" w:cs="Arial"/>
          <w:sz w:val="24"/>
          <w:szCs w:val="24"/>
        </w:rPr>
      </w:pPr>
    </w:p>
    <w:p w:rsidR="00E51C4E" w:rsidRPr="0066361B" w:rsidRDefault="00E51C4E" w:rsidP="0066361B">
      <w:pPr>
        <w:spacing w:line="276" w:lineRule="auto"/>
        <w:ind w:left="360"/>
        <w:rPr>
          <w:rFonts w:ascii="Arial" w:hAnsi="Arial" w:cs="Arial"/>
          <w:sz w:val="24"/>
          <w:szCs w:val="24"/>
        </w:rPr>
      </w:pPr>
      <w:r w:rsidRPr="0066361B">
        <w:rPr>
          <w:rFonts w:ascii="Arial" w:hAnsi="Arial" w:cs="Arial"/>
          <w:sz w:val="24"/>
          <w:szCs w:val="24"/>
        </w:rPr>
        <w:t>The interactive process is simply the ongoing conversation between you and the candidate or employee. This productive dialogue needs to accomplish two purposes:</w:t>
      </w:r>
    </w:p>
    <w:p w:rsidR="00E51C4E" w:rsidRPr="0066361B" w:rsidRDefault="00E51C4E" w:rsidP="0066361B">
      <w:pPr>
        <w:spacing w:line="276" w:lineRule="auto"/>
        <w:ind w:left="360"/>
        <w:rPr>
          <w:rFonts w:ascii="Arial" w:hAnsi="Arial" w:cs="Arial"/>
          <w:sz w:val="24"/>
          <w:szCs w:val="24"/>
        </w:rPr>
      </w:pPr>
    </w:p>
    <w:p w:rsidR="00E51C4E" w:rsidRPr="0066361B" w:rsidRDefault="00E51C4E" w:rsidP="00E95C5F">
      <w:pPr>
        <w:pStyle w:val="ListParagraph"/>
        <w:numPr>
          <w:ilvl w:val="0"/>
          <w:numId w:val="3"/>
        </w:numPr>
        <w:spacing w:line="276" w:lineRule="auto"/>
        <w:ind w:left="1080"/>
        <w:rPr>
          <w:rFonts w:ascii="Arial" w:hAnsi="Arial" w:cs="Arial"/>
          <w:sz w:val="24"/>
          <w:szCs w:val="24"/>
        </w:rPr>
      </w:pPr>
      <w:r w:rsidRPr="0066361B">
        <w:rPr>
          <w:rFonts w:ascii="Arial" w:hAnsi="Arial" w:cs="Arial"/>
          <w:sz w:val="24"/>
          <w:szCs w:val="24"/>
        </w:rPr>
        <w:t>Provide you with the information necessary to make the workplace adjustment consistent with your commitment to equal opportunity, and</w:t>
      </w:r>
    </w:p>
    <w:p w:rsidR="00E51C4E" w:rsidRPr="0066361B" w:rsidRDefault="00E51C4E" w:rsidP="00E95C5F">
      <w:pPr>
        <w:pStyle w:val="ListParagraph"/>
        <w:numPr>
          <w:ilvl w:val="0"/>
          <w:numId w:val="3"/>
        </w:numPr>
        <w:spacing w:line="276" w:lineRule="auto"/>
        <w:ind w:left="1080"/>
        <w:rPr>
          <w:rFonts w:ascii="Arial" w:hAnsi="Arial" w:cs="Arial"/>
          <w:sz w:val="24"/>
          <w:szCs w:val="24"/>
        </w:rPr>
      </w:pPr>
      <w:r w:rsidRPr="0066361B">
        <w:rPr>
          <w:rFonts w:ascii="Arial" w:hAnsi="Arial" w:cs="Arial"/>
          <w:sz w:val="24"/>
          <w:szCs w:val="24"/>
        </w:rPr>
        <w:t>Demonstrate you engaged in a good faith effort to resolve the workplace challenge with the individual.</w:t>
      </w:r>
    </w:p>
    <w:p w:rsidR="00E51C4E" w:rsidRPr="0066361B" w:rsidRDefault="00E51C4E" w:rsidP="0066361B">
      <w:pPr>
        <w:spacing w:line="276" w:lineRule="auto"/>
        <w:ind w:left="360"/>
        <w:rPr>
          <w:rFonts w:ascii="Arial" w:hAnsi="Arial" w:cs="Arial"/>
          <w:sz w:val="24"/>
          <w:szCs w:val="24"/>
        </w:rPr>
      </w:pPr>
    </w:p>
    <w:p w:rsidR="00E51C4E" w:rsidRPr="0066361B" w:rsidRDefault="00E51C4E" w:rsidP="0066361B">
      <w:pPr>
        <w:spacing w:line="276" w:lineRule="auto"/>
        <w:ind w:left="360"/>
        <w:rPr>
          <w:rFonts w:ascii="Arial" w:hAnsi="Arial" w:cs="Arial"/>
          <w:sz w:val="24"/>
          <w:szCs w:val="24"/>
        </w:rPr>
      </w:pPr>
      <w:r w:rsidRPr="0066361B">
        <w:rPr>
          <w:rFonts w:ascii="Arial" w:hAnsi="Arial" w:cs="Arial"/>
          <w:sz w:val="24"/>
          <w:szCs w:val="24"/>
        </w:rPr>
        <w:t>With you as a resource; a clear job description to work with; and policies, forms and checklists spelling out what needs to happen, the next element needed is a well-communicated and actionable accommodation process that is defensible and consistently implemented. Strong accommodation processes have the following elements:</w:t>
      </w:r>
    </w:p>
    <w:p w:rsidR="00E51C4E" w:rsidRPr="0066361B" w:rsidRDefault="00E51C4E" w:rsidP="0066361B">
      <w:pPr>
        <w:spacing w:line="276" w:lineRule="auto"/>
        <w:ind w:left="360"/>
        <w:rPr>
          <w:rFonts w:ascii="Arial" w:hAnsi="Arial" w:cs="Arial"/>
          <w:sz w:val="24"/>
          <w:szCs w:val="24"/>
        </w:rPr>
      </w:pPr>
    </w:p>
    <w:p w:rsidR="00E51C4E" w:rsidRPr="0066361B" w:rsidRDefault="00E51C4E" w:rsidP="00C9120E">
      <w:pPr>
        <w:pStyle w:val="ListParagraph"/>
        <w:numPr>
          <w:ilvl w:val="0"/>
          <w:numId w:val="55"/>
        </w:numPr>
        <w:spacing w:line="276" w:lineRule="auto"/>
        <w:rPr>
          <w:rFonts w:ascii="Arial" w:hAnsi="Arial" w:cs="Arial"/>
          <w:sz w:val="24"/>
          <w:szCs w:val="24"/>
        </w:rPr>
      </w:pPr>
      <w:r w:rsidRPr="0066361B">
        <w:rPr>
          <w:rFonts w:ascii="Arial" w:hAnsi="Arial" w:cs="Arial"/>
          <w:sz w:val="24"/>
          <w:szCs w:val="24"/>
        </w:rPr>
        <w:t>A step-by-step process for disclosing the need for and negotiating an accommodation throughout the employee lifecycle including pre-hire, onboarding, stay-at-work, and return-to-work (includes occupational workers' compensation and non-occupational)</w:t>
      </w:r>
    </w:p>
    <w:p w:rsidR="00E51C4E" w:rsidRPr="0066361B" w:rsidRDefault="00E51C4E" w:rsidP="00C9120E">
      <w:pPr>
        <w:pStyle w:val="ListParagraph"/>
        <w:numPr>
          <w:ilvl w:val="0"/>
          <w:numId w:val="55"/>
        </w:numPr>
        <w:spacing w:line="276" w:lineRule="auto"/>
        <w:rPr>
          <w:rFonts w:ascii="Arial" w:hAnsi="Arial" w:cs="Arial"/>
          <w:sz w:val="24"/>
          <w:szCs w:val="24"/>
        </w:rPr>
      </w:pPr>
      <w:r w:rsidRPr="0066361B">
        <w:rPr>
          <w:rFonts w:ascii="Arial" w:hAnsi="Arial" w:cs="Arial"/>
          <w:sz w:val="24"/>
          <w:szCs w:val="24"/>
        </w:rPr>
        <w:t>Roles of Key players - Making workplace adjustments is a team effort. A supervisor may be responsible for providing a flexible schedule; facilities may need to widen a doorway; absence management may need to offer additional leave. Everyone understanding and being vested in performing their role on a timely basis ensures effective accommodations.</w:t>
      </w:r>
    </w:p>
    <w:p w:rsidR="00E51C4E" w:rsidRPr="0066361B" w:rsidRDefault="00E51C4E" w:rsidP="00C9120E">
      <w:pPr>
        <w:pStyle w:val="ListParagraph"/>
        <w:numPr>
          <w:ilvl w:val="0"/>
          <w:numId w:val="55"/>
        </w:numPr>
        <w:spacing w:line="276" w:lineRule="auto"/>
        <w:rPr>
          <w:rFonts w:ascii="Arial" w:hAnsi="Arial" w:cs="Arial"/>
          <w:sz w:val="24"/>
          <w:szCs w:val="24"/>
        </w:rPr>
      </w:pPr>
      <w:r w:rsidRPr="0066361B">
        <w:rPr>
          <w:rFonts w:ascii="Arial" w:hAnsi="Arial" w:cs="Arial"/>
          <w:sz w:val="24"/>
          <w:szCs w:val="24"/>
        </w:rPr>
        <w:t>Timeframes for various steps of the process are essential. How soon after the disclosure and request for an adjustment is the supervisor required to communicate with the employee? How long before the accommodation is implemented? Commitments to when the person can expect a response are essential towards understanding whether or not your process is effective. That said, it is normal for timeframes to shift due to specific circumstances involved. Stating a timeframe does not mean that it is not changeable, it just means the commitment is revisited and shifted if/as needed.</w:t>
      </w:r>
    </w:p>
    <w:p w:rsidR="00E51C4E" w:rsidRPr="0066361B" w:rsidRDefault="00E51C4E" w:rsidP="00C9120E">
      <w:pPr>
        <w:pStyle w:val="ListParagraph"/>
        <w:numPr>
          <w:ilvl w:val="0"/>
          <w:numId w:val="55"/>
        </w:numPr>
        <w:spacing w:line="276" w:lineRule="auto"/>
        <w:rPr>
          <w:rFonts w:ascii="Arial" w:hAnsi="Arial" w:cs="Arial"/>
          <w:sz w:val="24"/>
          <w:szCs w:val="24"/>
        </w:rPr>
      </w:pPr>
      <w:r w:rsidRPr="0066361B">
        <w:rPr>
          <w:rFonts w:ascii="Arial" w:hAnsi="Arial" w:cs="Arial"/>
          <w:sz w:val="24"/>
          <w:szCs w:val="24"/>
        </w:rPr>
        <w:t>Keeping the lines of communication open is critical: Applicants, new hires, and employees need to know that they are valued and that progress is occurring in relation to the accommodation being requested. A good process stipulates how and how often this communication should occur.</w:t>
      </w:r>
    </w:p>
    <w:p w:rsidR="00A3076E" w:rsidRPr="0066361B" w:rsidRDefault="00A3076E" w:rsidP="0066361B">
      <w:pPr>
        <w:spacing w:line="276" w:lineRule="auto"/>
        <w:ind w:left="360"/>
        <w:rPr>
          <w:rFonts w:ascii="Arial" w:hAnsi="Arial" w:cs="Arial"/>
          <w:sz w:val="24"/>
          <w:szCs w:val="24"/>
        </w:rPr>
      </w:pPr>
    </w:p>
    <w:p w:rsidR="00E51C4E" w:rsidRPr="0066361B" w:rsidRDefault="00E51C4E" w:rsidP="0066361B">
      <w:pPr>
        <w:spacing w:line="276" w:lineRule="auto"/>
        <w:ind w:left="360"/>
        <w:rPr>
          <w:rFonts w:ascii="Arial" w:hAnsi="Arial" w:cs="Arial"/>
          <w:sz w:val="24"/>
          <w:szCs w:val="24"/>
        </w:rPr>
      </w:pPr>
      <w:r w:rsidRPr="0066361B">
        <w:rPr>
          <w:rFonts w:ascii="Arial" w:hAnsi="Arial" w:cs="Arial"/>
          <w:sz w:val="24"/>
          <w:szCs w:val="24"/>
        </w:rPr>
        <w:t>Consistency in implementation of the accommodation processes is essential to the success of the program. JAN has developed process steps that are easily adaptable for your program. This includes six distinct steps including:</w:t>
      </w:r>
    </w:p>
    <w:p w:rsidR="00E51C4E" w:rsidRPr="0066361B" w:rsidRDefault="00E51C4E" w:rsidP="0066361B">
      <w:pPr>
        <w:spacing w:line="276" w:lineRule="auto"/>
        <w:ind w:left="720"/>
        <w:rPr>
          <w:rFonts w:ascii="Arial" w:hAnsi="Arial" w:cs="Arial"/>
          <w:sz w:val="24"/>
          <w:szCs w:val="24"/>
        </w:rPr>
      </w:pPr>
      <w:r w:rsidRPr="0066361B">
        <w:rPr>
          <w:rFonts w:ascii="Arial" w:hAnsi="Arial" w:cs="Arial"/>
          <w:sz w:val="24"/>
          <w:szCs w:val="24"/>
        </w:rPr>
        <w:t>Step 1: Recognizing an Accommodation Request</w:t>
      </w:r>
    </w:p>
    <w:p w:rsidR="00E51C4E" w:rsidRPr="0066361B" w:rsidRDefault="00E51C4E" w:rsidP="0066361B">
      <w:pPr>
        <w:spacing w:line="276" w:lineRule="auto"/>
        <w:ind w:left="720"/>
        <w:rPr>
          <w:rFonts w:ascii="Arial" w:hAnsi="Arial" w:cs="Arial"/>
          <w:sz w:val="24"/>
          <w:szCs w:val="24"/>
        </w:rPr>
      </w:pPr>
      <w:r w:rsidRPr="0066361B">
        <w:rPr>
          <w:rFonts w:ascii="Arial" w:hAnsi="Arial" w:cs="Arial"/>
          <w:sz w:val="24"/>
          <w:szCs w:val="24"/>
        </w:rPr>
        <w:t>Step 2: Gathering information</w:t>
      </w:r>
    </w:p>
    <w:p w:rsidR="00E51C4E" w:rsidRPr="0066361B" w:rsidRDefault="00E51C4E" w:rsidP="0066361B">
      <w:pPr>
        <w:spacing w:line="276" w:lineRule="auto"/>
        <w:ind w:left="720"/>
        <w:rPr>
          <w:rFonts w:ascii="Arial" w:hAnsi="Arial" w:cs="Arial"/>
          <w:sz w:val="24"/>
          <w:szCs w:val="24"/>
        </w:rPr>
      </w:pPr>
      <w:r w:rsidRPr="0066361B">
        <w:rPr>
          <w:rFonts w:ascii="Arial" w:hAnsi="Arial" w:cs="Arial"/>
          <w:sz w:val="24"/>
          <w:szCs w:val="24"/>
        </w:rPr>
        <w:t>Step 3: Exploring Accommodation Options</w:t>
      </w:r>
    </w:p>
    <w:p w:rsidR="00E51C4E" w:rsidRPr="0066361B" w:rsidRDefault="00E51C4E" w:rsidP="0066361B">
      <w:pPr>
        <w:spacing w:line="276" w:lineRule="auto"/>
        <w:ind w:left="720"/>
        <w:rPr>
          <w:rFonts w:ascii="Arial" w:hAnsi="Arial" w:cs="Arial"/>
          <w:sz w:val="24"/>
          <w:szCs w:val="24"/>
        </w:rPr>
      </w:pPr>
      <w:r w:rsidRPr="0066361B">
        <w:rPr>
          <w:rFonts w:ascii="Arial" w:hAnsi="Arial" w:cs="Arial"/>
          <w:sz w:val="24"/>
          <w:szCs w:val="24"/>
        </w:rPr>
        <w:t>Step 4: Choosing an Accommodation</w:t>
      </w:r>
    </w:p>
    <w:p w:rsidR="00E51C4E" w:rsidRPr="0066361B" w:rsidRDefault="00E51C4E" w:rsidP="0066361B">
      <w:pPr>
        <w:spacing w:line="276" w:lineRule="auto"/>
        <w:ind w:left="720"/>
        <w:rPr>
          <w:rFonts w:ascii="Arial" w:hAnsi="Arial" w:cs="Arial"/>
          <w:sz w:val="24"/>
          <w:szCs w:val="24"/>
        </w:rPr>
      </w:pPr>
      <w:r w:rsidRPr="0066361B">
        <w:rPr>
          <w:rFonts w:ascii="Arial" w:hAnsi="Arial" w:cs="Arial"/>
          <w:sz w:val="24"/>
          <w:szCs w:val="24"/>
        </w:rPr>
        <w:t>Step 5: Implementing the Accommodation</w:t>
      </w:r>
    </w:p>
    <w:p w:rsidR="00E51C4E" w:rsidRPr="0066361B" w:rsidRDefault="00E51C4E" w:rsidP="0066361B">
      <w:pPr>
        <w:spacing w:line="276" w:lineRule="auto"/>
        <w:ind w:left="720"/>
        <w:rPr>
          <w:rFonts w:ascii="Arial" w:hAnsi="Arial" w:cs="Arial"/>
          <w:sz w:val="24"/>
          <w:szCs w:val="24"/>
        </w:rPr>
      </w:pPr>
      <w:r w:rsidRPr="0066361B">
        <w:rPr>
          <w:rFonts w:ascii="Arial" w:hAnsi="Arial" w:cs="Arial"/>
          <w:sz w:val="24"/>
          <w:szCs w:val="24"/>
        </w:rPr>
        <w:t>Step 6: Monitoring the Accommodation</w:t>
      </w:r>
    </w:p>
    <w:p w:rsidR="006E4B28" w:rsidRPr="0066361B" w:rsidRDefault="006E4B28" w:rsidP="0066361B">
      <w:pPr>
        <w:spacing w:before="120" w:line="276" w:lineRule="auto"/>
        <w:rPr>
          <w:rFonts w:ascii="Arial" w:hAnsi="Arial" w:cs="Arial"/>
          <w:b/>
          <w:color w:val="002060"/>
          <w:sz w:val="24"/>
          <w:szCs w:val="24"/>
        </w:rPr>
      </w:pPr>
    </w:p>
    <w:p w:rsidR="00A3076E" w:rsidRPr="00C9120E" w:rsidRDefault="00A3076E" w:rsidP="0066361B">
      <w:pPr>
        <w:spacing w:after="120" w:line="276" w:lineRule="auto"/>
        <w:rPr>
          <w:rFonts w:ascii="Arial" w:hAnsi="Arial" w:cs="Arial"/>
          <w:b/>
          <w:color w:val="252D65"/>
          <w:sz w:val="24"/>
          <w:szCs w:val="24"/>
        </w:rPr>
      </w:pPr>
      <w:r w:rsidRPr="00C9120E">
        <w:rPr>
          <w:rFonts w:ascii="Arial" w:hAnsi="Arial" w:cs="Arial"/>
          <w:b/>
          <w:color w:val="252D65"/>
          <w:sz w:val="24"/>
          <w:szCs w:val="24"/>
        </w:rPr>
        <w:t xml:space="preserve">Based on the experience of the JAN subject matter experts, the </w:t>
      </w:r>
      <w:r w:rsidR="00031F9D" w:rsidRPr="00C9120E">
        <w:rPr>
          <w:rFonts w:ascii="Arial" w:hAnsi="Arial" w:cs="Arial"/>
          <w:b/>
          <w:color w:val="252D65"/>
          <w:sz w:val="24"/>
          <w:szCs w:val="24"/>
        </w:rPr>
        <w:t xml:space="preserve">following is a list of typically requested </w:t>
      </w:r>
      <w:r w:rsidRPr="00C9120E">
        <w:rPr>
          <w:rFonts w:ascii="Arial" w:hAnsi="Arial" w:cs="Arial"/>
          <w:b/>
          <w:color w:val="252D65"/>
          <w:sz w:val="24"/>
          <w:szCs w:val="24"/>
        </w:rPr>
        <w:t>workplace adjustments:</w:t>
      </w:r>
    </w:p>
    <w:p w:rsidR="00A3076E" w:rsidRPr="0066361B" w:rsidRDefault="00A3076E" w:rsidP="00C9120E">
      <w:pPr>
        <w:pStyle w:val="ListParagraph"/>
        <w:numPr>
          <w:ilvl w:val="0"/>
          <w:numId w:val="56"/>
        </w:numPr>
        <w:tabs>
          <w:tab w:val="left" w:pos="540"/>
          <w:tab w:val="left" w:pos="1170"/>
        </w:tabs>
        <w:spacing w:line="276" w:lineRule="auto"/>
        <w:ind w:left="1170" w:hanging="450"/>
        <w:rPr>
          <w:rFonts w:ascii="Arial" w:hAnsi="Arial" w:cs="Arial"/>
          <w:sz w:val="24"/>
          <w:szCs w:val="24"/>
        </w:rPr>
      </w:pPr>
      <w:r w:rsidRPr="0066361B">
        <w:rPr>
          <w:rFonts w:ascii="Arial" w:hAnsi="Arial" w:cs="Arial"/>
          <w:sz w:val="24"/>
          <w:szCs w:val="24"/>
        </w:rPr>
        <w:t>Modifying schedules or allowing flex time and/or remote work</w:t>
      </w:r>
    </w:p>
    <w:p w:rsidR="00A3076E" w:rsidRPr="0066361B" w:rsidRDefault="00A3076E" w:rsidP="00C9120E">
      <w:pPr>
        <w:pStyle w:val="ListParagraph"/>
        <w:numPr>
          <w:ilvl w:val="0"/>
          <w:numId w:val="56"/>
        </w:numPr>
        <w:tabs>
          <w:tab w:val="left" w:pos="540"/>
          <w:tab w:val="left" w:pos="1170"/>
        </w:tabs>
        <w:spacing w:line="276" w:lineRule="auto"/>
        <w:ind w:left="1170" w:hanging="450"/>
        <w:rPr>
          <w:rFonts w:ascii="Arial" w:hAnsi="Arial" w:cs="Arial"/>
          <w:sz w:val="24"/>
          <w:szCs w:val="24"/>
        </w:rPr>
      </w:pPr>
      <w:r w:rsidRPr="0066361B">
        <w:rPr>
          <w:rFonts w:ascii="Arial" w:hAnsi="Arial" w:cs="Arial"/>
          <w:sz w:val="24"/>
          <w:szCs w:val="24"/>
        </w:rPr>
        <w:t>Making the workplace or work station accessible for someone returning to work with a change in mobility or range of motion</w:t>
      </w:r>
    </w:p>
    <w:p w:rsidR="00A3076E" w:rsidRPr="0066361B" w:rsidRDefault="00A3076E" w:rsidP="00C9120E">
      <w:pPr>
        <w:pStyle w:val="ListParagraph"/>
        <w:numPr>
          <w:ilvl w:val="0"/>
          <w:numId w:val="56"/>
        </w:numPr>
        <w:tabs>
          <w:tab w:val="left" w:pos="540"/>
          <w:tab w:val="left" w:pos="1170"/>
        </w:tabs>
        <w:spacing w:line="276" w:lineRule="auto"/>
        <w:ind w:left="1170" w:hanging="450"/>
        <w:rPr>
          <w:rFonts w:ascii="Arial" w:hAnsi="Arial" w:cs="Arial"/>
          <w:sz w:val="24"/>
          <w:szCs w:val="24"/>
        </w:rPr>
      </w:pPr>
      <w:r w:rsidRPr="0066361B">
        <w:rPr>
          <w:rFonts w:ascii="Arial" w:hAnsi="Arial" w:cs="Arial"/>
          <w:sz w:val="24"/>
          <w:szCs w:val="24"/>
        </w:rPr>
        <w:t>Modifying or creating policies enabling a person to bring their service animal into the workplace</w:t>
      </w:r>
    </w:p>
    <w:p w:rsidR="00A3076E" w:rsidRPr="0066361B" w:rsidRDefault="00A3076E" w:rsidP="00C9120E">
      <w:pPr>
        <w:pStyle w:val="ListParagraph"/>
        <w:numPr>
          <w:ilvl w:val="0"/>
          <w:numId w:val="56"/>
        </w:numPr>
        <w:tabs>
          <w:tab w:val="left" w:pos="540"/>
          <w:tab w:val="left" w:pos="1170"/>
        </w:tabs>
        <w:spacing w:line="276" w:lineRule="auto"/>
        <w:ind w:left="1170" w:hanging="450"/>
        <w:rPr>
          <w:rFonts w:ascii="Arial" w:hAnsi="Arial" w:cs="Arial"/>
          <w:sz w:val="24"/>
          <w:szCs w:val="24"/>
        </w:rPr>
      </w:pPr>
      <w:r w:rsidRPr="0066361B">
        <w:rPr>
          <w:rFonts w:ascii="Arial" w:hAnsi="Arial" w:cs="Arial"/>
          <w:sz w:val="24"/>
          <w:szCs w:val="24"/>
        </w:rPr>
        <w:t>Assistive technology such as screen readers for someone who is blind</w:t>
      </w:r>
    </w:p>
    <w:p w:rsidR="00A3076E" w:rsidRPr="0066361B" w:rsidRDefault="00A3076E" w:rsidP="00C9120E">
      <w:pPr>
        <w:pStyle w:val="ListParagraph"/>
        <w:numPr>
          <w:ilvl w:val="0"/>
          <w:numId w:val="56"/>
        </w:numPr>
        <w:tabs>
          <w:tab w:val="left" w:pos="540"/>
          <w:tab w:val="left" w:pos="1170"/>
        </w:tabs>
        <w:spacing w:line="276" w:lineRule="auto"/>
        <w:ind w:left="1170" w:hanging="450"/>
        <w:rPr>
          <w:rFonts w:ascii="Arial" w:hAnsi="Arial" w:cs="Arial"/>
          <w:sz w:val="24"/>
          <w:szCs w:val="24"/>
        </w:rPr>
      </w:pPr>
      <w:r w:rsidRPr="0066361B">
        <w:rPr>
          <w:rFonts w:ascii="Arial" w:hAnsi="Arial" w:cs="Arial"/>
          <w:sz w:val="24"/>
          <w:szCs w:val="24"/>
        </w:rPr>
        <w:t>Purchasing a service for someone who is deaf and requires an interpreter, closed captioning, phone with captioning, and/or computer aided transcriptions</w:t>
      </w:r>
    </w:p>
    <w:p w:rsidR="00A3076E" w:rsidRPr="0066361B" w:rsidRDefault="00A3076E" w:rsidP="00C9120E">
      <w:pPr>
        <w:pStyle w:val="ListParagraph"/>
        <w:numPr>
          <w:ilvl w:val="0"/>
          <w:numId w:val="56"/>
        </w:numPr>
        <w:tabs>
          <w:tab w:val="left" w:pos="540"/>
          <w:tab w:val="left" w:pos="1170"/>
        </w:tabs>
        <w:spacing w:line="276" w:lineRule="auto"/>
        <w:ind w:left="1170" w:hanging="450"/>
        <w:rPr>
          <w:rFonts w:ascii="Arial" w:hAnsi="Arial" w:cs="Arial"/>
          <w:sz w:val="24"/>
          <w:szCs w:val="24"/>
        </w:rPr>
      </w:pPr>
      <w:r w:rsidRPr="0066361B">
        <w:rPr>
          <w:rFonts w:ascii="Arial" w:hAnsi="Arial" w:cs="Arial"/>
          <w:sz w:val="24"/>
          <w:szCs w:val="24"/>
        </w:rPr>
        <w:t>Restructuring a job for someone on the autism spectrum where a minor portion of the job requires strong communications skills</w:t>
      </w:r>
    </w:p>
    <w:p w:rsidR="00A3076E" w:rsidRPr="0066361B" w:rsidRDefault="00A3076E" w:rsidP="00C9120E">
      <w:pPr>
        <w:pStyle w:val="ListParagraph"/>
        <w:numPr>
          <w:ilvl w:val="0"/>
          <w:numId w:val="56"/>
        </w:numPr>
        <w:tabs>
          <w:tab w:val="left" w:pos="540"/>
          <w:tab w:val="left" w:pos="1170"/>
        </w:tabs>
        <w:spacing w:line="276" w:lineRule="auto"/>
        <w:ind w:left="1170" w:hanging="450"/>
        <w:rPr>
          <w:rFonts w:ascii="Arial" w:hAnsi="Arial" w:cs="Arial"/>
          <w:sz w:val="24"/>
          <w:szCs w:val="24"/>
        </w:rPr>
      </w:pPr>
      <w:r w:rsidRPr="0066361B">
        <w:rPr>
          <w:rFonts w:ascii="Arial" w:hAnsi="Arial" w:cs="Arial"/>
          <w:sz w:val="24"/>
          <w:szCs w:val="24"/>
        </w:rPr>
        <w:t>Adjusting the work location to one with fewer distractions for individuals with attention, learning, or other conditions that are aggravated by noise and interruptions</w:t>
      </w:r>
    </w:p>
    <w:p w:rsidR="00A3076E" w:rsidRPr="0066361B" w:rsidRDefault="00A3076E" w:rsidP="00C9120E">
      <w:pPr>
        <w:pStyle w:val="ListParagraph"/>
        <w:numPr>
          <w:ilvl w:val="0"/>
          <w:numId w:val="56"/>
        </w:numPr>
        <w:tabs>
          <w:tab w:val="left" w:pos="540"/>
          <w:tab w:val="left" w:pos="1170"/>
        </w:tabs>
        <w:spacing w:line="276" w:lineRule="auto"/>
        <w:ind w:left="1170" w:hanging="450"/>
        <w:rPr>
          <w:rFonts w:ascii="Arial" w:hAnsi="Arial" w:cs="Arial"/>
          <w:sz w:val="24"/>
          <w:szCs w:val="24"/>
        </w:rPr>
      </w:pPr>
      <w:r w:rsidRPr="0066361B">
        <w:rPr>
          <w:rFonts w:ascii="Arial" w:hAnsi="Arial" w:cs="Arial"/>
          <w:sz w:val="24"/>
          <w:szCs w:val="24"/>
        </w:rPr>
        <w:t>Reassignment to another position for someone whose disability has caused them to be unable to perform the essential functions of their current job.</w:t>
      </w:r>
    </w:p>
    <w:p w:rsidR="00A3076E" w:rsidRPr="0066361B" w:rsidRDefault="00A3076E" w:rsidP="00C9120E">
      <w:pPr>
        <w:pStyle w:val="ListParagraph"/>
        <w:numPr>
          <w:ilvl w:val="0"/>
          <w:numId w:val="56"/>
        </w:numPr>
        <w:tabs>
          <w:tab w:val="left" w:pos="540"/>
          <w:tab w:val="left" w:pos="1170"/>
        </w:tabs>
        <w:spacing w:line="276" w:lineRule="auto"/>
        <w:ind w:left="1170" w:hanging="450"/>
        <w:rPr>
          <w:rFonts w:ascii="Arial" w:hAnsi="Arial" w:cs="Arial"/>
          <w:sz w:val="24"/>
          <w:szCs w:val="24"/>
        </w:rPr>
      </w:pPr>
      <w:r w:rsidRPr="0066361B">
        <w:rPr>
          <w:rFonts w:ascii="Arial" w:hAnsi="Arial" w:cs="Arial"/>
          <w:sz w:val="24"/>
          <w:szCs w:val="24"/>
        </w:rPr>
        <w:t>Adjusting the supervisory method to enhance productive communication</w:t>
      </w:r>
    </w:p>
    <w:p w:rsidR="00F16CCE" w:rsidRPr="0066361B" w:rsidRDefault="00A3076E" w:rsidP="00C9120E">
      <w:pPr>
        <w:pStyle w:val="ListParagraph"/>
        <w:numPr>
          <w:ilvl w:val="0"/>
          <w:numId w:val="56"/>
        </w:numPr>
        <w:tabs>
          <w:tab w:val="left" w:pos="540"/>
          <w:tab w:val="left" w:pos="1170"/>
        </w:tabs>
        <w:spacing w:line="276" w:lineRule="auto"/>
        <w:ind w:left="1170" w:hanging="450"/>
        <w:rPr>
          <w:rFonts w:ascii="Arial" w:hAnsi="Arial" w:cs="Arial"/>
          <w:sz w:val="24"/>
          <w:szCs w:val="24"/>
        </w:rPr>
      </w:pPr>
      <w:r w:rsidRPr="0066361B">
        <w:rPr>
          <w:rFonts w:ascii="Arial" w:hAnsi="Arial" w:cs="Arial"/>
          <w:sz w:val="24"/>
          <w:szCs w:val="24"/>
        </w:rPr>
        <w:t>Ensuring effective means of communication for individuals with hearing loss or safe means of egress for individuals with mobility impairments during emergency evacuation process.</w:t>
      </w:r>
    </w:p>
    <w:p w:rsidR="00F16CCE" w:rsidRPr="0066361B" w:rsidRDefault="00F16CCE" w:rsidP="0066361B">
      <w:pPr>
        <w:spacing w:line="276" w:lineRule="auto"/>
        <w:rPr>
          <w:rFonts w:ascii="Arial" w:hAnsi="Arial" w:cs="Arial"/>
          <w:sz w:val="24"/>
          <w:szCs w:val="24"/>
        </w:rPr>
      </w:pPr>
    </w:p>
    <w:p w:rsidR="00F16CCE" w:rsidRPr="0066361B" w:rsidRDefault="00A3076E" w:rsidP="0066361B">
      <w:pPr>
        <w:spacing w:line="276" w:lineRule="auto"/>
        <w:rPr>
          <w:rFonts w:ascii="Arial" w:hAnsi="Arial" w:cs="Arial"/>
          <w:sz w:val="24"/>
          <w:szCs w:val="24"/>
        </w:rPr>
      </w:pPr>
      <w:r w:rsidRPr="0066361B">
        <w:rPr>
          <w:rFonts w:ascii="Arial" w:hAnsi="Arial" w:cs="Arial"/>
          <w:sz w:val="24"/>
          <w:szCs w:val="24"/>
        </w:rPr>
        <w:t>To view more examples of accommodation situations and solutions, please go to JAN’s Searchable Online Accommodation Resource (SOAR). SOAR is designed to let users explore various accommodation options for people with disabilities in work and educational settings. These accommodation ideas are not all-inclusive. If you do not find answers to your questions, please contact JAN directly. The staff of experienced consultants is available to discuss specific accommodation needs in a confidential manner.</w:t>
      </w:r>
      <w:r w:rsidR="0093079A" w:rsidRPr="0066361B">
        <w:rPr>
          <w:rFonts w:ascii="Arial" w:hAnsi="Arial" w:cs="Arial"/>
          <w:sz w:val="24"/>
          <w:szCs w:val="24"/>
        </w:rPr>
        <w:t xml:space="preserve">   </w:t>
      </w:r>
      <w:r w:rsidRPr="0066361B">
        <w:rPr>
          <w:rFonts w:ascii="Arial" w:hAnsi="Arial" w:cs="Arial"/>
          <w:sz w:val="24"/>
          <w:szCs w:val="24"/>
        </w:rPr>
        <w:t xml:space="preserve">To use SOAR, go to </w:t>
      </w:r>
      <w:hyperlink r:id="rId61" w:history="1">
        <w:r w:rsidRPr="0066361B">
          <w:rPr>
            <w:rStyle w:val="Hyperlink"/>
            <w:rFonts w:ascii="Arial" w:hAnsi="Arial" w:cs="Arial"/>
            <w:sz w:val="24"/>
            <w:szCs w:val="24"/>
          </w:rPr>
          <w:t>http://AskJAN.org/soar/index.htm</w:t>
        </w:r>
      </w:hyperlink>
      <w:r w:rsidRPr="0066361B">
        <w:rPr>
          <w:rFonts w:ascii="Arial" w:hAnsi="Arial" w:cs="Arial"/>
          <w:sz w:val="24"/>
          <w:szCs w:val="24"/>
        </w:rPr>
        <w:t xml:space="preserve"> and start your SOAR search by clicking on the magnifying glass icon.</w:t>
      </w:r>
    </w:p>
    <w:p w:rsidR="00DD3062" w:rsidRPr="0066361B" w:rsidRDefault="00DD3062" w:rsidP="0066361B">
      <w:pPr>
        <w:spacing w:line="276" w:lineRule="auto"/>
        <w:rPr>
          <w:rFonts w:ascii="Arial" w:eastAsiaTheme="majorEastAsia" w:hAnsi="Arial" w:cs="Arial"/>
          <w:b/>
          <w:color w:val="002060"/>
          <w:sz w:val="24"/>
          <w:szCs w:val="24"/>
        </w:rPr>
      </w:pPr>
      <w:bookmarkStart w:id="23" w:name="_Resources"/>
      <w:bookmarkEnd w:id="23"/>
      <w:r w:rsidRPr="0066361B">
        <w:rPr>
          <w:rFonts w:ascii="Arial" w:hAnsi="Arial" w:cs="Arial"/>
          <w:b/>
          <w:color w:val="002060"/>
          <w:sz w:val="24"/>
          <w:szCs w:val="24"/>
        </w:rPr>
        <w:br w:type="page"/>
      </w:r>
    </w:p>
    <w:p w:rsidR="00CB6EB3" w:rsidRPr="00FD1C1D" w:rsidRDefault="00C9120E" w:rsidP="0066361B">
      <w:pPr>
        <w:pStyle w:val="Heading1"/>
        <w:spacing w:line="276" w:lineRule="auto"/>
        <w:rPr>
          <w:rFonts w:ascii="Arial" w:hAnsi="Arial" w:cs="Arial"/>
          <w:b/>
          <w:color w:val="047BC1"/>
          <w:sz w:val="40"/>
          <w:szCs w:val="40"/>
        </w:rPr>
      </w:pPr>
      <w:bookmarkStart w:id="24" w:name="_Toc526508020"/>
      <w:r w:rsidRPr="00FD1C1D">
        <w:rPr>
          <w:rFonts w:ascii="Arial" w:hAnsi="Arial" w:cs="Arial"/>
          <w:b/>
          <w:color w:val="047BC1"/>
          <w:sz w:val="40"/>
          <w:szCs w:val="40"/>
        </w:rPr>
        <w:t>RESOURCES</w:t>
      </w:r>
      <w:bookmarkEnd w:id="24"/>
    </w:p>
    <w:p w:rsidR="00CA04BE" w:rsidRPr="0066361B" w:rsidRDefault="00CA04BE" w:rsidP="0066361B">
      <w:pPr>
        <w:spacing w:line="276" w:lineRule="auto"/>
        <w:rPr>
          <w:rFonts w:ascii="Arial" w:hAnsi="Arial" w:cs="Arial"/>
          <w:b/>
          <w:sz w:val="24"/>
          <w:szCs w:val="24"/>
        </w:rPr>
      </w:pPr>
    </w:p>
    <w:p w:rsidR="00CA04BE" w:rsidRPr="0066361B" w:rsidRDefault="00CA04BE" w:rsidP="0066361B">
      <w:pPr>
        <w:spacing w:line="276" w:lineRule="auto"/>
        <w:rPr>
          <w:rFonts w:ascii="Arial" w:hAnsi="Arial" w:cs="Arial"/>
          <w:sz w:val="24"/>
          <w:szCs w:val="24"/>
        </w:rPr>
      </w:pPr>
      <w:r w:rsidRPr="009E7A2F">
        <w:rPr>
          <w:rFonts w:ascii="Arial" w:hAnsi="Arial" w:cs="Arial"/>
          <w:b/>
          <w:color w:val="252D65"/>
          <w:sz w:val="24"/>
          <w:szCs w:val="24"/>
        </w:rPr>
        <w:t>ADA National Network</w:t>
      </w:r>
      <w:r w:rsidRPr="009E7A2F">
        <w:rPr>
          <w:rFonts w:ascii="Arial" w:hAnsi="Arial" w:cs="Arial"/>
          <w:color w:val="252D65"/>
          <w:sz w:val="24"/>
          <w:szCs w:val="24"/>
        </w:rPr>
        <w:t>:</w:t>
      </w:r>
      <w:r w:rsidRPr="0066361B">
        <w:rPr>
          <w:rFonts w:ascii="Arial" w:hAnsi="Arial" w:cs="Arial"/>
          <w:sz w:val="24"/>
          <w:szCs w:val="24"/>
        </w:rPr>
        <w:t xml:space="preserve"> </w:t>
      </w:r>
      <w:hyperlink r:id="rId62" w:history="1">
        <w:r w:rsidRPr="0066361B">
          <w:rPr>
            <w:rStyle w:val="Hyperlink"/>
            <w:rFonts w:ascii="Arial" w:hAnsi="Arial" w:cs="Arial"/>
            <w:sz w:val="24"/>
            <w:szCs w:val="24"/>
          </w:rPr>
          <w:t>http://adata.org/audience/employer</w:t>
        </w:r>
      </w:hyperlink>
    </w:p>
    <w:p w:rsidR="00CA04BE" w:rsidRPr="0066361B" w:rsidRDefault="00CA04BE" w:rsidP="0066361B">
      <w:pPr>
        <w:spacing w:line="276" w:lineRule="auto"/>
        <w:rPr>
          <w:rFonts w:ascii="Arial" w:hAnsi="Arial" w:cs="Arial"/>
          <w:sz w:val="24"/>
          <w:szCs w:val="24"/>
        </w:rPr>
      </w:pPr>
      <w:r w:rsidRPr="0066361B">
        <w:rPr>
          <w:rFonts w:ascii="Arial" w:hAnsi="Arial" w:cs="Arial"/>
          <w:sz w:val="24"/>
          <w:szCs w:val="24"/>
        </w:rPr>
        <w:t xml:space="preserve">A network of 10 regional centers that offer businesses, government agencies and individuals information, guidance and training on the ADA, including its employment provisions.  You may also found information on accessible technology useful from the ADA National Network: </w:t>
      </w:r>
      <w:hyperlink r:id="rId63" w:history="1">
        <w:r w:rsidRPr="0066361B">
          <w:rPr>
            <w:rStyle w:val="Hyperlink"/>
            <w:rFonts w:ascii="Arial" w:hAnsi="Arial" w:cs="Arial"/>
            <w:sz w:val="24"/>
            <w:szCs w:val="24"/>
          </w:rPr>
          <w:t>http://adata.org/topic/technology-accessible</w:t>
        </w:r>
      </w:hyperlink>
      <w:r w:rsidRPr="0066361B">
        <w:rPr>
          <w:rFonts w:ascii="Arial" w:hAnsi="Arial" w:cs="Arial"/>
          <w:sz w:val="24"/>
          <w:szCs w:val="24"/>
        </w:rPr>
        <w:t xml:space="preserve"> </w:t>
      </w:r>
    </w:p>
    <w:p w:rsidR="00CB6EB3" w:rsidRPr="0066361B" w:rsidRDefault="00CB6EB3" w:rsidP="0066361B">
      <w:pPr>
        <w:spacing w:line="276" w:lineRule="auto"/>
        <w:rPr>
          <w:rFonts w:ascii="Arial" w:hAnsi="Arial" w:cs="Arial"/>
          <w:sz w:val="24"/>
          <w:szCs w:val="24"/>
        </w:rPr>
      </w:pPr>
    </w:p>
    <w:p w:rsidR="00CA04BE" w:rsidRPr="0066361B" w:rsidRDefault="00CA04BE" w:rsidP="0066361B">
      <w:pPr>
        <w:spacing w:line="276" w:lineRule="auto"/>
        <w:rPr>
          <w:rFonts w:ascii="Arial" w:hAnsi="Arial" w:cs="Arial"/>
          <w:b/>
          <w:sz w:val="24"/>
          <w:szCs w:val="24"/>
        </w:rPr>
      </w:pPr>
      <w:r w:rsidRPr="009E7A2F">
        <w:rPr>
          <w:rFonts w:ascii="Arial" w:hAnsi="Arial" w:cs="Arial"/>
          <w:b/>
          <w:color w:val="252D65"/>
          <w:sz w:val="24"/>
          <w:szCs w:val="24"/>
        </w:rPr>
        <w:t>Department of Labor, Office of Disability Employment Policy:</w:t>
      </w:r>
      <w:r w:rsidRPr="0066361B">
        <w:rPr>
          <w:rFonts w:ascii="Arial" w:hAnsi="Arial" w:cs="Arial"/>
          <w:b/>
          <w:sz w:val="24"/>
          <w:szCs w:val="24"/>
        </w:rPr>
        <w:t xml:space="preserve"> </w:t>
      </w:r>
      <w:hyperlink r:id="rId64" w:history="1">
        <w:r w:rsidRPr="0066361B">
          <w:rPr>
            <w:rStyle w:val="Hyperlink"/>
            <w:rFonts w:ascii="Arial" w:hAnsi="Arial" w:cs="Arial"/>
            <w:sz w:val="24"/>
            <w:szCs w:val="24"/>
          </w:rPr>
          <w:t>https://www.dol.gov/odep/</w:t>
        </w:r>
      </w:hyperlink>
      <w:r w:rsidRPr="0066361B">
        <w:rPr>
          <w:rFonts w:ascii="Arial" w:hAnsi="Arial" w:cs="Arial"/>
          <w:b/>
          <w:sz w:val="24"/>
          <w:szCs w:val="24"/>
        </w:rPr>
        <w:t xml:space="preserve"> </w:t>
      </w:r>
    </w:p>
    <w:p w:rsidR="004D16D5" w:rsidRPr="0066361B" w:rsidRDefault="00CA04BE" w:rsidP="0066361B">
      <w:pPr>
        <w:spacing w:line="276" w:lineRule="auto"/>
        <w:rPr>
          <w:rFonts w:ascii="Arial" w:hAnsi="Arial" w:cs="Arial"/>
          <w:sz w:val="24"/>
          <w:szCs w:val="24"/>
        </w:rPr>
      </w:pPr>
      <w:r w:rsidRPr="0066361B">
        <w:rPr>
          <w:rFonts w:ascii="Arial" w:hAnsi="Arial" w:cs="Arial"/>
          <w:sz w:val="24"/>
          <w:szCs w:val="24"/>
        </w:rPr>
        <w:t>The Office of Disability Employment Policy (ODEP) is the only non-regulatory federal agency that promotes policies and coordinates with employers and all levels of government to increase workplace success for people with disabilities. They sponsor policy and technical assistance resources, and manage a number of efforts designed to advance disability employment</w:t>
      </w:r>
      <w:r w:rsidR="004D16D5" w:rsidRPr="0066361B">
        <w:rPr>
          <w:rFonts w:ascii="Arial" w:hAnsi="Arial" w:cs="Arial"/>
          <w:sz w:val="24"/>
          <w:szCs w:val="24"/>
        </w:rPr>
        <w:t xml:space="preserve">. In addition, ODEP offers many </w:t>
      </w:r>
      <w:hyperlink r:id="rId65" w:history="1">
        <w:r w:rsidR="004D16D5" w:rsidRPr="0066361B">
          <w:rPr>
            <w:rStyle w:val="Hyperlink"/>
            <w:rFonts w:ascii="Arial" w:hAnsi="Arial" w:cs="Arial"/>
            <w:sz w:val="24"/>
            <w:szCs w:val="24"/>
          </w:rPr>
          <w:t>resources for employers</w:t>
        </w:r>
      </w:hyperlink>
      <w:r w:rsidR="004D16D5" w:rsidRPr="0066361B">
        <w:rPr>
          <w:rFonts w:ascii="Arial" w:hAnsi="Arial" w:cs="Arial"/>
          <w:sz w:val="24"/>
          <w:szCs w:val="24"/>
        </w:rPr>
        <w:t xml:space="preserve"> on how to effectively recruit, retain and advance people with disabilities, such as</w:t>
      </w:r>
    </w:p>
    <w:p w:rsidR="004D16D5" w:rsidRPr="0066361B" w:rsidRDefault="004D16D5" w:rsidP="009E7A2F">
      <w:pPr>
        <w:pStyle w:val="ListParagraph"/>
        <w:numPr>
          <w:ilvl w:val="0"/>
          <w:numId w:val="57"/>
        </w:numPr>
        <w:tabs>
          <w:tab w:val="left" w:pos="450"/>
          <w:tab w:val="left" w:pos="810"/>
        </w:tabs>
        <w:spacing w:line="276" w:lineRule="auto"/>
        <w:ind w:left="720"/>
        <w:rPr>
          <w:rFonts w:ascii="Arial" w:hAnsi="Arial" w:cs="Arial"/>
          <w:sz w:val="24"/>
          <w:szCs w:val="24"/>
        </w:rPr>
      </w:pPr>
      <w:r w:rsidRPr="0066361B">
        <w:rPr>
          <w:rFonts w:ascii="Arial" w:hAnsi="Arial" w:cs="Arial"/>
          <w:sz w:val="24"/>
          <w:szCs w:val="24"/>
        </w:rPr>
        <w:t>Inclusive Internship Programs: A How-to Guide for Employers: this guide is designed for public and private employers of all sizes to learn about the benefits and logistics of facilitating internship programs that attract all young adults, including those with disabilities.</w:t>
      </w:r>
    </w:p>
    <w:p w:rsidR="004D16D5" w:rsidRPr="0066361B" w:rsidRDefault="004D16D5" w:rsidP="009E7A2F">
      <w:pPr>
        <w:pStyle w:val="ListParagraph"/>
        <w:numPr>
          <w:ilvl w:val="0"/>
          <w:numId w:val="57"/>
        </w:numPr>
        <w:tabs>
          <w:tab w:val="left" w:pos="450"/>
          <w:tab w:val="left" w:pos="810"/>
        </w:tabs>
        <w:spacing w:line="276" w:lineRule="auto"/>
        <w:ind w:left="720"/>
        <w:rPr>
          <w:rFonts w:ascii="Arial" w:hAnsi="Arial" w:cs="Arial"/>
          <w:sz w:val="24"/>
          <w:szCs w:val="24"/>
        </w:rPr>
      </w:pPr>
      <w:r w:rsidRPr="0066361B">
        <w:rPr>
          <w:rFonts w:ascii="Arial" w:hAnsi="Arial" w:cs="Arial"/>
          <w:sz w:val="24"/>
          <w:szCs w:val="24"/>
        </w:rPr>
        <w:t>Building an Inclusive Workforce, A Four-Step Reference Guide to Recruiting, Hiring, &amp; Retaining Employees with Disabilities.</w:t>
      </w:r>
    </w:p>
    <w:p w:rsidR="00A3076E" w:rsidRPr="0066361B" w:rsidRDefault="004D16D5" w:rsidP="0066361B">
      <w:pPr>
        <w:spacing w:line="276" w:lineRule="auto"/>
        <w:rPr>
          <w:rFonts w:ascii="Arial" w:hAnsi="Arial" w:cs="Arial"/>
          <w:b/>
          <w:sz w:val="24"/>
          <w:szCs w:val="24"/>
        </w:rPr>
      </w:pPr>
      <w:r w:rsidRPr="0066361B">
        <w:rPr>
          <w:rFonts w:ascii="Arial" w:hAnsi="Arial" w:cs="Arial"/>
          <w:b/>
          <w:sz w:val="24"/>
          <w:szCs w:val="24"/>
        </w:rPr>
        <w:br/>
      </w:r>
      <w:r w:rsidR="00A3076E" w:rsidRPr="009E7A2F">
        <w:rPr>
          <w:rFonts w:ascii="Arial" w:hAnsi="Arial" w:cs="Arial"/>
          <w:b/>
          <w:color w:val="252D65"/>
          <w:sz w:val="24"/>
          <w:szCs w:val="24"/>
        </w:rPr>
        <w:t xml:space="preserve">Job Accommodation Network’s Workplace Accommodation Toolkit, </w:t>
      </w:r>
      <w:hyperlink r:id="rId66" w:tgtFrame="_blank" w:history="1">
        <w:r w:rsidR="00A3076E" w:rsidRPr="0066361B">
          <w:rPr>
            <w:rStyle w:val="Hyperlink"/>
            <w:rFonts w:ascii="Arial" w:hAnsi="Arial" w:cs="Arial"/>
            <w:b/>
            <w:color w:val="0563C1"/>
            <w:sz w:val="24"/>
            <w:szCs w:val="24"/>
            <w:shd w:val="clear" w:color="auto" w:fill="FFFFFF"/>
          </w:rPr>
          <w:t>http://</w:t>
        </w:r>
        <w:r w:rsidR="00A3076E" w:rsidRPr="0066361B">
          <w:rPr>
            <w:rStyle w:val="Hyperlink"/>
            <w:rFonts w:ascii="Arial" w:hAnsi="Arial" w:cs="Arial"/>
            <w:b/>
            <w:bCs/>
            <w:i/>
            <w:iCs/>
            <w:color w:val="0563C1"/>
            <w:sz w:val="24"/>
            <w:szCs w:val="24"/>
            <w:shd w:val="clear" w:color="auto" w:fill="FFFFFF"/>
          </w:rPr>
          <w:t>AskJAN.org/toolkit</w:t>
        </w:r>
      </w:hyperlink>
    </w:p>
    <w:p w:rsidR="00A3076E" w:rsidRPr="0066361B" w:rsidRDefault="00A3076E" w:rsidP="0066361B">
      <w:pPr>
        <w:spacing w:line="276" w:lineRule="auto"/>
        <w:rPr>
          <w:rFonts w:ascii="Arial" w:hAnsi="Arial" w:cs="Arial"/>
          <w:sz w:val="24"/>
          <w:szCs w:val="24"/>
        </w:rPr>
      </w:pPr>
      <w:r w:rsidRPr="0066361B">
        <w:rPr>
          <w:rFonts w:ascii="Arial" w:hAnsi="Arial" w:cs="Arial"/>
          <w:sz w:val="24"/>
          <w:szCs w:val="24"/>
        </w:rPr>
        <w:t>The Job Accommodation Network (JAN), the leading source of free, expert and confidential guidance on workplace accommodations and disability employment issues, has developed an online tool to help U.S. businesses successfully recruit, hire and retain applicants and employees with disabilities. The newest addition to JAN’s suite of products, the Workplace Accommodation Toolkit packages JAN’s deep knowledge into an online platform with the information businesses need to create inclusive workplaces while complying with disability-related employment laws. The Toolkit includes sample accommodation procedures, examples of policies and forms from leading U.S. businesses, training presentations, roleplay videos and best practices for creating an inclusive workplace for people with disabilities. The Toolkit provides inclusive practices at various phases of the employment life cycle for recruiters, hiring managers, and supervisors; human resource professionals; accommodation consultants; and allies of employees with disabilities. Checklists are also available to help keep track of the accommodation process.</w:t>
      </w:r>
    </w:p>
    <w:p w:rsidR="00A3076E" w:rsidRPr="0066361B" w:rsidRDefault="00A3076E" w:rsidP="0066361B">
      <w:pPr>
        <w:spacing w:line="276" w:lineRule="auto"/>
        <w:rPr>
          <w:rFonts w:ascii="Arial" w:hAnsi="Arial" w:cs="Arial"/>
          <w:sz w:val="24"/>
          <w:szCs w:val="24"/>
        </w:rPr>
      </w:pPr>
    </w:p>
    <w:p w:rsidR="00B20E48" w:rsidRPr="0066361B" w:rsidRDefault="00B20E48" w:rsidP="0066361B">
      <w:pPr>
        <w:spacing w:line="276" w:lineRule="auto"/>
        <w:rPr>
          <w:rFonts w:ascii="Arial" w:hAnsi="Arial" w:cs="Arial"/>
          <w:sz w:val="24"/>
          <w:szCs w:val="24"/>
        </w:rPr>
      </w:pPr>
      <w:r w:rsidRPr="0066361B">
        <w:rPr>
          <w:rFonts w:ascii="Arial" w:hAnsi="Arial" w:cs="Arial"/>
          <w:sz w:val="24"/>
          <w:szCs w:val="24"/>
        </w:rPr>
        <w:t>Additionally, the following JAN resources and information may be useful:</w:t>
      </w:r>
    </w:p>
    <w:p w:rsidR="009603BE" w:rsidRPr="0066361B" w:rsidRDefault="009603BE" w:rsidP="009E7A2F">
      <w:pPr>
        <w:pStyle w:val="ListParagraph"/>
        <w:numPr>
          <w:ilvl w:val="0"/>
          <w:numId w:val="58"/>
        </w:numPr>
        <w:spacing w:line="276" w:lineRule="auto"/>
        <w:ind w:left="720"/>
        <w:rPr>
          <w:rFonts w:ascii="Arial" w:hAnsi="Arial" w:cs="Arial"/>
          <w:sz w:val="24"/>
          <w:szCs w:val="24"/>
        </w:rPr>
      </w:pPr>
      <w:r w:rsidRPr="0066361B">
        <w:rPr>
          <w:rFonts w:ascii="Arial" w:hAnsi="Arial" w:cs="Arial"/>
          <w:sz w:val="24"/>
          <w:szCs w:val="24"/>
        </w:rPr>
        <w:t>Disability Etiquette in the Workplace</w:t>
      </w:r>
      <w:r w:rsidR="00B20E48" w:rsidRPr="0066361B">
        <w:rPr>
          <w:rFonts w:ascii="Arial" w:hAnsi="Arial" w:cs="Arial"/>
          <w:sz w:val="24"/>
          <w:szCs w:val="24"/>
        </w:rPr>
        <w:t xml:space="preserve">: </w:t>
      </w:r>
      <w:hyperlink r:id="rId67" w:history="1">
        <w:r w:rsidR="00B20E48" w:rsidRPr="0066361B">
          <w:rPr>
            <w:rStyle w:val="Hyperlink"/>
            <w:rFonts w:ascii="Arial" w:hAnsi="Arial" w:cs="Arial"/>
            <w:sz w:val="24"/>
            <w:szCs w:val="24"/>
          </w:rPr>
          <w:t>http://askjan.org/topics/disetiq.htm</w:t>
        </w:r>
      </w:hyperlink>
      <w:r w:rsidR="00B20E48" w:rsidRPr="0066361B">
        <w:rPr>
          <w:rFonts w:ascii="Arial" w:hAnsi="Arial" w:cs="Arial"/>
          <w:sz w:val="24"/>
          <w:szCs w:val="24"/>
        </w:rPr>
        <w:t xml:space="preserve"> </w:t>
      </w:r>
    </w:p>
    <w:p w:rsidR="00B20E48" w:rsidRPr="0066361B" w:rsidRDefault="00A3076E" w:rsidP="009E7A2F">
      <w:pPr>
        <w:pStyle w:val="ListParagraph"/>
        <w:numPr>
          <w:ilvl w:val="0"/>
          <w:numId w:val="58"/>
        </w:numPr>
        <w:spacing w:line="276" w:lineRule="auto"/>
        <w:ind w:left="720"/>
        <w:rPr>
          <w:rStyle w:val="Hyperlink"/>
          <w:rFonts w:ascii="Arial" w:hAnsi="Arial" w:cs="Arial"/>
          <w:color w:val="auto"/>
          <w:sz w:val="24"/>
          <w:szCs w:val="24"/>
          <w:u w:val="none"/>
        </w:rPr>
      </w:pPr>
      <w:r w:rsidRPr="0066361B">
        <w:rPr>
          <w:rFonts w:ascii="Arial" w:hAnsi="Arial" w:cs="Arial"/>
          <w:sz w:val="24"/>
          <w:szCs w:val="24"/>
        </w:rPr>
        <w:t xml:space="preserve">A to Z of Accommodations and Disabilities: </w:t>
      </w:r>
      <w:hyperlink r:id="rId68" w:history="1">
        <w:r w:rsidRPr="0066361B">
          <w:rPr>
            <w:rStyle w:val="Hyperlink"/>
            <w:rFonts w:ascii="Arial" w:hAnsi="Arial" w:cs="Arial"/>
            <w:sz w:val="24"/>
            <w:szCs w:val="24"/>
          </w:rPr>
          <w:t>http://askjan.org/links/atoz.htm</w:t>
        </w:r>
      </w:hyperlink>
    </w:p>
    <w:p w:rsidR="00A3076E" w:rsidRPr="0066361B" w:rsidRDefault="00A3076E" w:rsidP="009E7A2F">
      <w:pPr>
        <w:pStyle w:val="ListParagraph"/>
        <w:numPr>
          <w:ilvl w:val="0"/>
          <w:numId w:val="58"/>
        </w:numPr>
        <w:spacing w:line="276" w:lineRule="auto"/>
        <w:ind w:left="720"/>
        <w:rPr>
          <w:rFonts w:ascii="Arial" w:hAnsi="Arial" w:cs="Arial"/>
          <w:sz w:val="24"/>
          <w:szCs w:val="24"/>
        </w:rPr>
      </w:pPr>
      <w:r w:rsidRPr="0066361B">
        <w:rPr>
          <w:rFonts w:ascii="Arial" w:hAnsi="Arial" w:cs="Arial"/>
          <w:sz w:val="24"/>
          <w:szCs w:val="24"/>
        </w:rPr>
        <w:t xml:space="preserve">SOAR (Searchable Online Accommodation Resource): </w:t>
      </w:r>
      <w:hyperlink r:id="rId69" w:history="1">
        <w:r w:rsidRPr="0066361B">
          <w:rPr>
            <w:rStyle w:val="Hyperlink"/>
            <w:rFonts w:ascii="Arial" w:hAnsi="Arial" w:cs="Arial"/>
            <w:sz w:val="24"/>
            <w:szCs w:val="24"/>
          </w:rPr>
          <w:t>http://askjan.org/soar/index.htm</w:t>
        </w:r>
      </w:hyperlink>
      <w:r w:rsidRPr="0066361B">
        <w:rPr>
          <w:rFonts w:ascii="Arial" w:hAnsi="Arial" w:cs="Arial"/>
          <w:sz w:val="24"/>
          <w:szCs w:val="24"/>
        </w:rPr>
        <w:t xml:space="preserve"> </w:t>
      </w:r>
    </w:p>
    <w:p w:rsidR="00A3076E" w:rsidRPr="0066361B" w:rsidRDefault="00A3076E" w:rsidP="009E7A2F">
      <w:pPr>
        <w:pStyle w:val="ListParagraph"/>
        <w:numPr>
          <w:ilvl w:val="0"/>
          <w:numId w:val="58"/>
        </w:numPr>
        <w:spacing w:line="276" w:lineRule="auto"/>
        <w:ind w:left="720"/>
        <w:rPr>
          <w:rFonts w:ascii="Arial" w:hAnsi="Arial" w:cs="Arial"/>
          <w:sz w:val="24"/>
          <w:szCs w:val="24"/>
        </w:rPr>
      </w:pPr>
      <w:r w:rsidRPr="0066361B">
        <w:rPr>
          <w:rFonts w:ascii="Arial" w:hAnsi="Arial" w:cs="Arial"/>
          <w:sz w:val="24"/>
          <w:szCs w:val="24"/>
        </w:rPr>
        <w:t xml:space="preserve">Multimedia Training Library: </w:t>
      </w:r>
      <w:hyperlink r:id="rId70" w:history="1">
        <w:r w:rsidRPr="0066361B">
          <w:rPr>
            <w:rStyle w:val="Hyperlink"/>
            <w:rFonts w:ascii="Arial" w:hAnsi="Arial" w:cs="Arial"/>
            <w:sz w:val="24"/>
            <w:szCs w:val="24"/>
          </w:rPr>
          <w:t>http://askjan.org/training/library.htm</w:t>
        </w:r>
      </w:hyperlink>
      <w:r w:rsidRPr="0066361B">
        <w:rPr>
          <w:rFonts w:ascii="Arial" w:hAnsi="Arial" w:cs="Arial"/>
          <w:sz w:val="24"/>
          <w:szCs w:val="24"/>
        </w:rPr>
        <w:t xml:space="preserve"> </w:t>
      </w:r>
    </w:p>
    <w:p w:rsidR="00A3076E" w:rsidRPr="0066361B" w:rsidRDefault="00A3076E" w:rsidP="009E7A2F">
      <w:pPr>
        <w:pStyle w:val="ListParagraph"/>
        <w:numPr>
          <w:ilvl w:val="0"/>
          <w:numId w:val="58"/>
        </w:numPr>
        <w:spacing w:line="276" w:lineRule="auto"/>
        <w:ind w:left="720"/>
        <w:rPr>
          <w:rFonts w:ascii="Arial" w:hAnsi="Arial" w:cs="Arial"/>
          <w:sz w:val="24"/>
          <w:szCs w:val="24"/>
        </w:rPr>
      </w:pPr>
      <w:r w:rsidRPr="0066361B">
        <w:rPr>
          <w:rFonts w:ascii="Arial" w:hAnsi="Arial" w:cs="Arial"/>
          <w:sz w:val="24"/>
          <w:szCs w:val="24"/>
        </w:rPr>
        <w:t xml:space="preserve">Workplace Accommodations: Low Cost, High Impact: </w:t>
      </w:r>
      <w:hyperlink r:id="rId71" w:history="1">
        <w:r w:rsidRPr="0066361B">
          <w:rPr>
            <w:rStyle w:val="Hyperlink"/>
            <w:rFonts w:ascii="Arial" w:hAnsi="Arial" w:cs="Arial"/>
            <w:sz w:val="24"/>
            <w:szCs w:val="24"/>
          </w:rPr>
          <w:t>http://askjan.org/media/LowCostHighImpact.doc</w:t>
        </w:r>
      </w:hyperlink>
      <w:r w:rsidRPr="0066361B">
        <w:rPr>
          <w:rFonts w:ascii="Arial" w:hAnsi="Arial" w:cs="Arial"/>
          <w:sz w:val="24"/>
          <w:szCs w:val="24"/>
        </w:rPr>
        <w:t xml:space="preserve"> </w:t>
      </w:r>
    </w:p>
    <w:p w:rsidR="00A3076E" w:rsidRPr="0066361B" w:rsidRDefault="00A3076E" w:rsidP="009E7A2F">
      <w:pPr>
        <w:pStyle w:val="ListParagraph"/>
        <w:numPr>
          <w:ilvl w:val="0"/>
          <w:numId w:val="58"/>
        </w:numPr>
        <w:spacing w:line="276" w:lineRule="auto"/>
        <w:ind w:left="720"/>
        <w:rPr>
          <w:rFonts w:ascii="Arial" w:hAnsi="Arial" w:cs="Arial"/>
          <w:sz w:val="24"/>
          <w:szCs w:val="24"/>
        </w:rPr>
      </w:pPr>
      <w:r w:rsidRPr="0066361B">
        <w:rPr>
          <w:rFonts w:ascii="Arial" w:hAnsi="Arial" w:cs="Arial"/>
          <w:sz w:val="24"/>
          <w:szCs w:val="24"/>
        </w:rPr>
        <w:t xml:space="preserve">Employers' Practical Guide to Reasonable Accommodation Under the Americans with Disabilities Act (ADA): </w:t>
      </w:r>
      <w:hyperlink r:id="rId72" w:history="1">
        <w:r w:rsidRPr="0066361B">
          <w:rPr>
            <w:rStyle w:val="Hyperlink"/>
            <w:rFonts w:ascii="Arial" w:hAnsi="Arial" w:cs="Arial"/>
            <w:sz w:val="24"/>
            <w:szCs w:val="24"/>
          </w:rPr>
          <w:t>http://askjan.org/Erguide/</w:t>
        </w:r>
      </w:hyperlink>
      <w:r w:rsidRPr="0066361B">
        <w:rPr>
          <w:rFonts w:ascii="Arial" w:hAnsi="Arial" w:cs="Arial"/>
          <w:sz w:val="24"/>
          <w:szCs w:val="24"/>
        </w:rPr>
        <w:t xml:space="preserve"> </w:t>
      </w:r>
    </w:p>
    <w:p w:rsidR="006F3F2C" w:rsidRPr="0066361B" w:rsidRDefault="006F3F2C" w:rsidP="0066361B">
      <w:pPr>
        <w:pStyle w:val="ListParagraph"/>
        <w:spacing w:line="276" w:lineRule="auto"/>
        <w:rPr>
          <w:rFonts w:ascii="Arial" w:hAnsi="Arial" w:cs="Arial"/>
          <w:sz w:val="24"/>
          <w:szCs w:val="24"/>
        </w:rPr>
      </w:pPr>
    </w:p>
    <w:p w:rsidR="00A3076E" w:rsidRPr="0066361B" w:rsidRDefault="00A3076E" w:rsidP="0066361B">
      <w:pPr>
        <w:spacing w:line="276" w:lineRule="auto"/>
        <w:rPr>
          <w:rFonts w:ascii="Arial" w:hAnsi="Arial" w:cs="Arial"/>
          <w:sz w:val="24"/>
          <w:szCs w:val="24"/>
        </w:rPr>
      </w:pPr>
    </w:p>
    <w:p w:rsidR="00A3076E" w:rsidRPr="0066361B" w:rsidRDefault="00A3076E" w:rsidP="0066361B">
      <w:pPr>
        <w:spacing w:line="276" w:lineRule="auto"/>
        <w:rPr>
          <w:rFonts w:ascii="Arial" w:hAnsi="Arial" w:cs="Arial"/>
          <w:sz w:val="24"/>
          <w:szCs w:val="24"/>
        </w:rPr>
      </w:pPr>
      <w:r w:rsidRPr="009E7A2F">
        <w:rPr>
          <w:rFonts w:ascii="Arial" w:hAnsi="Arial" w:cs="Arial"/>
          <w:b/>
          <w:color w:val="252D65"/>
          <w:sz w:val="24"/>
          <w:szCs w:val="24"/>
        </w:rPr>
        <w:t>The Employer Assistance and Resource Network</w:t>
      </w:r>
      <w:r w:rsidRPr="009E7A2F">
        <w:rPr>
          <w:rFonts w:ascii="Arial" w:hAnsi="Arial" w:cs="Arial"/>
          <w:color w:val="252D65"/>
          <w:sz w:val="24"/>
          <w:szCs w:val="24"/>
        </w:rPr>
        <w:t xml:space="preserve"> </w:t>
      </w:r>
      <w:r w:rsidRPr="009E7A2F">
        <w:rPr>
          <w:rFonts w:ascii="Arial" w:hAnsi="Arial" w:cs="Arial"/>
          <w:b/>
          <w:color w:val="252D65"/>
          <w:sz w:val="24"/>
          <w:szCs w:val="24"/>
        </w:rPr>
        <w:t>on Disability Inclusion</w:t>
      </w:r>
      <w:r w:rsidRPr="009E7A2F">
        <w:rPr>
          <w:rFonts w:ascii="Arial" w:hAnsi="Arial" w:cs="Arial"/>
          <w:color w:val="252D65"/>
          <w:sz w:val="24"/>
          <w:szCs w:val="24"/>
        </w:rPr>
        <w:t xml:space="preserve"> (EARN): </w:t>
      </w:r>
      <w:hyperlink r:id="rId73" w:history="1">
        <w:r w:rsidRPr="0066361B">
          <w:rPr>
            <w:rStyle w:val="Hyperlink"/>
            <w:rFonts w:ascii="Arial" w:hAnsi="Arial" w:cs="Arial"/>
            <w:sz w:val="24"/>
            <w:szCs w:val="24"/>
          </w:rPr>
          <w:t>http://askearn.org/</w:t>
        </w:r>
      </w:hyperlink>
    </w:p>
    <w:p w:rsidR="008E36EF" w:rsidRPr="0066361B" w:rsidRDefault="00A3076E" w:rsidP="0066361B">
      <w:pPr>
        <w:spacing w:after="120" w:line="276" w:lineRule="auto"/>
        <w:rPr>
          <w:rFonts w:ascii="Arial" w:hAnsi="Arial" w:cs="Arial"/>
          <w:sz w:val="24"/>
          <w:szCs w:val="24"/>
        </w:rPr>
      </w:pPr>
      <w:r w:rsidRPr="0066361B">
        <w:rPr>
          <w:rFonts w:ascii="Arial" w:hAnsi="Arial" w:cs="Arial"/>
          <w:sz w:val="24"/>
          <w:szCs w:val="24"/>
        </w:rPr>
        <w:t>The Employer Assistance and Resource Network on Disability Inclusion (EARN) is a free resource that helps employers tap the benefits of disability diversity. They</w:t>
      </w:r>
      <w:r w:rsidR="006F3F2C" w:rsidRPr="0066361B">
        <w:rPr>
          <w:rFonts w:ascii="Arial" w:hAnsi="Arial" w:cs="Arial"/>
          <w:sz w:val="24"/>
          <w:szCs w:val="24"/>
        </w:rPr>
        <w:t xml:space="preserve"> educate public and private </w:t>
      </w:r>
      <w:r w:rsidRPr="0066361B">
        <w:rPr>
          <w:rFonts w:ascii="Arial" w:hAnsi="Arial" w:cs="Arial"/>
          <w:sz w:val="24"/>
          <w:szCs w:val="24"/>
        </w:rPr>
        <w:t>sector organizations on ways to build inclusive workplace cultures, and empower them to become leaders in the employment and advancement of people with disabilities.</w:t>
      </w:r>
      <w:r w:rsidR="008E36EF" w:rsidRPr="0066361B">
        <w:rPr>
          <w:rFonts w:ascii="Arial" w:hAnsi="Arial" w:cs="Arial"/>
          <w:sz w:val="24"/>
          <w:szCs w:val="24"/>
        </w:rPr>
        <w:t xml:space="preserve">  It is a service of the Employer T/A Center, which is funded by the U.S. Department of Labor's Office of Disability Employment Policy under a cooperative agreement with The Viscardi Center. The following resources are just a few examples of what EARN provides to employers:</w:t>
      </w:r>
    </w:p>
    <w:p w:rsidR="008E36EF" w:rsidRPr="0066361B" w:rsidRDefault="008E36EF" w:rsidP="009E7A2F">
      <w:pPr>
        <w:pStyle w:val="ListParagraph"/>
        <w:numPr>
          <w:ilvl w:val="0"/>
          <w:numId w:val="59"/>
        </w:numPr>
        <w:spacing w:line="276" w:lineRule="auto"/>
        <w:ind w:left="720"/>
        <w:rPr>
          <w:rFonts w:ascii="Arial" w:hAnsi="Arial" w:cs="Arial"/>
          <w:sz w:val="24"/>
          <w:szCs w:val="24"/>
        </w:rPr>
      </w:pPr>
      <w:r w:rsidRPr="0066361B">
        <w:rPr>
          <w:rFonts w:ascii="Arial" w:hAnsi="Arial" w:cs="Arial"/>
          <w:sz w:val="24"/>
          <w:szCs w:val="24"/>
        </w:rPr>
        <w:t xml:space="preserve">FAQ on Employing People with Disabilities: </w:t>
      </w:r>
      <w:hyperlink r:id="rId74" w:history="1">
        <w:r w:rsidRPr="0066361B">
          <w:rPr>
            <w:rStyle w:val="Hyperlink"/>
            <w:rFonts w:ascii="Arial" w:hAnsi="Arial" w:cs="Arial"/>
            <w:sz w:val="24"/>
            <w:szCs w:val="24"/>
          </w:rPr>
          <w:t>http://askearn.org/docs/brochures/pdf/FAQ_2-ACC.pdf</w:t>
        </w:r>
      </w:hyperlink>
      <w:r w:rsidRPr="0066361B">
        <w:rPr>
          <w:rFonts w:ascii="Arial" w:hAnsi="Arial" w:cs="Arial"/>
          <w:sz w:val="24"/>
          <w:szCs w:val="24"/>
        </w:rPr>
        <w:t xml:space="preserve">  </w:t>
      </w:r>
    </w:p>
    <w:p w:rsidR="008E36EF" w:rsidRPr="0066361B" w:rsidRDefault="008E36EF" w:rsidP="009E7A2F">
      <w:pPr>
        <w:pStyle w:val="ListParagraph"/>
        <w:numPr>
          <w:ilvl w:val="0"/>
          <w:numId w:val="59"/>
        </w:numPr>
        <w:spacing w:line="276" w:lineRule="auto"/>
        <w:ind w:left="720"/>
        <w:rPr>
          <w:rFonts w:ascii="Arial" w:hAnsi="Arial" w:cs="Arial"/>
          <w:sz w:val="24"/>
          <w:szCs w:val="24"/>
        </w:rPr>
      </w:pPr>
      <w:r w:rsidRPr="0066361B">
        <w:rPr>
          <w:rFonts w:ascii="Arial" w:hAnsi="Arial" w:cs="Arial"/>
          <w:sz w:val="24"/>
          <w:szCs w:val="24"/>
        </w:rPr>
        <w:t>When interviewing a candidate with a disability, some employers find themselves nervous or uncertain about how to act and what they can ask. Includ</w:t>
      </w:r>
      <w:r w:rsidR="006F3F2C" w:rsidRPr="0066361B">
        <w:rPr>
          <w:rFonts w:ascii="Arial" w:hAnsi="Arial" w:cs="Arial"/>
          <w:sz w:val="24"/>
          <w:szCs w:val="24"/>
        </w:rPr>
        <w:t>ed</w:t>
      </w:r>
      <w:r w:rsidRPr="0066361B">
        <w:rPr>
          <w:rFonts w:ascii="Arial" w:hAnsi="Arial" w:cs="Arial"/>
          <w:sz w:val="24"/>
          <w:szCs w:val="24"/>
        </w:rPr>
        <w:t xml:space="preserve"> in this link is guidance on navigating the interview process with candidates with disabilities: </w:t>
      </w:r>
      <w:hyperlink r:id="rId75" w:history="1">
        <w:r w:rsidRPr="0066361B">
          <w:rPr>
            <w:rStyle w:val="Hyperlink"/>
            <w:rFonts w:ascii="Arial" w:hAnsi="Arial" w:cs="Arial"/>
            <w:sz w:val="24"/>
            <w:szCs w:val="24"/>
          </w:rPr>
          <w:t>http://askearn.org/refdesk/Recruitment/Interviewing</w:t>
        </w:r>
      </w:hyperlink>
      <w:r w:rsidRPr="0066361B">
        <w:rPr>
          <w:rFonts w:ascii="Arial" w:hAnsi="Arial" w:cs="Arial"/>
          <w:sz w:val="24"/>
          <w:szCs w:val="24"/>
        </w:rPr>
        <w:t xml:space="preserve">   </w:t>
      </w:r>
    </w:p>
    <w:p w:rsidR="008E36EF" w:rsidRPr="0066361B" w:rsidRDefault="008E36EF" w:rsidP="009E7A2F">
      <w:pPr>
        <w:pStyle w:val="ListParagraph"/>
        <w:numPr>
          <w:ilvl w:val="0"/>
          <w:numId w:val="59"/>
        </w:numPr>
        <w:spacing w:line="276" w:lineRule="auto"/>
        <w:ind w:left="720"/>
        <w:rPr>
          <w:rFonts w:ascii="Arial" w:hAnsi="Arial" w:cs="Arial"/>
          <w:sz w:val="24"/>
          <w:szCs w:val="24"/>
        </w:rPr>
      </w:pPr>
      <w:r w:rsidRPr="0066361B">
        <w:rPr>
          <w:rFonts w:ascii="Arial" w:hAnsi="Arial" w:cs="Arial"/>
          <w:sz w:val="24"/>
          <w:szCs w:val="24"/>
        </w:rPr>
        <w:t xml:space="preserve">Accommodations vary depending upon the nature of the job and the needs of the individual applicant or employee. Not all people with disabilities (or even all people with the same disability) will require the same accommodation or any accommodation: </w:t>
      </w:r>
      <w:hyperlink r:id="rId76" w:history="1">
        <w:r w:rsidRPr="0066361B">
          <w:rPr>
            <w:rStyle w:val="Hyperlink"/>
            <w:rFonts w:ascii="Arial" w:hAnsi="Arial" w:cs="Arial"/>
            <w:sz w:val="24"/>
            <w:szCs w:val="24"/>
          </w:rPr>
          <w:t>http://askearn.org/refdesk/Supervision_Management/Accommodations</w:t>
        </w:r>
      </w:hyperlink>
      <w:r w:rsidRPr="0066361B">
        <w:rPr>
          <w:rFonts w:ascii="Arial" w:hAnsi="Arial" w:cs="Arial"/>
          <w:sz w:val="24"/>
          <w:szCs w:val="24"/>
        </w:rPr>
        <w:t xml:space="preserve"> </w:t>
      </w:r>
    </w:p>
    <w:p w:rsidR="00F10EBE" w:rsidRPr="0066361B" w:rsidRDefault="00F10EBE" w:rsidP="0066361B">
      <w:pPr>
        <w:spacing w:line="276" w:lineRule="auto"/>
        <w:rPr>
          <w:rFonts w:ascii="Arial" w:hAnsi="Arial" w:cs="Arial"/>
          <w:b/>
          <w:sz w:val="24"/>
          <w:szCs w:val="24"/>
        </w:rPr>
      </w:pPr>
    </w:p>
    <w:p w:rsidR="008E36EF" w:rsidRPr="0066361B" w:rsidRDefault="008E36EF" w:rsidP="0066361B">
      <w:pPr>
        <w:spacing w:line="276" w:lineRule="auto"/>
        <w:rPr>
          <w:rFonts w:ascii="Arial" w:hAnsi="Arial" w:cs="Arial"/>
          <w:b/>
          <w:sz w:val="24"/>
          <w:szCs w:val="24"/>
        </w:rPr>
      </w:pPr>
      <w:r w:rsidRPr="009E7A2F">
        <w:rPr>
          <w:rFonts w:ascii="Arial" w:hAnsi="Arial" w:cs="Arial"/>
          <w:b/>
          <w:color w:val="252D65"/>
          <w:sz w:val="24"/>
          <w:szCs w:val="24"/>
        </w:rPr>
        <w:t>United Spinal Association Free Publications:</w:t>
      </w:r>
      <w:r w:rsidRPr="0066361B">
        <w:rPr>
          <w:rFonts w:ascii="Arial" w:hAnsi="Arial" w:cs="Arial"/>
          <w:sz w:val="24"/>
          <w:szCs w:val="24"/>
        </w:rPr>
        <w:t xml:space="preserve"> </w:t>
      </w:r>
      <w:hyperlink r:id="rId77" w:history="1">
        <w:r w:rsidRPr="0066361B">
          <w:rPr>
            <w:rStyle w:val="Hyperlink"/>
            <w:rFonts w:ascii="Arial" w:hAnsi="Arial" w:cs="Arial"/>
            <w:sz w:val="24"/>
            <w:szCs w:val="24"/>
          </w:rPr>
          <w:t>https://www.unitedspinal.org/disability-publications-resources/disability-publications/</w:t>
        </w:r>
      </w:hyperlink>
      <w:r w:rsidRPr="0066361B">
        <w:rPr>
          <w:rFonts w:ascii="Arial" w:hAnsi="Arial" w:cs="Arial"/>
          <w:b/>
          <w:sz w:val="24"/>
          <w:szCs w:val="24"/>
        </w:rPr>
        <w:t xml:space="preserve"> </w:t>
      </w:r>
    </w:p>
    <w:p w:rsidR="008E36EF" w:rsidRPr="0066361B" w:rsidRDefault="008E36EF" w:rsidP="0066361B">
      <w:pPr>
        <w:spacing w:line="276" w:lineRule="auto"/>
        <w:rPr>
          <w:rFonts w:ascii="Arial" w:hAnsi="Arial" w:cs="Arial"/>
          <w:sz w:val="24"/>
          <w:szCs w:val="24"/>
        </w:rPr>
      </w:pPr>
      <w:r w:rsidRPr="0066361B">
        <w:rPr>
          <w:rFonts w:ascii="Arial" w:hAnsi="Arial" w:cs="Arial"/>
          <w:sz w:val="24"/>
          <w:szCs w:val="24"/>
        </w:rPr>
        <w:t xml:space="preserve">United Spinal Association is dedicated to enhancing the quality of life of all people living with spinal cord injuries and disorders (SCI/D), including veterans, and providing support and information to loved ones, care providers and professionals. </w:t>
      </w:r>
      <w:r w:rsidR="00CA04BE" w:rsidRPr="0066361B">
        <w:rPr>
          <w:rFonts w:ascii="Arial" w:hAnsi="Arial" w:cs="Arial"/>
          <w:sz w:val="24"/>
          <w:szCs w:val="24"/>
        </w:rPr>
        <w:t>It was f</w:t>
      </w:r>
      <w:r w:rsidRPr="0066361B">
        <w:rPr>
          <w:rFonts w:ascii="Arial" w:hAnsi="Arial" w:cs="Arial"/>
          <w:sz w:val="24"/>
          <w:szCs w:val="24"/>
        </w:rPr>
        <w:t>ounded in 1946 by a determined group of paralyzed WWII veterans in New York City who advocated for greater civil rights and independence for themselves and their fellow veterans</w:t>
      </w:r>
      <w:r w:rsidR="00CA04BE" w:rsidRPr="0066361B">
        <w:rPr>
          <w:rFonts w:ascii="Arial" w:hAnsi="Arial" w:cs="Arial"/>
          <w:sz w:val="24"/>
          <w:szCs w:val="24"/>
        </w:rPr>
        <w:t xml:space="preserve">,  And </w:t>
      </w:r>
      <w:r w:rsidRPr="0066361B">
        <w:rPr>
          <w:rFonts w:ascii="Arial" w:hAnsi="Arial" w:cs="Arial"/>
          <w:sz w:val="24"/>
          <w:szCs w:val="24"/>
        </w:rPr>
        <w:t xml:space="preserve">today the United Spinal is the largest non-profit organization dedicated to helping people living with SCI/D. </w:t>
      </w:r>
      <w:r w:rsidR="00CA04BE" w:rsidRPr="0066361B">
        <w:rPr>
          <w:rFonts w:ascii="Arial" w:hAnsi="Arial" w:cs="Arial"/>
          <w:sz w:val="24"/>
          <w:szCs w:val="24"/>
        </w:rPr>
        <w:t xml:space="preserve">They are </w:t>
      </w:r>
      <w:r w:rsidRPr="0066361B">
        <w:rPr>
          <w:rFonts w:ascii="Arial" w:hAnsi="Arial" w:cs="Arial"/>
          <w:sz w:val="24"/>
          <w:szCs w:val="24"/>
        </w:rPr>
        <w:t>committed to providing active-lifestyle information, peer support and advocacy that empower individuals to achieve their highest potential in all facets of life.</w:t>
      </w:r>
      <w:r w:rsidR="00CA04BE" w:rsidRPr="0066361B">
        <w:rPr>
          <w:rFonts w:ascii="Arial" w:hAnsi="Arial" w:cs="Arial"/>
          <w:sz w:val="24"/>
          <w:szCs w:val="24"/>
        </w:rPr>
        <w:t xml:space="preserve"> They offer a number of free publications, including the Disability Etiquette toolkit referenced throughout this guide. </w:t>
      </w:r>
    </w:p>
    <w:p w:rsidR="00CA04BE" w:rsidRDefault="00CA04BE" w:rsidP="0066361B">
      <w:pPr>
        <w:spacing w:line="276" w:lineRule="auto"/>
        <w:rPr>
          <w:rFonts w:ascii="Arial" w:hAnsi="Arial" w:cs="Arial"/>
          <w:b/>
          <w:sz w:val="24"/>
          <w:szCs w:val="24"/>
        </w:rPr>
      </w:pPr>
    </w:p>
    <w:p w:rsidR="006471F9" w:rsidRDefault="006471F9" w:rsidP="0066361B">
      <w:pPr>
        <w:spacing w:line="276" w:lineRule="auto"/>
        <w:rPr>
          <w:rFonts w:ascii="Arial" w:hAnsi="Arial" w:cs="Arial"/>
          <w:b/>
          <w:sz w:val="24"/>
          <w:szCs w:val="24"/>
        </w:rPr>
      </w:pPr>
    </w:p>
    <w:p w:rsidR="006471F9" w:rsidRPr="0066361B" w:rsidRDefault="006471F9" w:rsidP="0066361B">
      <w:pPr>
        <w:spacing w:line="276" w:lineRule="auto"/>
        <w:rPr>
          <w:rFonts w:ascii="Arial" w:hAnsi="Arial" w:cs="Arial"/>
          <w:b/>
          <w:sz w:val="24"/>
          <w:szCs w:val="24"/>
        </w:rPr>
      </w:pPr>
    </w:p>
    <w:p w:rsidR="00CA04BE" w:rsidRPr="0066361B" w:rsidRDefault="00D35C58" w:rsidP="0066361B">
      <w:pPr>
        <w:spacing w:line="276" w:lineRule="auto"/>
        <w:rPr>
          <w:rFonts w:ascii="Arial" w:hAnsi="Arial" w:cs="Arial"/>
          <w:b/>
          <w:bCs/>
          <w:sz w:val="24"/>
          <w:szCs w:val="24"/>
        </w:rPr>
      </w:pPr>
      <w:r>
        <w:rPr>
          <w:rFonts w:ascii="Arial" w:hAnsi="Arial" w:cs="Arial"/>
          <w:b/>
          <w:bCs/>
          <w:sz w:val="24"/>
          <w:szCs w:val="24"/>
        </w:rPr>
        <w:t>Disability:IN</w:t>
      </w:r>
      <w:r w:rsidR="00CA04BE" w:rsidRPr="0066361B">
        <w:rPr>
          <w:rFonts w:ascii="Arial" w:hAnsi="Arial" w:cs="Arial"/>
          <w:b/>
          <w:bCs/>
          <w:sz w:val="24"/>
          <w:szCs w:val="24"/>
        </w:rPr>
        <w:t xml:space="preserve"> 3-Minute Animated Video,</w:t>
      </w:r>
      <w:r w:rsidR="00CA04BE" w:rsidRPr="0066361B">
        <w:rPr>
          <w:rFonts w:ascii="Arial" w:hAnsi="Arial" w:cs="Arial"/>
          <w:b/>
          <w:bCs/>
          <w:i/>
          <w:iCs/>
          <w:sz w:val="24"/>
          <w:szCs w:val="24"/>
        </w:rPr>
        <w:t xml:space="preserve"> Empowering Inclusion:  Disability in the Workplace</w:t>
      </w:r>
      <w:r w:rsidR="00CA04BE" w:rsidRPr="0066361B">
        <w:rPr>
          <w:rFonts w:ascii="Arial" w:hAnsi="Arial" w:cs="Arial"/>
          <w:b/>
          <w:bCs/>
          <w:sz w:val="24"/>
          <w:szCs w:val="24"/>
        </w:rPr>
        <w:t xml:space="preserve"> </w:t>
      </w:r>
      <w:r w:rsidR="00CA04BE" w:rsidRPr="0066361B">
        <w:rPr>
          <w:rFonts w:ascii="Arial" w:hAnsi="Arial" w:cs="Arial"/>
          <w:b/>
          <w:bCs/>
          <w:sz w:val="24"/>
          <w:szCs w:val="24"/>
        </w:rPr>
        <w:br/>
      </w:r>
      <w:hyperlink r:id="rId78" w:history="1">
        <w:r w:rsidR="00CA04BE" w:rsidRPr="0066361B">
          <w:rPr>
            <w:rStyle w:val="Hyperlink"/>
            <w:rFonts w:ascii="Arial" w:hAnsi="Arial" w:cs="Arial"/>
            <w:sz w:val="24"/>
            <w:szCs w:val="24"/>
          </w:rPr>
          <w:t>https</w:t>
        </w:r>
      </w:hyperlink>
      <w:hyperlink r:id="rId79" w:history="1">
        <w:r w:rsidR="00CA04BE" w:rsidRPr="0066361B">
          <w:rPr>
            <w:rStyle w:val="Hyperlink"/>
            <w:rFonts w:ascii="Arial" w:hAnsi="Arial" w:cs="Arial"/>
            <w:sz w:val="24"/>
            <w:szCs w:val="24"/>
          </w:rPr>
          <w:t>://</w:t>
        </w:r>
      </w:hyperlink>
      <w:hyperlink r:id="rId80" w:history="1">
        <w:r w:rsidR="00CA04BE" w:rsidRPr="0066361B">
          <w:rPr>
            <w:rStyle w:val="Hyperlink"/>
            <w:rFonts w:ascii="Arial" w:hAnsi="Arial" w:cs="Arial"/>
            <w:sz w:val="24"/>
            <w:szCs w:val="24"/>
          </w:rPr>
          <w:t>vimeo.com/189856895</w:t>
        </w:r>
      </w:hyperlink>
      <w:r w:rsidR="00CA04BE" w:rsidRPr="0066361B">
        <w:rPr>
          <w:rStyle w:val="Hyperlink"/>
          <w:rFonts w:ascii="Arial" w:hAnsi="Arial" w:cs="Arial"/>
          <w:sz w:val="24"/>
          <w:szCs w:val="24"/>
        </w:rPr>
        <w:t xml:space="preserve"> </w:t>
      </w:r>
    </w:p>
    <w:p w:rsidR="00CA04BE" w:rsidRPr="0066361B" w:rsidRDefault="00D35C58" w:rsidP="0066361B">
      <w:pPr>
        <w:spacing w:line="276" w:lineRule="auto"/>
        <w:rPr>
          <w:rFonts w:ascii="Arial" w:hAnsi="Arial" w:cs="Arial"/>
          <w:bCs/>
          <w:sz w:val="24"/>
          <w:szCs w:val="24"/>
        </w:rPr>
      </w:pPr>
      <w:r>
        <w:rPr>
          <w:rFonts w:ascii="Arial" w:hAnsi="Arial" w:cs="Arial"/>
          <w:bCs/>
          <w:sz w:val="24"/>
          <w:szCs w:val="24"/>
        </w:rPr>
        <w:t>Disability:IN Inclusion Works</w:t>
      </w:r>
      <w:r w:rsidR="00CA04BE" w:rsidRPr="0066361B">
        <w:rPr>
          <w:rFonts w:ascii="Arial" w:hAnsi="Arial" w:cs="Arial"/>
          <w:bCs/>
          <w:sz w:val="24"/>
          <w:szCs w:val="24"/>
        </w:rPr>
        <w:t xml:space="preserve"> has produced a </w:t>
      </w:r>
      <w:r w:rsidR="007B029E" w:rsidRPr="0066361B">
        <w:rPr>
          <w:rFonts w:ascii="Arial" w:hAnsi="Arial" w:cs="Arial"/>
          <w:bCs/>
          <w:sz w:val="24"/>
          <w:szCs w:val="24"/>
        </w:rPr>
        <w:t>three-minute</w:t>
      </w:r>
      <w:r w:rsidR="00CA04BE" w:rsidRPr="0066361B">
        <w:rPr>
          <w:rFonts w:ascii="Arial" w:hAnsi="Arial" w:cs="Arial"/>
          <w:bCs/>
          <w:sz w:val="24"/>
          <w:szCs w:val="24"/>
        </w:rPr>
        <w:t xml:space="preserve">, animated video, </w:t>
      </w:r>
      <w:r w:rsidR="00CA04BE" w:rsidRPr="0066361B">
        <w:rPr>
          <w:rFonts w:ascii="Arial" w:hAnsi="Arial" w:cs="Arial"/>
          <w:bCs/>
          <w:i/>
          <w:sz w:val="24"/>
          <w:szCs w:val="24"/>
        </w:rPr>
        <w:t>Empowering Inclusion: Disability in the Workplace</w:t>
      </w:r>
      <w:r w:rsidR="00CA04BE" w:rsidRPr="0066361B">
        <w:rPr>
          <w:rFonts w:ascii="Arial" w:hAnsi="Arial" w:cs="Arial"/>
          <w:bCs/>
          <w:sz w:val="24"/>
          <w:szCs w:val="24"/>
        </w:rPr>
        <w:t xml:space="preserve">, to make your employees more comfortable with candidates and coworkers with disabilities. To view the </w:t>
      </w:r>
      <w:r>
        <w:rPr>
          <w:rFonts w:ascii="Arial" w:hAnsi="Arial" w:cs="Arial"/>
          <w:bCs/>
          <w:sz w:val="24"/>
          <w:szCs w:val="24"/>
        </w:rPr>
        <w:t xml:space="preserve">Inclusion Works </w:t>
      </w:r>
      <w:r w:rsidR="00CA04BE" w:rsidRPr="0066361B">
        <w:rPr>
          <w:rFonts w:ascii="Arial" w:hAnsi="Arial" w:cs="Arial"/>
          <w:bCs/>
          <w:sz w:val="24"/>
          <w:szCs w:val="24"/>
        </w:rPr>
        <w:t xml:space="preserve">animated video please go to the link above and when prompted, enter password: </w:t>
      </w:r>
      <w:r w:rsidR="00CA04BE" w:rsidRPr="007B029E">
        <w:rPr>
          <w:rFonts w:ascii="Arial" w:hAnsi="Arial" w:cs="Arial"/>
          <w:bCs/>
          <w:sz w:val="24"/>
          <w:szCs w:val="24"/>
        </w:rPr>
        <w:t>GFG</w:t>
      </w:r>
      <w:r w:rsidR="00CA04BE" w:rsidRPr="0066361B">
        <w:rPr>
          <w:rFonts w:ascii="Arial" w:hAnsi="Arial" w:cs="Arial"/>
          <w:bCs/>
          <w:sz w:val="24"/>
          <w:szCs w:val="24"/>
        </w:rPr>
        <w:t xml:space="preserve">. </w:t>
      </w:r>
    </w:p>
    <w:p w:rsidR="00CA04BE" w:rsidRPr="0066361B" w:rsidRDefault="00CA04BE" w:rsidP="0066361B">
      <w:pPr>
        <w:spacing w:line="276" w:lineRule="auto"/>
        <w:rPr>
          <w:rFonts w:ascii="Arial" w:hAnsi="Arial" w:cs="Arial"/>
          <w:b/>
          <w:sz w:val="24"/>
          <w:szCs w:val="24"/>
        </w:rPr>
      </w:pPr>
    </w:p>
    <w:p w:rsidR="009603BE" w:rsidRPr="0066361B" w:rsidRDefault="00D35C58" w:rsidP="0066361B">
      <w:pPr>
        <w:spacing w:line="276" w:lineRule="auto"/>
        <w:rPr>
          <w:rFonts w:ascii="Arial" w:hAnsi="Arial" w:cs="Arial"/>
          <w:b/>
          <w:sz w:val="24"/>
          <w:szCs w:val="24"/>
        </w:rPr>
      </w:pPr>
      <w:r>
        <w:rPr>
          <w:rFonts w:ascii="Arial" w:hAnsi="Arial" w:cs="Arial"/>
          <w:b/>
          <w:color w:val="252D65"/>
          <w:sz w:val="24"/>
          <w:szCs w:val="24"/>
        </w:rPr>
        <w:t>Disability:IN</w:t>
      </w:r>
      <w:r w:rsidR="009603BE" w:rsidRPr="006471F9">
        <w:rPr>
          <w:rFonts w:ascii="Arial" w:hAnsi="Arial" w:cs="Arial"/>
          <w:b/>
          <w:color w:val="252D65"/>
          <w:sz w:val="24"/>
          <w:szCs w:val="24"/>
        </w:rPr>
        <w:t xml:space="preserve"> </w:t>
      </w:r>
      <w:r w:rsidR="00B06D4F" w:rsidRPr="006471F9">
        <w:rPr>
          <w:rFonts w:ascii="Arial" w:hAnsi="Arial" w:cs="Arial"/>
          <w:b/>
          <w:color w:val="252D65"/>
          <w:sz w:val="24"/>
          <w:szCs w:val="24"/>
        </w:rPr>
        <w:t xml:space="preserve">Corporate Partners </w:t>
      </w:r>
      <w:r w:rsidR="009603BE" w:rsidRPr="006471F9">
        <w:rPr>
          <w:rFonts w:ascii="Arial" w:hAnsi="Arial" w:cs="Arial"/>
          <w:b/>
          <w:color w:val="252D65"/>
          <w:sz w:val="24"/>
          <w:szCs w:val="24"/>
        </w:rPr>
        <w:t>Webinar Series</w:t>
      </w:r>
      <w:r w:rsidR="00B06D4F" w:rsidRPr="006471F9">
        <w:rPr>
          <w:rFonts w:ascii="Arial" w:hAnsi="Arial" w:cs="Arial"/>
          <w:b/>
          <w:color w:val="252D65"/>
          <w:sz w:val="24"/>
          <w:szCs w:val="24"/>
        </w:rPr>
        <w:t>,</w:t>
      </w:r>
      <w:r w:rsidR="007B029E" w:rsidRPr="007B029E">
        <w:t xml:space="preserve"> </w:t>
      </w:r>
      <w:hyperlink r:id="rId81" w:history="1">
        <w:r w:rsidR="007B029E" w:rsidRPr="007734DE">
          <w:rPr>
            <w:rStyle w:val="Hyperlink"/>
            <w:rFonts w:ascii="Arial" w:hAnsi="Arial" w:cs="Arial"/>
            <w:sz w:val="24"/>
            <w:szCs w:val="24"/>
          </w:rPr>
          <w:t>https://disabilityin.org/partner-login/</w:t>
        </w:r>
      </w:hyperlink>
      <w:r w:rsidR="007B029E">
        <w:rPr>
          <w:rFonts w:ascii="Arial" w:hAnsi="Arial" w:cs="Arial"/>
          <w:color w:val="252D65"/>
          <w:sz w:val="24"/>
          <w:szCs w:val="24"/>
        </w:rPr>
        <w:t xml:space="preserve">: </w:t>
      </w:r>
    </w:p>
    <w:p w:rsidR="009603BE" w:rsidRPr="0066361B" w:rsidRDefault="009603BE" w:rsidP="0066361B">
      <w:pPr>
        <w:spacing w:line="276" w:lineRule="auto"/>
        <w:rPr>
          <w:rFonts w:ascii="Arial" w:hAnsi="Arial" w:cs="Arial"/>
          <w:sz w:val="24"/>
          <w:szCs w:val="24"/>
        </w:rPr>
      </w:pPr>
      <w:r w:rsidRPr="0066361B">
        <w:rPr>
          <w:rFonts w:ascii="Arial" w:hAnsi="Arial" w:cs="Arial"/>
          <w:sz w:val="24"/>
          <w:szCs w:val="24"/>
        </w:rPr>
        <w:t xml:space="preserve">The webinars are a membership benefit and exclusive for </w:t>
      </w:r>
      <w:r w:rsidR="00D35C58">
        <w:rPr>
          <w:rFonts w:ascii="Arial" w:hAnsi="Arial" w:cs="Arial"/>
          <w:sz w:val="24"/>
          <w:szCs w:val="24"/>
        </w:rPr>
        <w:t>Disability:IN partners</w:t>
      </w:r>
      <w:r w:rsidRPr="0066361B">
        <w:rPr>
          <w:rFonts w:ascii="Arial" w:hAnsi="Arial" w:cs="Arial"/>
          <w:sz w:val="24"/>
          <w:szCs w:val="24"/>
        </w:rPr>
        <w:t xml:space="preserve"> only. There is no registration fee and you are welcome to invite associates at your company to register. The webinars are always on the third Wednesday of the month at 1:00 pm Eastern for 1 hour. Registration must be done separately for each webinar; members will receive an email with registration instructions prior to each webinar.</w:t>
      </w:r>
      <w:r w:rsidR="00B06D4F" w:rsidRPr="0066361B">
        <w:rPr>
          <w:rFonts w:ascii="Arial" w:hAnsi="Arial" w:cs="Arial"/>
          <w:sz w:val="24"/>
          <w:szCs w:val="24"/>
        </w:rPr>
        <w:t xml:space="preserve"> To access this members only website, please email </w:t>
      </w:r>
      <w:hyperlink r:id="rId82" w:history="1">
        <w:r w:rsidR="00D35C58">
          <w:rPr>
            <w:rStyle w:val="Hyperlink"/>
            <w:rFonts w:ascii="Arial" w:hAnsi="Arial" w:cs="Arial"/>
            <w:sz w:val="24"/>
            <w:szCs w:val="24"/>
          </w:rPr>
          <w:t>info@disabilityin.org</w:t>
        </w:r>
      </w:hyperlink>
      <w:r w:rsidR="00031F9D" w:rsidRPr="0066361B">
        <w:rPr>
          <w:rFonts w:ascii="Arial" w:hAnsi="Arial" w:cs="Arial"/>
          <w:sz w:val="24"/>
          <w:szCs w:val="24"/>
        </w:rPr>
        <w:t xml:space="preserve"> </w:t>
      </w:r>
      <w:r w:rsidR="00D35C58">
        <w:rPr>
          <w:rFonts w:ascii="Arial" w:hAnsi="Arial" w:cs="Arial"/>
          <w:sz w:val="24"/>
          <w:szCs w:val="24"/>
        </w:rPr>
        <w:t>.</w:t>
      </w:r>
    </w:p>
    <w:sectPr w:rsidR="009603BE" w:rsidRPr="0066361B" w:rsidSect="00E95C5F">
      <w:footerReference w:type="default" r:id="rId83"/>
      <w:pgSz w:w="12240" w:h="15840"/>
      <w:pgMar w:top="990" w:right="1080" w:bottom="720" w:left="1080" w:header="720" w:footer="720" w:gutter="0"/>
      <w:pgBorders w:offsetFrom="page">
        <w:top w:val="single" w:sz="4" w:space="24" w:color="047BC1"/>
        <w:left w:val="single" w:sz="4" w:space="24" w:color="047BC1"/>
        <w:bottom w:val="single" w:sz="4" w:space="24" w:color="047BC1"/>
        <w:right w:val="single" w:sz="4" w:space="24" w:color="047BC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272" w:rsidRDefault="00437272" w:rsidP="00DD3062">
      <w:r>
        <w:separator/>
      </w:r>
    </w:p>
  </w:endnote>
  <w:endnote w:type="continuationSeparator" w:id="0">
    <w:p w:rsidR="00437272" w:rsidRDefault="00437272" w:rsidP="00DD3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libri-Italic">
    <w:altName w:val="Calibri"/>
    <w:panose1 w:val="00000000000000000000"/>
    <w:charset w:val="4D"/>
    <w:family w:val="auto"/>
    <w:notTrueType/>
    <w:pitch w:val="default"/>
    <w:sig w:usb0="00000003" w:usb1="00000000" w:usb2="00000000" w:usb3="00000000" w:csb0="00000001"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B52" w:rsidRPr="00AF6005" w:rsidRDefault="00620099" w:rsidP="0066361B">
    <w:pPr>
      <w:pStyle w:val="Footer"/>
      <w:jc w:val="center"/>
      <w:rPr>
        <w:color w:val="002060"/>
      </w:rPr>
    </w:pPr>
    <w:sdt>
      <w:sdtPr>
        <w:rPr>
          <w:color w:val="002060"/>
        </w:rPr>
        <w:id w:val="7074220"/>
        <w:docPartObj>
          <w:docPartGallery w:val="Page Numbers (Bottom of Page)"/>
          <w:docPartUnique/>
        </w:docPartObj>
      </w:sdtPr>
      <w:sdtEndPr/>
      <w:sdtContent>
        <w:r w:rsidR="00642B52" w:rsidRPr="00EC0249">
          <w:rPr>
            <w:color w:val="047BC1"/>
          </w:rPr>
          <w:t>|</w:t>
        </w:r>
        <w:r w:rsidR="00642B52" w:rsidRPr="00AF6005">
          <w:rPr>
            <w:color w:val="002060"/>
          </w:rPr>
          <w:t xml:space="preserve"> </w:t>
        </w:r>
        <w:r w:rsidR="00642B52" w:rsidRPr="00EC0249">
          <w:rPr>
            <w:color w:val="252D65"/>
          </w:rPr>
          <w:fldChar w:fldCharType="begin"/>
        </w:r>
        <w:r w:rsidR="00642B52" w:rsidRPr="00EC0249">
          <w:rPr>
            <w:color w:val="252D65"/>
          </w:rPr>
          <w:instrText xml:space="preserve"> PAGE   \* MERGEFORMAT </w:instrText>
        </w:r>
        <w:r w:rsidR="00642B52" w:rsidRPr="00EC0249">
          <w:rPr>
            <w:color w:val="252D65"/>
          </w:rPr>
          <w:fldChar w:fldCharType="separate"/>
        </w:r>
        <w:r>
          <w:rPr>
            <w:noProof/>
            <w:color w:val="252D65"/>
          </w:rPr>
          <w:t>3</w:t>
        </w:r>
        <w:r w:rsidR="00642B52" w:rsidRPr="00EC0249">
          <w:rPr>
            <w:noProof/>
            <w:color w:val="252D65"/>
          </w:rPr>
          <w:fldChar w:fldCharType="end"/>
        </w:r>
        <w:r w:rsidR="00642B52" w:rsidRPr="00EC0249">
          <w:rPr>
            <w:color w:val="002060"/>
          </w:rPr>
          <w:t xml:space="preserve"> </w:t>
        </w:r>
        <w:r w:rsidR="00642B52" w:rsidRPr="00EC0249">
          <w:rPr>
            <w:color w:val="047BC1"/>
          </w:rPr>
          <w:t>|</w:t>
        </w:r>
        <w:r w:rsidR="00642B52" w:rsidRPr="00AF6005">
          <w:rPr>
            <w:color w:val="002060"/>
          </w:rPr>
          <w:t xml:space="preserve">  </w:t>
        </w:r>
      </w:sdtContent>
    </w:sdt>
  </w:p>
  <w:p w:rsidR="00642B52" w:rsidRDefault="00642B52" w:rsidP="00DD306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272" w:rsidRDefault="00437272" w:rsidP="00DD3062">
      <w:r>
        <w:separator/>
      </w:r>
    </w:p>
  </w:footnote>
  <w:footnote w:type="continuationSeparator" w:id="0">
    <w:p w:rsidR="00437272" w:rsidRDefault="00437272" w:rsidP="00DD30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1550"/>
    <w:multiLevelType w:val="hybridMultilevel"/>
    <w:tmpl w:val="84E0FA40"/>
    <w:lvl w:ilvl="0" w:tplc="48DA3932">
      <w:start w:val="1"/>
      <w:numFmt w:val="bullet"/>
      <w:lvlText w:val=""/>
      <w:lvlJc w:val="left"/>
      <w:pPr>
        <w:ind w:left="108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B54BB"/>
    <w:multiLevelType w:val="hybridMultilevel"/>
    <w:tmpl w:val="8AF42EB6"/>
    <w:lvl w:ilvl="0" w:tplc="48DA3932">
      <w:start w:val="1"/>
      <w:numFmt w:val="bullet"/>
      <w:lvlText w:val=""/>
      <w:lvlJc w:val="left"/>
      <w:pPr>
        <w:ind w:left="720" w:hanging="360"/>
      </w:pPr>
      <w:rPr>
        <w:rFonts w:ascii="Symbol" w:hAnsi="Symbol" w:hint="default"/>
        <w:color w:val="0E679B"/>
        <w:sz w:val="24"/>
        <w:szCs w:val="24"/>
      </w:rPr>
    </w:lvl>
    <w:lvl w:ilvl="1" w:tplc="676C1B1C" w:tentative="1">
      <w:start w:val="1"/>
      <w:numFmt w:val="bullet"/>
      <w:lvlText w:val="•"/>
      <w:lvlJc w:val="left"/>
      <w:pPr>
        <w:tabs>
          <w:tab w:val="num" w:pos="1440"/>
        </w:tabs>
        <w:ind w:left="1440" w:hanging="360"/>
      </w:pPr>
      <w:rPr>
        <w:rFonts w:ascii="Arial" w:hAnsi="Arial" w:hint="default"/>
      </w:rPr>
    </w:lvl>
    <w:lvl w:ilvl="2" w:tplc="56CA0852" w:tentative="1">
      <w:start w:val="1"/>
      <w:numFmt w:val="bullet"/>
      <w:lvlText w:val="•"/>
      <w:lvlJc w:val="left"/>
      <w:pPr>
        <w:tabs>
          <w:tab w:val="num" w:pos="2160"/>
        </w:tabs>
        <w:ind w:left="2160" w:hanging="360"/>
      </w:pPr>
      <w:rPr>
        <w:rFonts w:ascii="Arial" w:hAnsi="Arial" w:hint="default"/>
      </w:rPr>
    </w:lvl>
    <w:lvl w:ilvl="3" w:tplc="AECA1AE8" w:tentative="1">
      <w:start w:val="1"/>
      <w:numFmt w:val="bullet"/>
      <w:lvlText w:val="•"/>
      <w:lvlJc w:val="left"/>
      <w:pPr>
        <w:tabs>
          <w:tab w:val="num" w:pos="2880"/>
        </w:tabs>
        <w:ind w:left="2880" w:hanging="360"/>
      </w:pPr>
      <w:rPr>
        <w:rFonts w:ascii="Arial" w:hAnsi="Arial" w:hint="default"/>
      </w:rPr>
    </w:lvl>
    <w:lvl w:ilvl="4" w:tplc="85FEC3F0" w:tentative="1">
      <w:start w:val="1"/>
      <w:numFmt w:val="bullet"/>
      <w:lvlText w:val="•"/>
      <w:lvlJc w:val="left"/>
      <w:pPr>
        <w:tabs>
          <w:tab w:val="num" w:pos="3600"/>
        </w:tabs>
        <w:ind w:left="3600" w:hanging="360"/>
      </w:pPr>
      <w:rPr>
        <w:rFonts w:ascii="Arial" w:hAnsi="Arial" w:hint="default"/>
      </w:rPr>
    </w:lvl>
    <w:lvl w:ilvl="5" w:tplc="54AA6214" w:tentative="1">
      <w:start w:val="1"/>
      <w:numFmt w:val="bullet"/>
      <w:lvlText w:val="•"/>
      <w:lvlJc w:val="left"/>
      <w:pPr>
        <w:tabs>
          <w:tab w:val="num" w:pos="4320"/>
        </w:tabs>
        <w:ind w:left="4320" w:hanging="360"/>
      </w:pPr>
      <w:rPr>
        <w:rFonts w:ascii="Arial" w:hAnsi="Arial" w:hint="default"/>
      </w:rPr>
    </w:lvl>
    <w:lvl w:ilvl="6" w:tplc="F8463182" w:tentative="1">
      <w:start w:val="1"/>
      <w:numFmt w:val="bullet"/>
      <w:lvlText w:val="•"/>
      <w:lvlJc w:val="left"/>
      <w:pPr>
        <w:tabs>
          <w:tab w:val="num" w:pos="5040"/>
        </w:tabs>
        <w:ind w:left="5040" w:hanging="360"/>
      </w:pPr>
      <w:rPr>
        <w:rFonts w:ascii="Arial" w:hAnsi="Arial" w:hint="default"/>
      </w:rPr>
    </w:lvl>
    <w:lvl w:ilvl="7" w:tplc="B86C9E4E" w:tentative="1">
      <w:start w:val="1"/>
      <w:numFmt w:val="bullet"/>
      <w:lvlText w:val="•"/>
      <w:lvlJc w:val="left"/>
      <w:pPr>
        <w:tabs>
          <w:tab w:val="num" w:pos="5760"/>
        </w:tabs>
        <w:ind w:left="5760" w:hanging="360"/>
      </w:pPr>
      <w:rPr>
        <w:rFonts w:ascii="Arial" w:hAnsi="Arial" w:hint="default"/>
      </w:rPr>
    </w:lvl>
    <w:lvl w:ilvl="8" w:tplc="BA2823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FB55B8"/>
    <w:multiLevelType w:val="hybridMultilevel"/>
    <w:tmpl w:val="78166842"/>
    <w:lvl w:ilvl="0" w:tplc="48DA3932">
      <w:start w:val="1"/>
      <w:numFmt w:val="bullet"/>
      <w:lvlText w:val=""/>
      <w:lvlJc w:val="left"/>
      <w:pPr>
        <w:ind w:left="108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14F5B"/>
    <w:multiLevelType w:val="hybridMultilevel"/>
    <w:tmpl w:val="1F905CFE"/>
    <w:lvl w:ilvl="0" w:tplc="48DA3932">
      <w:start w:val="1"/>
      <w:numFmt w:val="bullet"/>
      <w:lvlText w:val=""/>
      <w:lvlJc w:val="left"/>
      <w:pPr>
        <w:ind w:left="1080" w:hanging="360"/>
      </w:pPr>
      <w:rPr>
        <w:rFonts w:ascii="Symbol" w:hAnsi="Symbol" w:hint="default"/>
        <w:color w:val="0E679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D2AEB"/>
    <w:multiLevelType w:val="hybridMultilevel"/>
    <w:tmpl w:val="4FBC68B6"/>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37C55"/>
    <w:multiLevelType w:val="hybridMultilevel"/>
    <w:tmpl w:val="5BDCA330"/>
    <w:lvl w:ilvl="0" w:tplc="48DA3932">
      <w:start w:val="1"/>
      <w:numFmt w:val="bullet"/>
      <w:lvlText w:val=""/>
      <w:lvlJc w:val="left"/>
      <w:pPr>
        <w:ind w:left="720" w:hanging="360"/>
      </w:pPr>
      <w:rPr>
        <w:rFonts w:ascii="Symbol" w:hAnsi="Symbol" w:hint="default"/>
        <w:color w:val="0E679B"/>
        <w:sz w:val="24"/>
        <w:szCs w:val="24"/>
      </w:rPr>
    </w:lvl>
    <w:lvl w:ilvl="1" w:tplc="07E2CB18" w:tentative="1">
      <w:start w:val="1"/>
      <w:numFmt w:val="bullet"/>
      <w:lvlText w:val="•"/>
      <w:lvlJc w:val="left"/>
      <w:pPr>
        <w:tabs>
          <w:tab w:val="num" w:pos="1440"/>
        </w:tabs>
        <w:ind w:left="1440" w:hanging="360"/>
      </w:pPr>
      <w:rPr>
        <w:rFonts w:ascii="Arial" w:hAnsi="Arial" w:hint="default"/>
      </w:rPr>
    </w:lvl>
    <w:lvl w:ilvl="2" w:tplc="E1145D3C" w:tentative="1">
      <w:start w:val="1"/>
      <w:numFmt w:val="bullet"/>
      <w:lvlText w:val="•"/>
      <w:lvlJc w:val="left"/>
      <w:pPr>
        <w:tabs>
          <w:tab w:val="num" w:pos="2160"/>
        </w:tabs>
        <w:ind w:left="2160" w:hanging="360"/>
      </w:pPr>
      <w:rPr>
        <w:rFonts w:ascii="Arial" w:hAnsi="Arial" w:hint="default"/>
      </w:rPr>
    </w:lvl>
    <w:lvl w:ilvl="3" w:tplc="5F72088A" w:tentative="1">
      <w:start w:val="1"/>
      <w:numFmt w:val="bullet"/>
      <w:lvlText w:val="•"/>
      <w:lvlJc w:val="left"/>
      <w:pPr>
        <w:tabs>
          <w:tab w:val="num" w:pos="2880"/>
        </w:tabs>
        <w:ind w:left="2880" w:hanging="360"/>
      </w:pPr>
      <w:rPr>
        <w:rFonts w:ascii="Arial" w:hAnsi="Arial" w:hint="default"/>
      </w:rPr>
    </w:lvl>
    <w:lvl w:ilvl="4" w:tplc="E7485796" w:tentative="1">
      <w:start w:val="1"/>
      <w:numFmt w:val="bullet"/>
      <w:lvlText w:val="•"/>
      <w:lvlJc w:val="left"/>
      <w:pPr>
        <w:tabs>
          <w:tab w:val="num" w:pos="3600"/>
        </w:tabs>
        <w:ind w:left="3600" w:hanging="360"/>
      </w:pPr>
      <w:rPr>
        <w:rFonts w:ascii="Arial" w:hAnsi="Arial" w:hint="default"/>
      </w:rPr>
    </w:lvl>
    <w:lvl w:ilvl="5" w:tplc="ADCCE494" w:tentative="1">
      <w:start w:val="1"/>
      <w:numFmt w:val="bullet"/>
      <w:lvlText w:val="•"/>
      <w:lvlJc w:val="left"/>
      <w:pPr>
        <w:tabs>
          <w:tab w:val="num" w:pos="4320"/>
        </w:tabs>
        <w:ind w:left="4320" w:hanging="360"/>
      </w:pPr>
      <w:rPr>
        <w:rFonts w:ascii="Arial" w:hAnsi="Arial" w:hint="default"/>
      </w:rPr>
    </w:lvl>
    <w:lvl w:ilvl="6" w:tplc="9E6032B4" w:tentative="1">
      <w:start w:val="1"/>
      <w:numFmt w:val="bullet"/>
      <w:lvlText w:val="•"/>
      <w:lvlJc w:val="left"/>
      <w:pPr>
        <w:tabs>
          <w:tab w:val="num" w:pos="5040"/>
        </w:tabs>
        <w:ind w:left="5040" w:hanging="360"/>
      </w:pPr>
      <w:rPr>
        <w:rFonts w:ascii="Arial" w:hAnsi="Arial" w:hint="default"/>
      </w:rPr>
    </w:lvl>
    <w:lvl w:ilvl="7" w:tplc="7952DB0E" w:tentative="1">
      <w:start w:val="1"/>
      <w:numFmt w:val="bullet"/>
      <w:lvlText w:val="•"/>
      <w:lvlJc w:val="left"/>
      <w:pPr>
        <w:tabs>
          <w:tab w:val="num" w:pos="5760"/>
        </w:tabs>
        <w:ind w:left="5760" w:hanging="360"/>
      </w:pPr>
      <w:rPr>
        <w:rFonts w:ascii="Arial" w:hAnsi="Arial" w:hint="default"/>
      </w:rPr>
    </w:lvl>
    <w:lvl w:ilvl="8" w:tplc="5014A2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B872D7"/>
    <w:multiLevelType w:val="hybridMultilevel"/>
    <w:tmpl w:val="E8E67B9A"/>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A026E"/>
    <w:multiLevelType w:val="hybridMultilevel"/>
    <w:tmpl w:val="DDDE1E16"/>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734DCE"/>
    <w:multiLevelType w:val="hybridMultilevel"/>
    <w:tmpl w:val="2A30D794"/>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F85B11"/>
    <w:multiLevelType w:val="hybridMultilevel"/>
    <w:tmpl w:val="B89CBB9A"/>
    <w:lvl w:ilvl="0" w:tplc="48DA3932">
      <w:start w:val="1"/>
      <w:numFmt w:val="bullet"/>
      <w:lvlText w:val=""/>
      <w:lvlJc w:val="left"/>
      <w:pPr>
        <w:ind w:left="720" w:hanging="360"/>
      </w:pPr>
      <w:rPr>
        <w:rFonts w:ascii="Symbol" w:hAnsi="Symbol" w:hint="default"/>
        <w:color w:val="0E679B"/>
        <w:sz w:val="24"/>
        <w:szCs w:val="24"/>
      </w:rPr>
    </w:lvl>
    <w:lvl w:ilvl="1" w:tplc="8B7EC304" w:tentative="1">
      <w:start w:val="1"/>
      <w:numFmt w:val="bullet"/>
      <w:lvlText w:val="•"/>
      <w:lvlJc w:val="left"/>
      <w:pPr>
        <w:tabs>
          <w:tab w:val="num" w:pos="1440"/>
        </w:tabs>
        <w:ind w:left="1440" w:hanging="360"/>
      </w:pPr>
      <w:rPr>
        <w:rFonts w:ascii="Arial" w:hAnsi="Arial" w:hint="default"/>
      </w:rPr>
    </w:lvl>
    <w:lvl w:ilvl="2" w:tplc="F08E1CE4" w:tentative="1">
      <w:start w:val="1"/>
      <w:numFmt w:val="bullet"/>
      <w:lvlText w:val="•"/>
      <w:lvlJc w:val="left"/>
      <w:pPr>
        <w:tabs>
          <w:tab w:val="num" w:pos="2160"/>
        </w:tabs>
        <w:ind w:left="2160" w:hanging="360"/>
      </w:pPr>
      <w:rPr>
        <w:rFonts w:ascii="Arial" w:hAnsi="Arial" w:hint="default"/>
      </w:rPr>
    </w:lvl>
    <w:lvl w:ilvl="3" w:tplc="D862BB94" w:tentative="1">
      <w:start w:val="1"/>
      <w:numFmt w:val="bullet"/>
      <w:lvlText w:val="•"/>
      <w:lvlJc w:val="left"/>
      <w:pPr>
        <w:tabs>
          <w:tab w:val="num" w:pos="2880"/>
        </w:tabs>
        <w:ind w:left="2880" w:hanging="360"/>
      </w:pPr>
      <w:rPr>
        <w:rFonts w:ascii="Arial" w:hAnsi="Arial" w:hint="default"/>
      </w:rPr>
    </w:lvl>
    <w:lvl w:ilvl="4" w:tplc="932C939A" w:tentative="1">
      <w:start w:val="1"/>
      <w:numFmt w:val="bullet"/>
      <w:lvlText w:val="•"/>
      <w:lvlJc w:val="left"/>
      <w:pPr>
        <w:tabs>
          <w:tab w:val="num" w:pos="3600"/>
        </w:tabs>
        <w:ind w:left="3600" w:hanging="360"/>
      </w:pPr>
      <w:rPr>
        <w:rFonts w:ascii="Arial" w:hAnsi="Arial" w:hint="default"/>
      </w:rPr>
    </w:lvl>
    <w:lvl w:ilvl="5" w:tplc="1640E7B8" w:tentative="1">
      <w:start w:val="1"/>
      <w:numFmt w:val="bullet"/>
      <w:lvlText w:val="•"/>
      <w:lvlJc w:val="left"/>
      <w:pPr>
        <w:tabs>
          <w:tab w:val="num" w:pos="4320"/>
        </w:tabs>
        <w:ind w:left="4320" w:hanging="360"/>
      </w:pPr>
      <w:rPr>
        <w:rFonts w:ascii="Arial" w:hAnsi="Arial" w:hint="default"/>
      </w:rPr>
    </w:lvl>
    <w:lvl w:ilvl="6" w:tplc="34EEEAB4" w:tentative="1">
      <w:start w:val="1"/>
      <w:numFmt w:val="bullet"/>
      <w:lvlText w:val="•"/>
      <w:lvlJc w:val="left"/>
      <w:pPr>
        <w:tabs>
          <w:tab w:val="num" w:pos="5040"/>
        </w:tabs>
        <w:ind w:left="5040" w:hanging="360"/>
      </w:pPr>
      <w:rPr>
        <w:rFonts w:ascii="Arial" w:hAnsi="Arial" w:hint="default"/>
      </w:rPr>
    </w:lvl>
    <w:lvl w:ilvl="7" w:tplc="AA1ECAA0" w:tentative="1">
      <w:start w:val="1"/>
      <w:numFmt w:val="bullet"/>
      <w:lvlText w:val="•"/>
      <w:lvlJc w:val="left"/>
      <w:pPr>
        <w:tabs>
          <w:tab w:val="num" w:pos="5760"/>
        </w:tabs>
        <w:ind w:left="5760" w:hanging="360"/>
      </w:pPr>
      <w:rPr>
        <w:rFonts w:ascii="Arial" w:hAnsi="Arial" w:hint="default"/>
      </w:rPr>
    </w:lvl>
    <w:lvl w:ilvl="8" w:tplc="047ED7B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375D6C"/>
    <w:multiLevelType w:val="hybridMultilevel"/>
    <w:tmpl w:val="8DF0D102"/>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F549B"/>
    <w:multiLevelType w:val="hybridMultilevel"/>
    <w:tmpl w:val="09149EBA"/>
    <w:lvl w:ilvl="0" w:tplc="C5FCF2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60256"/>
    <w:multiLevelType w:val="hybridMultilevel"/>
    <w:tmpl w:val="74E03A3A"/>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109D0"/>
    <w:multiLevelType w:val="hybridMultilevel"/>
    <w:tmpl w:val="E042F412"/>
    <w:lvl w:ilvl="0" w:tplc="DF14828E">
      <w:start w:val="1"/>
      <w:numFmt w:val="decimal"/>
      <w:lvlText w:val="%1."/>
      <w:lvlJc w:val="left"/>
      <w:pPr>
        <w:ind w:left="720" w:hanging="360"/>
      </w:pPr>
      <w:rPr>
        <w:b/>
        <w:color w:val="047BC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272421"/>
    <w:multiLevelType w:val="hybridMultilevel"/>
    <w:tmpl w:val="7A9C0F1E"/>
    <w:lvl w:ilvl="0" w:tplc="48DA3932">
      <w:start w:val="1"/>
      <w:numFmt w:val="bullet"/>
      <w:lvlText w:val=""/>
      <w:lvlJc w:val="left"/>
      <w:pPr>
        <w:ind w:left="720" w:hanging="360"/>
      </w:pPr>
      <w:rPr>
        <w:rFonts w:ascii="Symbol" w:hAnsi="Symbol" w:hint="default"/>
        <w:color w:val="0E679B"/>
        <w:sz w:val="24"/>
        <w:szCs w:val="24"/>
      </w:rPr>
    </w:lvl>
    <w:lvl w:ilvl="1" w:tplc="ED80C926" w:tentative="1">
      <w:start w:val="1"/>
      <w:numFmt w:val="bullet"/>
      <w:lvlText w:val="•"/>
      <w:lvlJc w:val="left"/>
      <w:pPr>
        <w:tabs>
          <w:tab w:val="num" w:pos="1440"/>
        </w:tabs>
        <w:ind w:left="1440" w:hanging="360"/>
      </w:pPr>
      <w:rPr>
        <w:rFonts w:ascii="Arial" w:hAnsi="Arial" w:hint="default"/>
      </w:rPr>
    </w:lvl>
    <w:lvl w:ilvl="2" w:tplc="52D090FA" w:tentative="1">
      <w:start w:val="1"/>
      <w:numFmt w:val="bullet"/>
      <w:lvlText w:val="•"/>
      <w:lvlJc w:val="left"/>
      <w:pPr>
        <w:tabs>
          <w:tab w:val="num" w:pos="2160"/>
        </w:tabs>
        <w:ind w:left="2160" w:hanging="360"/>
      </w:pPr>
      <w:rPr>
        <w:rFonts w:ascii="Arial" w:hAnsi="Arial" w:hint="default"/>
      </w:rPr>
    </w:lvl>
    <w:lvl w:ilvl="3" w:tplc="45DEA9A2" w:tentative="1">
      <w:start w:val="1"/>
      <w:numFmt w:val="bullet"/>
      <w:lvlText w:val="•"/>
      <w:lvlJc w:val="left"/>
      <w:pPr>
        <w:tabs>
          <w:tab w:val="num" w:pos="2880"/>
        </w:tabs>
        <w:ind w:left="2880" w:hanging="360"/>
      </w:pPr>
      <w:rPr>
        <w:rFonts w:ascii="Arial" w:hAnsi="Arial" w:hint="default"/>
      </w:rPr>
    </w:lvl>
    <w:lvl w:ilvl="4" w:tplc="5A9209C4" w:tentative="1">
      <w:start w:val="1"/>
      <w:numFmt w:val="bullet"/>
      <w:lvlText w:val="•"/>
      <w:lvlJc w:val="left"/>
      <w:pPr>
        <w:tabs>
          <w:tab w:val="num" w:pos="3600"/>
        </w:tabs>
        <w:ind w:left="3600" w:hanging="360"/>
      </w:pPr>
      <w:rPr>
        <w:rFonts w:ascii="Arial" w:hAnsi="Arial" w:hint="default"/>
      </w:rPr>
    </w:lvl>
    <w:lvl w:ilvl="5" w:tplc="01FEE950" w:tentative="1">
      <w:start w:val="1"/>
      <w:numFmt w:val="bullet"/>
      <w:lvlText w:val="•"/>
      <w:lvlJc w:val="left"/>
      <w:pPr>
        <w:tabs>
          <w:tab w:val="num" w:pos="4320"/>
        </w:tabs>
        <w:ind w:left="4320" w:hanging="360"/>
      </w:pPr>
      <w:rPr>
        <w:rFonts w:ascii="Arial" w:hAnsi="Arial" w:hint="default"/>
      </w:rPr>
    </w:lvl>
    <w:lvl w:ilvl="6" w:tplc="5D225B76" w:tentative="1">
      <w:start w:val="1"/>
      <w:numFmt w:val="bullet"/>
      <w:lvlText w:val="•"/>
      <w:lvlJc w:val="left"/>
      <w:pPr>
        <w:tabs>
          <w:tab w:val="num" w:pos="5040"/>
        </w:tabs>
        <w:ind w:left="5040" w:hanging="360"/>
      </w:pPr>
      <w:rPr>
        <w:rFonts w:ascii="Arial" w:hAnsi="Arial" w:hint="default"/>
      </w:rPr>
    </w:lvl>
    <w:lvl w:ilvl="7" w:tplc="4F1C436C" w:tentative="1">
      <w:start w:val="1"/>
      <w:numFmt w:val="bullet"/>
      <w:lvlText w:val="•"/>
      <w:lvlJc w:val="left"/>
      <w:pPr>
        <w:tabs>
          <w:tab w:val="num" w:pos="5760"/>
        </w:tabs>
        <w:ind w:left="5760" w:hanging="360"/>
      </w:pPr>
      <w:rPr>
        <w:rFonts w:ascii="Arial" w:hAnsi="Arial" w:hint="default"/>
      </w:rPr>
    </w:lvl>
    <w:lvl w:ilvl="8" w:tplc="EC26FBE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9F76E6"/>
    <w:multiLevelType w:val="hybridMultilevel"/>
    <w:tmpl w:val="6CAC9FA2"/>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950C9"/>
    <w:multiLevelType w:val="hybridMultilevel"/>
    <w:tmpl w:val="CEA6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B42BED"/>
    <w:multiLevelType w:val="hybridMultilevel"/>
    <w:tmpl w:val="CECAC75E"/>
    <w:lvl w:ilvl="0" w:tplc="48DA3932">
      <w:start w:val="1"/>
      <w:numFmt w:val="bullet"/>
      <w:lvlText w:val=""/>
      <w:lvlJc w:val="left"/>
      <w:pPr>
        <w:ind w:left="720" w:hanging="360"/>
      </w:pPr>
      <w:rPr>
        <w:rFonts w:ascii="Symbol" w:hAnsi="Symbol" w:hint="default"/>
        <w:color w:val="0E679B"/>
        <w:sz w:val="24"/>
        <w:szCs w:val="24"/>
      </w:rPr>
    </w:lvl>
    <w:lvl w:ilvl="1" w:tplc="676C1B1C" w:tentative="1">
      <w:start w:val="1"/>
      <w:numFmt w:val="bullet"/>
      <w:lvlText w:val="•"/>
      <w:lvlJc w:val="left"/>
      <w:pPr>
        <w:tabs>
          <w:tab w:val="num" w:pos="1440"/>
        </w:tabs>
        <w:ind w:left="1440" w:hanging="360"/>
      </w:pPr>
      <w:rPr>
        <w:rFonts w:ascii="Arial" w:hAnsi="Arial" w:hint="default"/>
      </w:rPr>
    </w:lvl>
    <w:lvl w:ilvl="2" w:tplc="56CA0852" w:tentative="1">
      <w:start w:val="1"/>
      <w:numFmt w:val="bullet"/>
      <w:lvlText w:val="•"/>
      <w:lvlJc w:val="left"/>
      <w:pPr>
        <w:tabs>
          <w:tab w:val="num" w:pos="2160"/>
        </w:tabs>
        <w:ind w:left="2160" w:hanging="360"/>
      </w:pPr>
      <w:rPr>
        <w:rFonts w:ascii="Arial" w:hAnsi="Arial" w:hint="default"/>
      </w:rPr>
    </w:lvl>
    <w:lvl w:ilvl="3" w:tplc="AECA1AE8" w:tentative="1">
      <w:start w:val="1"/>
      <w:numFmt w:val="bullet"/>
      <w:lvlText w:val="•"/>
      <w:lvlJc w:val="left"/>
      <w:pPr>
        <w:tabs>
          <w:tab w:val="num" w:pos="2880"/>
        </w:tabs>
        <w:ind w:left="2880" w:hanging="360"/>
      </w:pPr>
      <w:rPr>
        <w:rFonts w:ascii="Arial" w:hAnsi="Arial" w:hint="default"/>
      </w:rPr>
    </w:lvl>
    <w:lvl w:ilvl="4" w:tplc="85FEC3F0" w:tentative="1">
      <w:start w:val="1"/>
      <w:numFmt w:val="bullet"/>
      <w:lvlText w:val="•"/>
      <w:lvlJc w:val="left"/>
      <w:pPr>
        <w:tabs>
          <w:tab w:val="num" w:pos="3600"/>
        </w:tabs>
        <w:ind w:left="3600" w:hanging="360"/>
      </w:pPr>
      <w:rPr>
        <w:rFonts w:ascii="Arial" w:hAnsi="Arial" w:hint="default"/>
      </w:rPr>
    </w:lvl>
    <w:lvl w:ilvl="5" w:tplc="54AA6214" w:tentative="1">
      <w:start w:val="1"/>
      <w:numFmt w:val="bullet"/>
      <w:lvlText w:val="•"/>
      <w:lvlJc w:val="left"/>
      <w:pPr>
        <w:tabs>
          <w:tab w:val="num" w:pos="4320"/>
        </w:tabs>
        <w:ind w:left="4320" w:hanging="360"/>
      </w:pPr>
      <w:rPr>
        <w:rFonts w:ascii="Arial" w:hAnsi="Arial" w:hint="default"/>
      </w:rPr>
    </w:lvl>
    <w:lvl w:ilvl="6" w:tplc="F8463182" w:tentative="1">
      <w:start w:val="1"/>
      <w:numFmt w:val="bullet"/>
      <w:lvlText w:val="•"/>
      <w:lvlJc w:val="left"/>
      <w:pPr>
        <w:tabs>
          <w:tab w:val="num" w:pos="5040"/>
        </w:tabs>
        <w:ind w:left="5040" w:hanging="360"/>
      </w:pPr>
      <w:rPr>
        <w:rFonts w:ascii="Arial" w:hAnsi="Arial" w:hint="default"/>
      </w:rPr>
    </w:lvl>
    <w:lvl w:ilvl="7" w:tplc="B86C9E4E" w:tentative="1">
      <w:start w:val="1"/>
      <w:numFmt w:val="bullet"/>
      <w:lvlText w:val="•"/>
      <w:lvlJc w:val="left"/>
      <w:pPr>
        <w:tabs>
          <w:tab w:val="num" w:pos="5760"/>
        </w:tabs>
        <w:ind w:left="5760" w:hanging="360"/>
      </w:pPr>
      <w:rPr>
        <w:rFonts w:ascii="Arial" w:hAnsi="Arial" w:hint="default"/>
      </w:rPr>
    </w:lvl>
    <w:lvl w:ilvl="8" w:tplc="BA2823E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0A7ED0"/>
    <w:multiLevelType w:val="hybridMultilevel"/>
    <w:tmpl w:val="42762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9B2C75"/>
    <w:multiLevelType w:val="hybridMultilevel"/>
    <w:tmpl w:val="9E62AA8A"/>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2F0361"/>
    <w:multiLevelType w:val="hybridMultilevel"/>
    <w:tmpl w:val="8A52F8E4"/>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B210B9"/>
    <w:multiLevelType w:val="hybridMultilevel"/>
    <w:tmpl w:val="9334A9B8"/>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B126D"/>
    <w:multiLevelType w:val="hybridMultilevel"/>
    <w:tmpl w:val="0172F13E"/>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1F2ABF"/>
    <w:multiLevelType w:val="hybridMultilevel"/>
    <w:tmpl w:val="35B268A2"/>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F2E61"/>
    <w:multiLevelType w:val="hybridMultilevel"/>
    <w:tmpl w:val="1C323470"/>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4B16D2"/>
    <w:multiLevelType w:val="hybridMultilevel"/>
    <w:tmpl w:val="45F8BAD2"/>
    <w:lvl w:ilvl="0" w:tplc="48DA3932">
      <w:start w:val="1"/>
      <w:numFmt w:val="bullet"/>
      <w:lvlText w:val=""/>
      <w:lvlJc w:val="left"/>
      <w:pPr>
        <w:ind w:left="720" w:hanging="360"/>
      </w:pPr>
      <w:rPr>
        <w:rFonts w:ascii="Symbol" w:hAnsi="Symbol" w:hint="default"/>
        <w:color w:val="0E679B"/>
        <w:sz w:val="24"/>
        <w:szCs w:val="24"/>
      </w:rPr>
    </w:lvl>
    <w:lvl w:ilvl="1" w:tplc="676C1B1C" w:tentative="1">
      <w:start w:val="1"/>
      <w:numFmt w:val="bullet"/>
      <w:lvlText w:val="•"/>
      <w:lvlJc w:val="left"/>
      <w:pPr>
        <w:tabs>
          <w:tab w:val="num" w:pos="1440"/>
        </w:tabs>
        <w:ind w:left="1440" w:hanging="360"/>
      </w:pPr>
      <w:rPr>
        <w:rFonts w:ascii="Arial" w:hAnsi="Arial" w:hint="default"/>
      </w:rPr>
    </w:lvl>
    <w:lvl w:ilvl="2" w:tplc="56CA0852" w:tentative="1">
      <w:start w:val="1"/>
      <w:numFmt w:val="bullet"/>
      <w:lvlText w:val="•"/>
      <w:lvlJc w:val="left"/>
      <w:pPr>
        <w:tabs>
          <w:tab w:val="num" w:pos="2160"/>
        </w:tabs>
        <w:ind w:left="2160" w:hanging="360"/>
      </w:pPr>
      <w:rPr>
        <w:rFonts w:ascii="Arial" w:hAnsi="Arial" w:hint="default"/>
      </w:rPr>
    </w:lvl>
    <w:lvl w:ilvl="3" w:tplc="AECA1AE8" w:tentative="1">
      <w:start w:val="1"/>
      <w:numFmt w:val="bullet"/>
      <w:lvlText w:val="•"/>
      <w:lvlJc w:val="left"/>
      <w:pPr>
        <w:tabs>
          <w:tab w:val="num" w:pos="2880"/>
        </w:tabs>
        <w:ind w:left="2880" w:hanging="360"/>
      </w:pPr>
      <w:rPr>
        <w:rFonts w:ascii="Arial" w:hAnsi="Arial" w:hint="default"/>
      </w:rPr>
    </w:lvl>
    <w:lvl w:ilvl="4" w:tplc="85FEC3F0" w:tentative="1">
      <w:start w:val="1"/>
      <w:numFmt w:val="bullet"/>
      <w:lvlText w:val="•"/>
      <w:lvlJc w:val="left"/>
      <w:pPr>
        <w:tabs>
          <w:tab w:val="num" w:pos="3600"/>
        </w:tabs>
        <w:ind w:left="3600" w:hanging="360"/>
      </w:pPr>
      <w:rPr>
        <w:rFonts w:ascii="Arial" w:hAnsi="Arial" w:hint="default"/>
      </w:rPr>
    </w:lvl>
    <w:lvl w:ilvl="5" w:tplc="54AA6214" w:tentative="1">
      <w:start w:val="1"/>
      <w:numFmt w:val="bullet"/>
      <w:lvlText w:val="•"/>
      <w:lvlJc w:val="left"/>
      <w:pPr>
        <w:tabs>
          <w:tab w:val="num" w:pos="4320"/>
        </w:tabs>
        <w:ind w:left="4320" w:hanging="360"/>
      </w:pPr>
      <w:rPr>
        <w:rFonts w:ascii="Arial" w:hAnsi="Arial" w:hint="default"/>
      </w:rPr>
    </w:lvl>
    <w:lvl w:ilvl="6" w:tplc="F8463182" w:tentative="1">
      <w:start w:val="1"/>
      <w:numFmt w:val="bullet"/>
      <w:lvlText w:val="•"/>
      <w:lvlJc w:val="left"/>
      <w:pPr>
        <w:tabs>
          <w:tab w:val="num" w:pos="5040"/>
        </w:tabs>
        <w:ind w:left="5040" w:hanging="360"/>
      </w:pPr>
      <w:rPr>
        <w:rFonts w:ascii="Arial" w:hAnsi="Arial" w:hint="default"/>
      </w:rPr>
    </w:lvl>
    <w:lvl w:ilvl="7" w:tplc="B86C9E4E" w:tentative="1">
      <w:start w:val="1"/>
      <w:numFmt w:val="bullet"/>
      <w:lvlText w:val="•"/>
      <w:lvlJc w:val="left"/>
      <w:pPr>
        <w:tabs>
          <w:tab w:val="num" w:pos="5760"/>
        </w:tabs>
        <w:ind w:left="5760" w:hanging="360"/>
      </w:pPr>
      <w:rPr>
        <w:rFonts w:ascii="Arial" w:hAnsi="Arial" w:hint="default"/>
      </w:rPr>
    </w:lvl>
    <w:lvl w:ilvl="8" w:tplc="BA2823E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EC43929"/>
    <w:multiLevelType w:val="hybridMultilevel"/>
    <w:tmpl w:val="2E4431E6"/>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0E971FA"/>
    <w:multiLevelType w:val="hybridMultilevel"/>
    <w:tmpl w:val="CD085594"/>
    <w:lvl w:ilvl="0" w:tplc="48DA3932">
      <w:start w:val="1"/>
      <w:numFmt w:val="bullet"/>
      <w:lvlText w:val=""/>
      <w:lvlJc w:val="left"/>
      <w:pPr>
        <w:ind w:left="720" w:hanging="360"/>
      </w:pPr>
      <w:rPr>
        <w:rFonts w:ascii="Symbol" w:hAnsi="Symbol" w:hint="default"/>
        <w:color w:val="0E679B"/>
        <w:sz w:val="24"/>
        <w:szCs w:val="24"/>
      </w:rPr>
    </w:lvl>
    <w:lvl w:ilvl="1" w:tplc="2FEE0C52">
      <w:start w:val="503"/>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2A1768"/>
    <w:multiLevelType w:val="hybridMultilevel"/>
    <w:tmpl w:val="67EA038E"/>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6E3B1C"/>
    <w:multiLevelType w:val="hybridMultilevel"/>
    <w:tmpl w:val="D6D06712"/>
    <w:lvl w:ilvl="0" w:tplc="A6CC946C">
      <w:start w:val="1"/>
      <w:numFmt w:val="bullet"/>
      <w:lvlText w:val="•"/>
      <w:lvlJc w:val="left"/>
      <w:pPr>
        <w:tabs>
          <w:tab w:val="num" w:pos="720"/>
        </w:tabs>
        <w:ind w:left="720" w:hanging="360"/>
      </w:pPr>
      <w:rPr>
        <w:rFonts w:ascii="Arial" w:hAnsi="Arial" w:hint="default"/>
      </w:rPr>
    </w:lvl>
    <w:lvl w:ilvl="1" w:tplc="8B7EC304" w:tentative="1">
      <w:start w:val="1"/>
      <w:numFmt w:val="bullet"/>
      <w:lvlText w:val="•"/>
      <w:lvlJc w:val="left"/>
      <w:pPr>
        <w:tabs>
          <w:tab w:val="num" w:pos="1440"/>
        </w:tabs>
        <w:ind w:left="1440" w:hanging="360"/>
      </w:pPr>
      <w:rPr>
        <w:rFonts w:ascii="Arial" w:hAnsi="Arial" w:hint="default"/>
      </w:rPr>
    </w:lvl>
    <w:lvl w:ilvl="2" w:tplc="F08E1CE4" w:tentative="1">
      <w:start w:val="1"/>
      <w:numFmt w:val="bullet"/>
      <w:lvlText w:val="•"/>
      <w:lvlJc w:val="left"/>
      <w:pPr>
        <w:tabs>
          <w:tab w:val="num" w:pos="2160"/>
        </w:tabs>
        <w:ind w:left="2160" w:hanging="360"/>
      </w:pPr>
      <w:rPr>
        <w:rFonts w:ascii="Arial" w:hAnsi="Arial" w:hint="default"/>
      </w:rPr>
    </w:lvl>
    <w:lvl w:ilvl="3" w:tplc="D862BB94" w:tentative="1">
      <w:start w:val="1"/>
      <w:numFmt w:val="bullet"/>
      <w:lvlText w:val="•"/>
      <w:lvlJc w:val="left"/>
      <w:pPr>
        <w:tabs>
          <w:tab w:val="num" w:pos="2880"/>
        </w:tabs>
        <w:ind w:left="2880" w:hanging="360"/>
      </w:pPr>
      <w:rPr>
        <w:rFonts w:ascii="Arial" w:hAnsi="Arial" w:hint="default"/>
      </w:rPr>
    </w:lvl>
    <w:lvl w:ilvl="4" w:tplc="932C939A" w:tentative="1">
      <w:start w:val="1"/>
      <w:numFmt w:val="bullet"/>
      <w:lvlText w:val="•"/>
      <w:lvlJc w:val="left"/>
      <w:pPr>
        <w:tabs>
          <w:tab w:val="num" w:pos="3600"/>
        </w:tabs>
        <w:ind w:left="3600" w:hanging="360"/>
      </w:pPr>
      <w:rPr>
        <w:rFonts w:ascii="Arial" w:hAnsi="Arial" w:hint="default"/>
      </w:rPr>
    </w:lvl>
    <w:lvl w:ilvl="5" w:tplc="1640E7B8" w:tentative="1">
      <w:start w:val="1"/>
      <w:numFmt w:val="bullet"/>
      <w:lvlText w:val="•"/>
      <w:lvlJc w:val="left"/>
      <w:pPr>
        <w:tabs>
          <w:tab w:val="num" w:pos="4320"/>
        </w:tabs>
        <w:ind w:left="4320" w:hanging="360"/>
      </w:pPr>
      <w:rPr>
        <w:rFonts w:ascii="Arial" w:hAnsi="Arial" w:hint="default"/>
      </w:rPr>
    </w:lvl>
    <w:lvl w:ilvl="6" w:tplc="34EEEAB4" w:tentative="1">
      <w:start w:val="1"/>
      <w:numFmt w:val="bullet"/>
      <w:lvlText w:val="•"/>
      <w:lvlJc w:val="left"/>
      <w:pPr>
        <w:tabs>
          <w:tab w:val="num" w:pos="5040"/>
        </w:tabs>
        <w:ind w:left="5040" w:hanging="360"/>
      </w:pPr>
      <w:rPr>
        <w:rFonts w:ascii="Arial" w:hAnsi="Arial" w:hint="default"/>
      </w:rPr>
    </w:lvl>
    <w:lvl w:ilvl="7" w:tplc="AA1ECAA0" w:tentative="1">
      <w:start w:val="1"/>
      <w:numFmt w:val="bullet"/>
      <w:lvlText w:val="•"/>
      <w:lvlJc w:val="left"/>
      <w:pPr>
        <w:tabs>
          <w:tab w:val="num" w:pos="5760"/>
        </w:tabs>
        <w:ind w:left="5760" w:hanging="360"/>
      </w:pPr>
      <w:rPr>
        <w:rFonts w:ascii="Arial" w:hAnsi="Arial" w:hint="default"/>
      </w:rPr>
    </w:lvl>
    <w:lvl w:ilvl="8" w:tplc="047ED7B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76831AD"/>
    <w:multiLevelType w:val="hybridMultilevel"/>
    <w:tmpl w:val="E9FAD262"/>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F065A6"/>
    <w:multiLevelType w:val="hybridMultilevel"/>
    <w:tmpl w:val="E154F734"/>
    <w:lvl w:ilvl="0" w:tplc="48DA3932">
      <w:start w:val="1"/>
      <w:numFmt w:val="bullet"/>
      <w:lvlText w:val=""/>
      <w:lvlJc w:val="left"/>
      <w:pPr>
        <w:ind w:left="720" w:hanging="360"/>
      </w:pPr>
      <w:rPr>
        <w:rFonts w:ascii="Symbol" w:hAnsi="Symbol" w:hint="default"/>
        <w:color w:val="0E679B"/>
        <w:sz w:val="24"/>
        <w:szCs w:val="24"/>
      </w:rPr>
    </w:lvl>
    <w:lvl w:ilvl="1" w:tplc="8B7EC304" w:tentative="1">
      <w:start w:val="1"/>
      <w:numFmt w:val="bullet"/>
      <w:lvlText w:val="•"/>
      <w:lvlJc w:val="left"/>
      <w:pPr>
        <w:tabs>
          <w:tab w:val="num" w:pos="1440"/>
        </w:tabs>
        <w:ind w:left="1440" w:hanging="360"/>
      </w:pPr>
      <w:rPr>
        <w:rFonts w:ascii="Arial" w:hAnsi="Arial" w:hint="default"/>
      </w:rPr>
    </w:lvl>
    <w:lvl w:ilvl="2" w:tplc="F08E1CE4" w:tentative="1">
      <w:start w:val="1"/>
      <w:numFmt w:val="bullet"/>
      <w:lvlText w:val="•"/>
      <w:lvlJc w:val="left"/>
      <w:pPr>
        <w:tabs>
          <w:tab w:val="num" w:pos="2160"/>
        </w:tabs>
        <w:ind w:left="2160" w:hanging="360"/>
      </w:pPr>
      <w:rPr>
        <w:rFonts w:ascii="Arial" w:hAnsi="Arial" w:hint="default"/>
      </w:rPr>
    </w:lvl>
    <w:lvl w:ilvl="3" w:tplc="D862BB94" w:tentative="1">
      <w:start w:val="1"/>
      <w:numFmt w:val="bullet"/>
      <w:lvlText w:val="•"/>
      <w:lvlJc w:val="left"/>
      <w:pPr>
        <w:tabs>
          <w:tab w:val="num" w:pos="2880"/>
        </w:tabs>
        <w:ind w:left="2880" w:hanging="360"/>
      </w:pPr>
      <w:rPr>
        <w:rFonts w:ascii="Arial" w:hAnsi="Arial" w:hint="default"/>
      </w:rPr>
    </w:lvl>
    <w:lvl w:ilvl="4" w:tplc="932C939A" w:tentative="1">
      <w:start w:val="1"/>
      <w:numFmt w:val="bullet"/>
      <w:lvlText w:val="•"/>
      <w:lvlJc w:val="left"/>
      <w:pPr>
        <w:tabs>
          <w:tab w:val="num" w:pos="3600"/>
        </w:tabs>
        <w:ind w:left="3600" w:hanging="360"/>
      </w:pPr>
      <w:rPr>
        <w:rFonts w:ascii="Arial" w:hAnsi="Arial" w:hint="default"/>
      </w:rPr>
    </w:lvl>
    <w:lvl w:ilvl="5" w:tplc="1640E7B8" w:tentative="1">
      <w:start w:val="1"/>
      <w:numFmt w:val="bullet"/>
      <w:lvlText w:val="•"/>
      <w:lvlJc w:val="left"/>
      <w:pPr>
        <w:tabs>
          <w:tab w:val="num" w:pos="4320"/>
        </w:tabs>
        <w:ind w:left="4320" w:hanging="360"/>
      </w:pPr>
      <w:rPr>
        <w:rFonts w:ascii="Arial" w:hAnsi="Arial" w:hint="default"/>
      </w:rPr>
    </w:lvl>
    <w:lvl w:ilvl="6" w:tplc="34EEEAB4" w:tentative="1">
      <w:start w:val="1"/>
      <w:numFmt w:val="bullet"/>
      <w:lvlText w:val="•"/>
      <w:lvlJc w:val="left"/>
      <w:pPr>
        <w:tabs>
          <w:tab w:val="num" w:pos="5040"/>
        </w:tabs>
        <w:ind w:left="5040" w:hanging="360"/>
      </w:pPr>
      <w:rPr>
        <w:rFonts w:ascii="Arial" w:hAnsi="Arial" w:hint="default"/>
      </w:rPr>
    </w:lvl>
    <w:lvl w:ilvl="7" w:tplc="AA1ECAA0" w:tentative="1">
      <w:start w:val="1"/>
      <w:numFmt w:val="bullet"/>
      <w:lvlText w:val="•"/>
      <w:lvlJc w:val="left"/>
      <w:pPr>
        <w:tabs>
          <w:tab w:val="num" w:pos="5760"/>
        </w:tabs>
        <w:ind w:left="5760" w:hanging="360"/>
      </w:pPr>
      <w:rPr>
        <w:rFonts w:ascii="Arial" w:hAnsi="Arial" w:hint="default"/>
      </w:rPr>
    </w:lvl>
    <w:lvl w:ilvl="8" w:tplc="047ED7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AAA23CA"/>
    <w:multiLevelType w:val="hybridMultilevel"/>
    <w:tmpl w:val="46A240A6"/>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A618F8"/>
    <w:multiLevelType w:val="hybridMultilevel"/>
    <w:tmpl w:val="4AF05F6A"/>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647000"/>
    <w:multiLevelType w:val="multilevel"/>
    <w:tmpl w:val="E4761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1305813"/>
    <w:multiLevelType w:val="hybridMultilevel"/>
    <w:tmpl w:val="4612AA5A"/>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D059CB"/>
    <w:multiLevelType w:val="hybridMultilevel"/>
    <w:tmpl w:val="F8243BEE"/>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B15D29"/>
    <w:multiLevelType w:val="hybridMultilevel"/>
    <w:tmpl w:val="6B90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CB226D"/>
    <w:multiLevelType w:val="hybridMultilevel"/>
    <w:tmpl w:val="D50CA3E6"/>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DB2E31"/>
    <w:multiLevelType w:val="multilevel"/>
    <w:tmpl w:val="91AC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6F0577"/>
    <w:multiLevelType w:val="hybridMultilevel"/>
    <w:tmpl w:val="A538E1DC"/>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2D05D6"/>
    <w:multiLevelType w:val="hybridMultilevel"/>
    <w:tmpl w:val="FF88A71C"/>
    <w:lvl w:ilvl="0" w:tplc="48DA3932">
      <w:start w:val="1"/>
      <w:numFmt w:val="bullet"/>
      <w:lvlText w:val=""/>
      <w:lvlJc w:val="left"/>
      <w:pPr>
        <w:ind w:left="99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1670459"/>
    <w:multiLevelType w:val="hybridMultilevel"/>
    <w:tmpl w:val="0D2CB5A6"/>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D87756"/>
    <w:multiLevelType w:val="hybridMultilevel"/>
    <w:tmpl w:val="FC8888B8"/>
    <w:lvl w:ilvl="0" w:tplc="48DA3932">
      <w:start w:val="1"/>
      <w:numFmt w:val="bullet"/>
      <w:lvlText w:val=""/>
      <w:lvlJc w:val="left"/>
      <w:pPr>
        <w:ind w:left="720" w:hanging="360"/>
      </w:pPr>
      <w:rPr>
        <w:rFonts w:ascii="Symbol" w:hAnsi="Symbol" w:hint="default"/>
        <w:color w:val="0E679B"/>
        <w:sz w:val="24"/>
        <w:szCs w:val="24"/>
      </w:rPr>
    </w:lvl>
    <w:lvl w:ilvl="1" w:tplc="676C1B1C" w:tentative="1">
      <w:start w:val="1"/>
      <w:numFmt w:val="bullet"/>
      <w:lvlText w:val="•"/>
      <w:lvlJc w:val="left"/>
      <w:pPr>
        <w:tabs>
          <w:tab w:val="num" w:pos="1440"/>
        </w:tabs>
        <w:ind w:left="1440" w:hanging="360"/>
      </w:pPr>
      <w:rPr>
        <w:rFonts w:ascii="Arial" w:hAnsi="Arial" w:hint="default"/>
      </w:rPr>
    </w:lvl>
    <w:lvl w:ilvl="2" w:tplc="56CA0852" w:tentative="1">
      <w:start w:val="1"/>
      <w:numFmt w:val="bullet"/>
      <w:lvlText w:val="•"/>
      <w:lvlJc w:val="left"/>
      <w:pPr>
        <w:tabs>
          <w:tab w:val="num" w:pos="2160"/>
        </w:tabs>
        <w:ind w:left="2160" w:hanging="360"/>
      </w:pPr>
      <w:rPr>
        <w:rFonts w:ascii="Arial" w:hAnsi="Arial" w:hint="default"/>
      </w:rPr>
    </w:lvl>
    <w:lvl w:ilvl="3" w:tplc="AECA1AE8" w:tentative="1">
      <w:start w:val="1"/>
      <w:numFmt w:val="bullet"/>
      <w:lvlText w:val="•"/>
      <w:lvlJc w:val="left"/>
      <w:pPr>
        <w:tabs>
          <w:tab w:val="num" w:pos="2880"/>
        </w:tabs>
        <w:ind w:left="2880" w:hanging="360"/>
      </w:pPr>
      <w:rPr>
        <w:rFonts w:ascii="Arial" w:hAnsi="Arial" w:hint="default"/>
      </w:rPr>
    </w:lvl>
    <w:lvl w:ilvl="4" w:tplc="85FEC3F0" w:tentative="1">
      <w:start w:val="1"/>
      <w:numFmt w:val="bullet"/>
      <w:lvlText w:val="•"/>
      <w:lvlJc w:val="left"/>
      <w:pPr>
        <w:tabs>
          <w:tab w:val="num" w:pos="3600"/>
        </w:tabs>
        <w:ind w:left="3600" w:hanging="360"/>
      </w:pPr>
      <w:rPr>
        <w:rFonts w:ascii="Arial" w:hAnsi="Arial" w:hint="default"/>
      </w:rPr>
    </w:lvl>
    <w:lvl w:ilvl="5" w:tplc="54AA6214" w:tentative="1">
      <w:start w:val="1"/>
      <w:numFmt w:val="bullet"/>
      <w:lvlText w:val="•"/>
      <w:lvlJc w:val="left"/>
      <w:pPr>
        <w:tabs>
          <w:tab w:val="num" w:pos="4320"/>
        </w:tabs>
        <w:ind w:left="4320" w:hanging="360"/>
      </w:pPr>
      <w:rPr>
        <w:rFonts w:ascii="Arial" w:hAnsi="Arial" w:hint="default"/>
      </w:rPr>
    </w:lvl>
    <w:lvl w:ilvl="6" w:tplc="F8463182" w:tentative="1">
      <w:start w:val="1"/>
      <w:numFmt w:val="bullet"/>
      <w:lvlText w:val="•"/>
      <w:lvlJc w:val="left"/>
      <w:pPr>
        <w:tabs>
          <w:tab w:val="num" w:pos="5040"/>
        </w:tabs>
        <w:ind w:left="5040" w:hanging="360"/>
      </w:pPr>
      <w:rPr>
        <w:rFonts w:ascii="Arial" w:hAnsi="Arial" w:hint="default"/>
      </w:rPr>
    </w:lvl>
    <w:lvl w:ilvl="7" w:tplc="B86C9E4E" w:tentative="1">
      <w:start w:val="1"/>
      <w:numFmt w:val="bullet"/>
      <w:lvlText w:val="•"/>
      <w:lvlJc w:val="left"/>
      <w:pPr>
        <w:tabs>
          <w:tab w:val="num" w:pos="5760"/>
        </w:tabs>
        <w:ind w:left="5760" w:hanging="360"/>
      </w:pPr>
      <w:rPr>
        <w:rFonts w:ascii="Arial" w:hAnsi="Arial" w:hint="default"/>
      </w:rPr>
    </w:lvl>
    <w:lvl w:ilvl="8" w:tplc="BA2823E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2DA0BB4"/>
    <w:multiLevelType w:val="hybridMultilevel"/>
    <w:tmpl w:val="589242B4"/>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1B2CA1"/>
    <w:multiLevelType w:val="hybridMultilevel"/>
    <w:tmpl w:val="9DCC0D18"/>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EF4D47"/>
    <w:multiLevelType w:val="hybridMultilevel"/>
    <w:tmpl w:val="9EF235B0"/>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8363ED7"/>
    <w:multiLevelType w:val="hybridMultilevel"/>
    <w:tmpl w:val="12D02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CD7B27"/>
    <w:multiLevelType w:val="hybridMultilevel"/>
    <w:tmpl w:val="965EFAB8"/>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D40B77"/>
    <w:multiLevelType w:val="multilevel"/>
    <w:tmpl w:val="3092E0E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0" w15:restartNumberingAfterBreak="0">
    <w:nsid w:val="6F264A0F"/>
    <w:multiLevelType w:val="hybridMultilevel"/>
    <w:tmpl w:val="D0CA4D6C"/>
    <w:lvl w:ilvl="0" w:tplc="48DA3932">
      <w:start w:val="1"/>
      <w:numFmt w:val="bullet"/>
      <w:lvlText w:val=""/>
      <w:lvlJc w:val="left"/>
      <w:pPr>
        <w:ind w:left="108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9933AD"/>
    <w:multiLevelType w:val="hybridMultilevel"/>
    <w:tmpl w:val="3A6EF550"/>
    <w:lvl w:ilvl="0" w:tplc="C5FCF2A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A477CD"/>
    <w:multiLevelType w:val="hybridMultilevel"/>
    <w:tmpl w:val="6666D7D6"/>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844D43"/>
    <w:multiLevelType w:val="hybridMultilevel"/>
    <w:tmpl w:val="9A982210"/>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A77119"/>
    <w:multiLevelType w:val="hybridMultilevel"/>
    <w:tmpl w:val="2F7860BE"/>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8D26998"/>
    <w:multiLevelType w:val="hybridMultilevel"/>
    <w:tmpl w:val="540A5588"/>
    <w:lvl w:ilvl="0" w:tplc="48DA3932">
      <w:start w:val="1"/>
      <w:numFmt w:val="bullet"/>
      <w:lvlText w:val=""/>
      <w:lvlJc w:val="left"/>
      <w:pPr>
        <w:ind w:left="720" w:hanging="360"/>
      </w:pPr>
      <w:rPr>
        <w:rFonts w:ascii="Symbol" w:hAnsi="Symbol" w:hint="default"/>
        <w:color w:val="0E679B"/>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A420CB3"/>
    <w:multiLevelType w:val="hybridMultilevel"/>
    <w:tmpl w:val="9D9E53BE"/>
    <w:lvl w:ilvl="0" w:tplc="48DA3932">
      <w:start w:val="1"/>
      <w:numFmt w:val="bullet"/>
      <w:lvlText w:val=""/>
      <w:lvlJc w:val="left"/>
      <w:pPr>
        <w:ind w:left="720" w:hanging="360"/>
      </w:pPr>
      <w:rPr>
        <w:rFonts w:ascii="Symbol" w:hAnsi="Symbol" w:hint="default"/>
        <w:color w:val="0E679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194AA1"/>
    <w:multiLevelType w:val="hybridMultilevel"/>
    <w:tmpl w:val="7180AB30"/>
    <w:lvl w:ilvl="0" w:tplc="48DA3932">
      <w:start w:val="1"/>
      <w:numFmt w:val="bullet"/>
      <w:lvlText w:val=""/>
      <w:lvlJc w:val="left"/>
      <w:pPr>
        <w:ind w:left="1080" w:hanging="360"/>
      </w:pPr>
      <w:rPr>
        <w:rFonts w:ascii="Symbol" w:hAnsi="Symbol" w:hint="default"/>
        <w:color w:val="0E679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7D09DD"/>
    <w:multiLevelType w:val="hybridMultilevel"/>
    <w:tmpl w:val="43B26866"/>
    <w:lvl w:ilvl="0" w:tplc="48DA3932">
      <w:start w:val="1"/>
      <w:numFmt w:val="bullet"/>
      <w:lvlText w:val=""/>
      <w:lvlJc w:val="left"/>
      <w:pPr>
        <w:ind w:left="720" w:hanging="360"/>
      </w:pPr>
      <w:rPr>
        <w:rFonts w:ascii="Symbol" w:hAnsi="Symbol" w:hint="default"/>
        <w:color w:val="0E679B"/>
        <w:sz w:val="24"/>
        <w:szCs w:val="24"/>
      </w:rPr>
    </w:lvl>
    <w:lvl w:ilvl="1" w:tplc="DC1CB4B4" w:tentative="1">
      <w:start w:val="1"/>
      <w:numFmt w:val="bullet"/>
      <w:lvlText w:val="•"/>
      <w:lvlJc w:val="left"/>
      <w:pPr>
        <w:tabs>
          <w:tab w:val="num" w:pos="1440"/>
        </w:tabs>
        <w:ind w:left="1440" w:hanging="360"/>
      </w:pPr>
      <w:rPr>
        <w:rFonts w:ascii="Arial" w:hAnsi="Arial" w:hint="default"/>
      </w:rPr>
    </w:lvl>
    <w:lvl w:ilvl="2" w:tplc="E99819A8" w:tentative="1">
      <w:start w:val="1"/>
      <w:numFmt w:val="bullet"/>
      <w:lvlText w:val="•"/>
      <w:lvlJc w:val="left"/>
      <w:pPr>
        <w:tabs>
          <w:tab w:val="num" w:pos="2160"/>
        </w:tabs>
        <w:ind w:left="2160" w:hanging="360"/>
      </w:pPr>
      <w:rPr>
        <w:rFonts w:ascii="Arial" w:hAnsi="Arial" w:hint="default"/>
      </w:rPr>
    </w:lvl>
    <w:lvl w:ilvl="3" w:tplc="B06E0CF8" w:tentative="1">
      <w:start w:val="1"/>
      <w:numFmt w:val="bullet"/>
      <w:lvlText w:val="•"/>
      <w:lvlJc w:val="left"/>
      <w:pPr>
        <w:tabs>
          <w:tab w:val="num" w:pos="2880"/>
        </w:tabs>
        <w:ind w:left="2880" w:hanging="360"/>
      </w:pPr>
      <w:rPr>
        <w:rFonts w:ascii="Arial" w:hAnsi="Arial" w:hint="default"/>
      </w:rPr>
    </w:lvl>
    <w:lvl w:ilvl="4" w:tplc="CA70A5A4" w:tentative="1">
      <w:start w:val="1"/>
      <w:numFmt w:val="bullet"/>
      <w:lvlText w:val="•"/>
      <w:lvlJc w:val="left"/>
      <w:pPr>
        <w:tabs>
          <w:tab w:val="num" w:pos="3600"/>
        </w:tabs>
        <w:ind w:left="3600" w:hanging="360"/>
      </w:pPr>
      <w:rPr>
        <w:rFonts w:ascii="Arial" w:hAnsi="Arial" w:hint="default"/>
      </w:rPr>
    </w:lvl>
    <w:lvl w:ilvl="5" w:tplc="F9EC982A" w:tentative="1">
      <w:start w:val="1"/>
      <w:numFmt w:val="bullet"/>
      <w:lvlText w:val="•"/>
      <w:lvlJc w:val="left"/>
      <w:pPr>
        <w:tabs>
          <w:tab w:val="num" w:pos="4320"/>
        </w:tabs>
        <w:ind w:left="4320" w:hanging="360"/>
      </w:pPr>
      <w:rPr>
        <w:rFonts w:ascii="Arial" w:hAnsi="Arial" w:hint="default"/>
      </w:rPr>
    </w:lvl>
    <w:lvl w:ilvl="6" w:tplc="2918E2FA" w:tentative="1">
      <w:start w:val="1"/>
      <w:numFmt w:val="bullet"/>
      <w:lvlText w:val="•"/>
      <w:lvlJc w:val="left"/>
      <w:pPr>
        <w:tabs>
          <w:tab w:val="num" w:pos="5040"/>
        </w:tabs>
        <w:ind w:left="5040" w:hanging="360"/>
      </w:pPr>
      <w:rPr>
        <w:rFonts w:ascii="Arial" w:hAnsi="Arial" w:hint="default"/>
      </w:rPr>
    </w:lvl>
    <w:lvl w:ilvl="7" w:tplc="56264538" w:tentative="1">
      <w:start w:val="1"/>
      <w:numFmt w:val="bullet"/>
      <w:lvlText w:val="•"/>
      <w:lvlJc w:val="left"/>
      <w:pPr>
        <w:tabs>
          <w:tab w:val="num" w:pos="5760"/>
        </w:tabs>
        <w:ind w:left="5760" w:hanging="360"/>
      </w:pPr>
      <w:rPr>
        <w:rFonts w:ascii="Arial" w:hAnsi="Arial" w:hint="default"/>
      </w:rPr>
    </w:lvl>
    <w:lvl w:ilvl="8" w:tplc="D0C4AA5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DA44755"/>
    <w:multiLevelType w:val="hybridMultilevel"/>
    <w:tmpl w:val="A4889ED4"/>
    <w:lvl w:ilvl="0" w:tplc="48DA3932">
      <w:start w:val="1"/>
      <w:numFmt w:val="bullet"/>
      <w:lvlText w:val=""/>
      <w:lvlJc w:val="left"/>
      <w:pPr>
        <w:ind w:left="720" w:hanging="360"/>
      </w:pPr>
      <w:rPr>
        <w:rFonts w:ascii="Symbol" w:hAnsi="Symbol" w:hint="default"/>
        <w:color w:val="0E679B"/>
        <w:sz w:val="24"/>
        <w:szCs w:val="24"/>
      </w:rPr>
    </w:lvl>
    <w:lvl w:ilvl="1" w:tplc="8B7EC304" w:tentative="1">
      <w:start w:val="1"/>
      <w:numFmt w:val="bullet"/>
      <w:lvlText w:val="•"/>
      <w:lvlJc w:val="left"/>
      <w:pPr>
        <w:tabs>
          <w:tab w:val="num" w:pos="1440"/>
        </w:tabs>
        <w:ind w:left="1440" w:hanging="360"/>
      </w:pPr>
      <w:rPr>
        <w:rFonts w:ascii="Arial" w:hAnsi="Arial" w:hint="default"/>
      </w:rPr>
    </w:lvl>
    <w:lvl w:ilvl="2" w:tplc="F08E1CE4" w:tentative="1">
      <w:start w:val="1"/>
      <w:numFmt w:val="bullet"/>
      <w:lvlText w:val="•"/>
      <w:lvlJc w:val="left"/>
      <w:pPr>
        <w:tabs>
          <w:tab w:val="num" w:pos="2160"/>
        </w:tabs>
        <w:ind w:left="2160" w:hanging="360"/>
      </w:pPr>
      <w:rPr>
        <w:rFonts w:ascii="Arial" w:hAnsi="Arial" w:hint="default"/>
      </w:rPr>
    </w:lvl>
    <w:lvl w:ilvl="3" w:tplc="D862BB94" w:tentative="1">
      <w:start w:val="1"/>
      <w:numFmt w:val="bullet"/>
      <w:lvlText w:val="•"/>
      <w:lvlJc w:val="left"/>
      <w:pPr>
        <w:tabs>
          <w:tab w:val="num" w:pos="2880"/>
        </w:tabs>
        <w:ind w:left="2880" w:hanging="360"/>
      </w:pPr>
      <w:rPr>
        <w:rFonts w:ascii="Arial" w:hAnsi="Arial" w:hint="default"/>
      </w:rPr>
    </w:lvl>
    <w:lvl w:ilvl="4" w:tplc="932C939A" w:tentative="1">
      <w:start w:val="1"/>
      <w:numFmt w:val="bullet"/>
      <w:lvlText w:val="•"/>
      <w:lvlJc w:val="left"/>
      <w:pPr>
        <w:tabs>
          <w:tab w:val="num" w:pos="3600"/>
        </w:tabs>
        <w:ind w:left="3600" w:hanging="360"/>
      </w:pPr>
      <w:rPr>
        <w:rFonts w:ascii="Arial" w:hAnsi="Arial" w:hint="default"/>
      </w:rPr>
    </w:lvl>
    <w:lvl w:ilvl="5" w:tplc="1640E7B8" w:tentative="1">
      <w:start w:val="1"/>
      <w:numFmt w:val="bullet"/>
      <w:lvlText w:val="•"/>
      <w:lvlJc w:val="left"/>
      <w:pPr>
        <w:tabs>
          <w:tab w:val="num" w:pos="4320"/>
        </w:tabs>
        <w:ind w:left="4320" w:hanging="360"/>
      </w:pPr>
      <w:rPr>
        <w:rFonts w:ascii="Arial" w:hAnsi="Arial" w:hint="default"/>
      </w:rPr>
    </w:lvl>
    <w:lvl w:ilvl="6" w:tplc="34EEEAB4" w:tentative="1">
      <w:start w:val="1"/>
      <w:numFmt w:val="bullet"/>
      <w:lvlText w:val="•"/>
      <w:lvlJc w:val="left"/>
      <w:pPr>
        <w:tabs>
          <w:tab w:val="num" w:pos="5040"/>
        </w:tabs>
        <w:ind w:left="5040" w:hanging="360"/>
      </w:pPr>
      <w:rPr>
        <w:rFonts w:ascii="Arial" w:hAnsi="Arial" w:hint="default"/>
      </w:rPr>
    </w:lvl>
    <w:lvl w:ilvl="7" w:tplc="AA1ECAA0" w:tentative="1">
      <w:start w:val="1"/>
      <w:numFmt w:val="bullet"/>
      <w:lvlText w:val="•"/>
      <w:lvlJc w:val="left"/>
      <w:pPr>
        <w:tabs>
          <w:tab w:val="num" w:pos="5760"/>
        </w:tabs>
        <w:ind w:left="5760" w:hanging="360"/>
      </w:pPr>
      <w:rPr>
        <w:rFonts w:ascii="Arial" w:hAnsi="Arial" w:hint="default"/>
      </w:rPr>
    </w:lvl>
    <w:lvl w:ilvl="8" w:tplc="047ED7B4"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51"/>
  </w:num>
  <w:num w:numId="3">
    <w:abstractNumId w:val="13"/>
  </w:num>
  <w:num w:numId="4">
    <w:abstractNumId w:val="18"/>
  </w:num>
  <w:num w:numId="5">
    <w:abstractNumId w:val="16"/>
  </w:num>
  <w:num w:numId="6">
    <w:abstractNumId w:val="11"/>
  </w:num>
  <w:num w:numId="7">
    <w:abstractNumId w:val="49"/>
  </w:num>
  <w:num w:numId="8">
    <w:abstractNumId w:val="39"/>
  </w:num>
  <w:num w:numId="9">
    <w:abstractNumId w:val="47"/>
  </w:num>
  <w:num w:numId="10">
    <w:abstractNumId w:val="37"/>
  </w:num>
  <w:num w:numId="11">
    <w:abstractNumId w:val="27"/>
  </w:num>
  <w:num w:numId="12">
    <w:abstractNumId w:val="38"/>
  </w:num>
  <w:num w:numId="13">
    <w:abstractNumId w:val="23"/>
  </w:num>
  <w:num w:numId="14">
    <w:abstractNumId w:val="33"/>
  </w:num>
  <w:num w:numId="15">
    <w:abstractNumId w:val="12"/>
  </w:num>
  <w:num w:numId="16">
    <w:abstractNumId w:val="56"/>
  </w:num>
  <w:num w:numId="17">
    <w:abstractNumId w:val="15"/>
  </w:num>
  <w:num w:numId="18">
    <w:abstractNumId w:val="42"/>
  </w:num>
  <w:num w:numId="19">
    <w:abstractNumId w:val="6"/>
  </w:num>
  <w:num w:numId="20">
    <w:abstractNumId w:val="4"/>
  </w:num>
  <w:num w:numId="21">
    <w:abstractNumId w:val="10"/>
  </w:num>
  <w:num w:numId="22">
    <w:abstractNumId w:val="55"/>
  </w:num>
  <w:num w:numId="23">
    <w:abstractNumId w:val="22"/>
  </w:num>
  <w:num w:numId="24">
    <w:abstractNumId w:val="8"/>
  </w:num>
  <w:num w:numId="25">
    <w:abstractNumId w:val="46"/>
  </w:num>
  <w:num w:numId="26">
    <w:abstractNumId w:val="54"/>
  </w:num>
  <w:num w:numId="27">
    <w:abstractNumId w:val="25"/>
  </w:num>
  <w:num w:numId="28">
    <w:abstractNumId w:val="9"/>
  </w:num>
  <w:num w:numId="29">
    <w:abstractNumId w:val="5"/>
  </w:num>
  <w:num w:numId="30">
    <w:abstractNumId w:val="14"/>
  </w:num>
  <w:num w:numId="31">
    <w:abstractNumId w:val="58"/>
  </w:num>
  <w:num w:numId="32">
    <w:abstractNumId w:val="41"/>
  </w:num>
  <w:num w:numId="33">
    <w:abstractNumId w:val="1"/>
  </w:num>
  <w:num w:numId="34">
    <w:abstractNumId w:val="59"/>
  </w:num>
  <w:num w:numId="35">
    <w:abstractNumId w:val="31"/>
  </w:num>
  <w:num w:numId="36">
    <w:abstractNumId w:val="17"/>
  </w:num>
  <w:num w:numId="37">
    <w:abstractNumId w:val="43"/>
  </w:num>
  <w:num w:numId="38">
    <w:abstractNumId w:val="44"/>
  </w:num>
  <w:num w:numId="39">
    <w:abstractNumId w:val="28"/>
  </w:num>
  <w:num w:numId="40">
    <w:abstractNumId w:val="57"/>
  </w:num>
  <w:num w:numId="41">
    <w:abstractNumId w:val="40"/>
  </w:num>
  <w:num w:numId="42">
    <w:abstractNumId w:val="36"/>
  </w:num>
  <w:num w:numId="43">
    <w:abstractNumId w:val="52"/>
  </w:num>
  <w:num w:numId="44">
    <w:abstractNumId w:val="3"/>
  </w:num>
  <w:num w:numId="45">
    <w:abstractNumId w:val="26"/>
  </w:num>
  <w:num w:numId="46">
    <w:abstractNumId w:val="32"/>
  </w:num>
  <w:num w:numId="47">
    <w:abstractNumId w:val="53"/>
  </w:num>
  <w:num w:numId="48">
    <w:abstractNumId w:val="45"/>
  </w:num>
  <w:num w:numId="49">
    <w:abstractNumId w:val="19"/>
  </w:num>
  <w:num w:numId="50">
    <w:abstractNumId w:val="30"/>
  </w:num>
  <w:num w:numId="51">
    <w:abstractNumId w:val="2"/>
  </w:num>
  <w:num w:numId="52">
    <w:abstractNumId w:val="50"/>
  </w:num>
  <w:num w:numId="53">
    <w:abstractNumId w:val="21"/>
  </w:num>
  <w:num w:numId="54">
    <w:abstractNumId w:val="0"/>
  </w:num>
  <w:num w:numId="55">
    <w:abstractNumId w:val="48"/>
  </w:num>
  <w:num w:numId="56">
    <w:abstractNumId w:val="7"/>
  </w:num>
  <w:num w:numId="57">
    <w:abstractNumId w:val="35"/>
  </w:num>
  <w:num w:numId="58">
    <w:abstractNumId w:val="20"/>
  </w:num>
  <w:num w:numId="59">
    <w:abstractNumId w:val="24"/>
  </w:num>
  <w:num w:numId="60">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3BE"/>
    <w:rsid w:val="000064E6"/>
    <w:rsid w:val="00026267"/>
    <w:rsid w:val="00031F9D"/>
    <w:rsid w:val="00042918"/>
    <w:rsid w:val="00043DC3"/>
    <w:rsid w:val="00067646"/>
    <w:rsid w:val="0007063E"/>
    <w:rsid w:val="000737B9"/>
    <w:rsid w:val="0007471D"/>
    <w:rsid w:val="000752AA"/>
    <w:rsid w:val="0008395E"/>
    <w:rsid w:val="00096099"/>
    <w:rsid w:val="000A14CF"/>
    <w:rsid w:val="000A6384"/>
    <w:rsid w:val="000B4E18"/>
    <w:rsid w:val="000B7FA9"/>
    <w:rsid w:val="000D08ED"/>
    <w:rsid w:val="000D223F"/>
    <w:rsid w:val="000D5116"/>
    <w:rsid w:val="000E736C"/>
    <w:rsid w:val="000F4BD0"/>
    <w:rsid w:val="00134FB5"/>
    <w:rsid w:val="001579F8"/>
    <w:rsid w:val="00195BDA"/>
    <w:rsid w:val="001B6375"/>
    <w:rsid w:val="001C2BC9"/>
    <w:rsid w:val="001C4DBA"/>
    <w:rsid w:val="001D7EB8"/>
    <w:rsid w:val="002024DC"/>
    <w:rsid w:val="002043D3"/>
    <w:rsid w:val="00216773"/>
    <w:rsid w:val="00220680"/>
    <w:rsid w:val="00221FCA"/>
    <w:rsid w:val="00227A33"/>
    <w:rsid w:val="0023220A"/>
    <w:rsid w:val="002437E4"/>
    <w:rsid w:val="002455D1"/>
    <w:rsid w:val="002537E5"/>
    <w:rsid w:val="00253AAB"/>
    <w:rsid w:val="0025476F"/>
    <w:rsid w:val="002658D9"/>
    <w:rsid w:val="00295DC6"/>
    <w:rsid w:val="002A0A5D"/>
    <w:rsid w:val="002A46D0"/>
    <w:rsid w:val="002C1E52"/>
    <w:rsid w:val="002C4EBF"/>
    <w:rsid w:val="002E3B5B"/>
    <w:rsid w:val="00306FD0"/>
    <w:rsid w:val="0031136F"/>
    <w:rsid w:val="0031351E"/>
    <w:rsid w:val="00315F38"/>
    <w:rsid w:val="0034325F"/>
    <w:rsid w:val="0035522C"/>
    <w:rsid w:val="003579EB"/>
    <w:rsid w:val="00366740"/>
    <w:rsid w:val="0037437A"/>
    <w:rsid w:val="00374C64"/>
    <w:rsid w:val="00385DA5"/>
    <w:rsid w:val="003928F1"/>
    <w:rsid w:val="003B6896"/>
    <w:rsid w:val="003C0A84"/>
    <w:rsid w:val="003C0C41"/>
    <w:rsid w:val="003C3439"/>
    <w:rsid w:val="003E2224"/>
    <w:rsid w:val="003E47E6"/>
    <w:rsid w:val="003E637A"/>
    <w:rsid w:val="003E6C9A"/>
    <w:rsid w:val="00416E5B"/>
    <w:rsid w:val="00431EF3"/>
    <w:rsid w:val="00433737"/>
    <w:rsid w:val="00437272"/>
    <w:rsid w:val="00440FCE"/>
    <w:rsid w:val="004510D3"/>
    <w:rsid w:val="00457643"/>
    <w:rsid w:val="00462C78"/>
    <w:rsid w:val="0047305D"/>
    <w:rsid w:val="00477764"/>
    <w:rsid w:val="004A1ECB"/>
    <w:rsid w:val="004B0DBD"/>
    <w:rsid w:val="004C1E7E"/>
    <w:rsid w:val="004C2DA6"/>
    <w:rsid w:val="004D16D5"/>
    <w:rsid w:val="004D2CF2"/>
    <w:rsid w:val="004E0C1F"/>
    <w:rsid w:val="004E2C65"/>
    <w:rsid w:val="005043D7"/>
    <w:rsid w:val="005128DF"/>
    <w:rsid w:val="0051475A"/>
    <w:rsid w:val="00525347"/>
    <w:rsid w:val="005619F3"/>
    <w:rsid w:val="0056246D"/>
    <w:rsid w:val="00573A03"/>
    <w:rsid w:val="00581CE3"/>
    <w:rsid w:val="00584F5E"/>
    <w:rsid w:val="005A3493"/>
    <w:rsid w:val="005A51FF"/>
    <w:rsid w:val="005C5462"/>
    <w:rsid w:val="005D0902"/>
    <w:rsid w:val="005E5E70"/>
    <w:rsid w:val="005E631C"/>
    <w:rsid w:val="005F5CB9"/>
    <w:rsid w:val="006044D9"/>
    <w:rsid w:val="006175E0"/>
    <w:rsid w:val="00620099"/>
    <w:rsid w:val="006402DD"/>
    <w:rsid w:val="00642B52"/>
    <w:rsid w:val="006471F9"/>
    <w:rsid w:val="00661A83"/>
    <w:rsid w:val="0066361B"/>
    <w:rsid w:val="006645CA"/>
    <w:rsid w:val="00671C55"/>
    <w:rsid w:val="00683F11"/>
    <w:rsid w:val="00696B4A"/>
    <w:rsid w:val="006A5E1A"/>
    <w:rsid w:val="006B2154"/>
    <w:rsid w:val="006C27B4"/>
    <w:rsid w:val="006E4B28"/>
    <w:rsid w:val="006F3F2C"/>
    <w:rsid w:val="00717A8D"/>
    <w:rsid w:val="00723EBA"/>
    <w:rsid w:val="00731E23"/>
    <w:rsid w:val="0077011B"/>
    <w:rsid w:val="007957C9"/>
    <w:rsid w:val="007A0C71"/>
    <w:rsid w:val="007A56D5"/>
    <w:rsid w:val="007B029E"/>
    <w:rsid w:val="007F19B0"/>
    <w:rsid w:val="007F7F18"/>
    <w:rsid w:val="00801374"/>
    <w:rsid w:val="00801888"/>
    <w:rsid w:val="00814560"/>
    <w:rsid w:val="00817771"/>
    <w:rsid w:val="00823929"/>
    <w:rsid w:val="0085235A"/>
    <w:rsid w:val="00861003"/>
    <w:rsid w:val="00862C23"/>
    <w:rsid w:val="0086338C"/>
    <w:rsid w:val="00866BC7"/>
    <w:rsid w:val="008751F2"/>
    <w:rsid w:val="00876604"/>
    <w:rsid w:val="00886512"/>
    <w:rsid w:val="00894874"/>
    <w:rsid w:val="00897B1F"/>
    <w:rsid w:val="008A1FEC"/>
    <w:rsid w:val="008A5DA4"/>
    <w:rsid w:val="008B110F"/>
    <w:rsid w:val="008B15DD"/>
    <w:rsid w:val="008B3583"/>
    <w:rsid w:val="008E1212"/>
    <w:rsid w:val="008E36EF"/>
    <w:rsid w:val="00900466"/>
    <w:rsid w:val="0091329A"/>
    <w:rsid w:val="0092528A"/>
    <w:rsid w:val="00926737"/>
    <w:rsid w:val="0093079A"/>
    <w:rsid w:val="00941F8D"/>
    <w:rsid w:val="009603BE"/>
    <w:rsid w:val="00991643"/>
    <w:rsid w:val="009B27FA"/>
    <w:rsid w:val="009B7FA9"/>
    <w:rsid w:val="009C69EC"/>
    <w:rsid w:val="009E7A2F"/>
    <w:rsid w:val="009F03E8"/>
    <w:rsid w:val="009F6DB5"/>
    <w:rsid w:val="00A074CE"/>
    <w:rsid w:val="00A1076E"/>
    <w:rsid w:val="00A26F69"/>
    <w:rsid w:val="00A3076E"/>
    <w:rsid w:val="00A32691"/>
    <w:rsid w:val="00A37E4E"/>
    <w:rsid w:val="00A37F8F"/>
    <w:rsid w:val="00A41B37"/>
    <w:rsid w:val="00A67A92"/>
    <w:rsid w:val="00A67D6A"/>
    <w:rsid w:val="00A74497"/>
    <w:rsid w:val="00A8112D"/>
    <w:rsid w:val="00A84334"/>
    <w:rsid w:val="00A968E1"/>
    <w:rsid w:val="00A97090"/>
    <w:rsid w:val="00AB5F76"/>
    <w:rsid w:val="00AC2EDB"/>
    <w:rsid w:val="00AC5260"/>
    <w:rsid w:val="00AD6A5E"/>
    <w:rsid w:val="00AF2A91"/>
    <w:rsid w:val="00AF6005"/>
    <w:rsid w:val="00AF68B7"/>
    <w:rsid w:val="00B0392E"/>
    <w:rsid w:val="00B06D4F"/>
    <w:rsid w:val="00B11C78"/>
    <w:rsid w:val="00B20E48"/>
    <w:rsid w:val="00B33D8F"/>
    <w:rsid w:val="00B3431E"/>
    <w:rsid w:val="00B53B5B"/>
    <w:rsid w:val="00B81B99"/>
    <w:rsid w:val="00B97CBD"/>
    <w:rsid w:val="00BB2B0C"/>
    <w:rsid w:val="00BC0B4A"/>
    <w:rsid w:val="00BC4267"/>
    <w:rsid w:val="00BD26B0"/>
    <w:rsid w:val="00BD69E6"/>
    <w:rsid w:val="00BE023F"/>
    <w:rsid w:val="00BE081D"/>
    <w:rsid w:val="00C00388"/>
    <w:rsid w:val="00C32EFC"/>
    <w:rsid w:val="00C34898"/>
    <w:rsid w:val="00C51F1F"/>
    <w:rsid w:val="00C9120E"/>
    <w:rsid w:val="00C9287F"/>
    <w:rsid w:val="00CA04BE"/>
    <w:rsid w:val="00CB4883"/>
    <w:rsid w:val="00CB6EB3"/>
    <w:rsid w:val="00CB7A42"/>
    <w:rsid w:val="00CC250A"/>
    <w:rsid w:val="00CF1461"/>
    <w:rsid w:val="00CF3F14"/>
    <w:rsid w:val="00CF481E"/>
    <w:rsid w:val="00CF76AB"/>
    <w:rsid w:val="00D03065"/>
    <w:rsid w:val="00D115A7"/>
    <w:rsid w:val="00D1222C"/>
    <w:rsid w:val="00D20F4F"/>
    <w:rsid w:val="00D35C58"/>
    <w:rsid w:val="00D557D5"/>
    <w:rsid w:val="00D60970"/>
    <w:rsid w:val="00D73D33"/>
    <w:rsid w:val="00D823D0"/>
    <w:rsid w:val="00D936E8"/>
    <w:rsid w:val="00DB63BF"/>
    <w:rsid w:val="00DC209A"/>
    <w:rsid w:val="00DD3062"/>
    <w:rsid w:val="00DD3FC8"/>
    <w:rsid w:val="00DE64E9"/>
    <w:rsid w:val="00E06BBE"/>
    <w:rsid w:val="00E157D5"/>
    <w:rsid w:val="00E220D6"/>
    <w:rsid w:val="00E303B0"/>
    <w:rsid w:val="00E30B8D"/>
    <w:rsid w:val="00E40755"/>
    <w:rsid w:val="00E467F1"/>
    <w:rsid w:val="00E51C4E"/>
    <w:rsid w:val="00E73468"/>
    <w:rsid w:val="00E87D4B"/>
    <w:rsid w:val="00E95C5F"/>
    <w:rsid w:val="00EA3101"/>
    <w:rsid w:val="00EB5391"/>
    <w:rsid w:val="00EC0249"/>
    <w:rsid w:val="00F03D48"/>
    <w:rsid w:val="00F10EBE"/>
    <w:rsid w:val="00F16CCE"/>
    <w:rsid w:val="00F328F4"/>
    <w:rsid w:val="00F40B90"/>
    <w:rsid w:val="00F428F5"/>
    <w:rsid w:val="00F43B89"/>
    <w:rsid w:val="00F54041"/>
    <w:rsid w:val="00F7557D"/>
    <w:rsid w:val="00F85E4A"/>
    <w:rsid w:val="00F8698D"/>
    <w:rsid w:val="00F86D15"/>
    <w:rsid w:val="00FB6A52"/>
    <w:rsid w:val="00FD1C1D"/>
    <w:rsid w:val="00FD2D74"/>
    <w:rsid w:val="00FE0641"/>
    <w:rsid w:val="00FE21A1"/>
    <w:rsid w:val="00FF2F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57602B82-482D-4B47-AD76-FA993AC1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883"/>
  </w:style>
  <w:style w:type="paragraph" w:styleId="Heading1">
    <w:name w:val="heading 1"/>
    <w:basedOn w:val="Normal"/>
    <w:next w:val="Normal"/>
    <w:link w:val="Heading1Char"/>
    <w:uiPriority w:val="9"/>
    <w:qFormat/>
    <w:rsid w:val="00DB63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63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41B3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DB5"/>
    <w:pPr>
      <w:ind w:left="720"/>
      <w:contextualSpacing/>
    </w:pPr>
  </w:style>
  <w:style w:type="character" w:styleId="Hyperlink">
    <w:name w:val="Hyperlink"/>
    <w:basedOn w:val="DefaultParagraphFont"/>
    <w:uiPriority w:val="99"/>
    <w:unhideWhenUsed/>
    <w:rsid w:val="009F6DB5"/>
    <w:rPr>
      <w:color w:val="0563C1" w:themeColor="hyperlink"/>
      <w:u w:val="single"/>
    </w:rPr>
  </w:style>
  <w:style w:type="character" w:customStyle="1" w:styleId="apple-converted-space">
    <w:name w:val="apple-converted-space"/>
    <w:basedOn w:val="DefaultParagraphFont"/>
    <w:rsid w:val="00F328F4"/>
  </w:style>
  <w:style w:type="character" w:customStyle="1" w:styleId="Heading1Char">
    <w:name w:val="Heading 1 Char"/>
    <w:basedOn w:val="DefaultParagraphFont"/>
    <w:link w:val="Heading1"/>
    <w:uiPriority w:val="9"/>
    <w:rsid w:val="00DB63B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B63BF"/>
    <w:pPr>
      <w:spacing w:line="259" w:lineRule="auto"/>
      <w:outlineLvl w:val="9"/>
    </w:pPr>
  </w:style>
  <w:style w:type="paragraph" w:styleId="Subtitle">
    <w:name w:val="Subtitle"/>
    <w:basedOn w:val="Normal"/>
    <w:next w:val="Normal"/>
    <w:link w:val="SubtitleChar"/>
    <w:uiPriority w:val="11"/>
    <w:qFormat/>
    <w:rsid w:val="00DB63B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63BF"/>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DB63B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DB63BF"/>
    <w:pPr>
      <w:spacing w:after="100"/>
    </w:pPr>
  </w:style>
  <w:style w:type="paragraph" w:styleId="TOC2">
    <w:name w:val="toc 2"/>
    <w:basedOn w:val="Normal"/>
    <w:next w:val="Normal"/>
    <w:autoRedefine/>
    <w:uiPriority w:val="39"/>
    <w:unhideWhenUsed/>
    <w:rsid w:val="00DB63BF"/>
    <w:pPr>
      <w:spacing w:after="100"/>
      <w:ind w:left="220"/>
    </w:pPr>
  </w:style>
  <w:style w:type="character" w:styleId="FollowedHyperlink">
    <w:name w:val="FollowedHyperlink"/>
    <w:basedOn w:val="DefaultParagraphFont"/>
    <w:uiPriority w:val="99"/>
    <w:semiHidden/>
    <w:unhideWhenUsed/>
    <w:rsid w:val="00F16CCE"/>
    <w:rPr>
      <w:color w:val="954F72" w:themeColor="followedHyperlink"/>
      <w:u w:val="single"/>
    </w:rPr>
  </w:style>
  <w:style w:type="paragraph" w:styleId="BalloonText">
    <w:name w:val="Balloon Text"/>
    <w:basedOn w:val="Normal"/>
    <w:link w:val="BalloonTextChar"/>
    <w:uiPriority w:val="99"/>
    <w:semiHidden/>
    <w:unhideWhenUsed/>
    <w:rsid w:val="00696B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B4A"/>
    <w:rPr>
      <w:rFonts w:ascii="Segoe UI" w:hAnsi="Segoe UI" w:cs="Segoe UI"/>
      <w:sz w:val="18"/>
      <w:szCs w:val="18"/>
    </w:rPr>
  </w:style>
  <w:style w:type="character" w:styleId="CommentReference">
    <w:name w:val="annotation reference"/>
    <w:basedOn w:val="DefaultParagraphFont"/>
    <w:uiPriority w:val="99"/>
    <w:semiHidden/>
    <w:unhideWhenUsed/>
    <w:rsid w:val="00696B4A"/>
    <w:rPr>
      <w:sz w:val="16"/>
      <w:szCs w:val="16"/>
    </w:rPr>
  </w:style>
  <w:style w:type="paragraph" w:styleId="CommentText">
    <w:name w:val="annotation text"/>
    <w:basedOn w:val="Normal"/>
    <w:link w:val="CommentTextChar"/>
    <w:uiPriority w:val="99"/>
    <w:semiHidden/>
    <w:unhideWhenUsed/>
    <w:rsid w:val="00696B4A"/>
    <w:rPr>
      <w:sz w:val="20"/>
      <w:szCs w:val="20"/>
    </w:rPr>
  </w:style>
  <w:style w:type="character" w:customStyle="1" w:styleId="CommentTextChar">
    <w:name w:val="Comment Text Char"/>
    <w:basedOn w:val="DefaultParagraphFont"/>
    <w:link w:val="CommentText"/>
    <w:uiPriority w:val="99"/>
    <w:semiHidden/>
    <w:rsid w:val="00696B4A"/>
    <w:rPr>
      <w:sz w:val="20"/>
      <w:szCs w:val="20"/>
    </w:rPr>
  </w:style>
  <w:style w:type="paragraph" w:styleId="CommentSubject">
    <w:name w:val="annotation subject"/>
    <w:basedOn w:val="CommentText"/>
    <w:next w:val="CommentText"/>
    <w:link w:val="CommentSubjectChar"/>
    <w:uiPriority w:val="99"/>
    <w:semiHidden/>
    <w:unhideWhenUsed/>
    <w:rsid w:val="00696B4A"/>
    <w:rPr>
      <w:b/>
      <w:bCs/>
    </w:rPr>
  </w:style>
  <w:style w:type="character" w:customStyle="1" w:styleId="CommentSubjectChar">
    <w:name w:val="Comment Subject Char"/>
    <w:basedOn w:val="CommentTextChar"/>
    <w:link w:val="CommentSubject"/>
    <w:uiPriority w:val="99"/>
    <w:semiHidden/>
    <w:rsid w:val="00696B4A"/>
    <w:rPr>
      <w:b/>
      <w:bCs/>
      <w:sz w:val="20"/>
      <w:szCs w:val="20"/>
    </w:rPr>
  </w:style>
  <w:style w:type="character" w:customStyle="1" w:styleId="Heading3Char">
    <w:name w:val="Heading 3 Char"/>
    <w:basedOn w:val="DefaultParagraphFont"/>
    <w:link w:val="Heading3"/>
    <w:uiPriority w:val="9"/>
    <w:semiHidden/>
    <w:rsid w:val="00A41B3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17A8D"/>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D3062"/>
    <w:pPr>
      <w:tabs>
        <w:tab w:val="center" w:pos="4680"/>
        <w:tab w:val="right" w:pos="9360"/>
      </w:tabs>
    </w:pPr>
  </w:style>
  <w:style w:type="character" w:customStyle="1" w:styleId="HeaderChar">
    <w:name w:val="Header Char"/>
    <w:basedOn w:val="DefaultParagraphFont"/>
    <w:link w:val="Header"/>
    <w:uiPriority w:val="99"/>
    <w:rsid w:val="00DD3062"/>
  </w:style>
  <w:style w:type="paragraph" w:styleId="Footer">
    <w:name w:val="footer"/>
    <w:basedOn w:val="Normal"/>
    <w:link w:val="FooterChar"/>
    <w:uiPriority w:val="99"/>
    <w:unhideWhenUsed/>
    <w:rsid w:val="00DD3062"/>
    <w:pPr>
      <w:tabs>
        <w:tab w:val="center" w:pos="4680"/>
        <w:tab w:val="right" w:pos="9360"/>
      </w:tabs>
    </w:pPr>
  </w:style>
  <w:style w:type="character" w:customStyle="1" w:styleId="FooterChar">
    <w:name w:val="Footer Char"/>
    <w:basedOn w:val="DefaultParagraphFont"/>
    <w:link w:val="Footer"/>
    <w:uiPriority w:val="99"/>
    <w:rsid w:val="00DD3062"/>
  </w:style>
  <w:style w:type="character" w:customStyle="1" w:styleId="Mention1">
    <w:name w:val="Mention1"/>
    <w:basedOn w:val="DefaultParagraphFont"/>
    <w:uiPriority w:val="99"/>
    <w:semiHidden/>
    <w:unhideWhenUsed/>
    <w:rsid w:val="001579F8"/>
    <w:rPr>
      <w:color w:val="2B579A"/>
      <w:shd w:val="clear" w:color="auto" w:fill="E6E6E6"/>
    </w:rPr>
  </w:style>
  <w:style w:type="character" w:customStyle="1" w:styleId="UnresolvedMention">
    <w:name w:val="Unresolved Mention"/>
    <w:basedOn w:val="DefaultParagraphFont"/>
    <w:uiPriority w:val="99"/>
    <w:semiHidden/>
    <w:unhideWhenUsed/>
    <w:rsid w:val="00074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841">
      <w:bodyDiv w:val="1"/>
      <w:marLeft w:val="0"/>
      <w:marRight w:val="0"/>
      <w:marTop w:val="0"/>
      <w:marBottom w:val="0"/>
      <w:divBdr>
        <w:top w:val="none" w:sz="0" w:space="0" w:color="auto"/>
        <w:left w:val="none" w:sz="0" w:space="0" w:color="auto"/>
        <w:bottom w:val="none" w:sz="0" w:space="0" w:color="auto"/>
        <w:right w:val="none" w:sz="0" w:space="0" w:color="auto"/>
      </w:divBdr>
      <w:divsChild>
        <w:div w:id="1676615583">
          <w:marLeft w:val="274"/>
          <w:marRight w:val="0"/>
          <w:marTop w:val="150"/>
          <w:marBottom w:val="0"/>
          <w:divBdr>
            <w:top w:val="none" w:sz="0" w:space="0" w:color="auto"/>
            <w:left w:val="none" w:sz="0" w:space="0" w:color="auto"/>
            <w:bottom w:val="none" w:sz="0" w:space="0" w:color="auto"/>
            <w:right w:val="none" w:sz="0" w:space="0" w:color="auto"/>
          </w:divBdr>
        </w:div>
        <w:div w:id="64844841">
          <w:marLeft w:val="274"/>
          <w:marRight w:val="0"/>
          <w:marTop w:val="150"/>
          <w:marBottom w:val="0"/>
          <w:divBdr>
            <w:top w:val="none" w:sz="0" w:space="0" w:color="auto"/>
            <w:left w:val="none" w:sz="0" w:space="0" w:color="auto"/>
            <w:bottom w:val="none" w:sz="0" w:space="0" w:color="auto"/>
            <w:right w:val="none" w:sz="0" w:space="0" w:color="auto"/>
          </w:divBdr>
        </w:div>
      </w:divsChild>
    </w:div>
    <w:div w:id="26836760">
      <w:bodyDiv w:val="1"/>
      <w:marLeft w:val="0"/>
      <w:marRight w:val="0"/>
      <w:marTop w:val="0"/>
      <w:marBottom w:val="0"/>
      <w:divBdr>
        <w:top w:val="none" w:sz="0" w:space="0" w:color="auto"/>
        <w:left w:val="none" w:sz="0" w:space="0" w:color="auto"/>
        <w:bottom w:val="none" w:sz="0" w:space="0" w:color="auto"/>
        <w:right w:val="none" w:sz="0" w:space="0" w:color="auto"/>
      </w:divBdr>
    </w:div>
    <w:div w:id="35741969">
      <w:bodyDiv w:val="1"/>
      <w:marLeft w:val="0"/>
      <w:marRight w:val="0"/>
      <w:marTop w:val="0"/>
      <w:marBottom w:val="0"/>
      <w:divBdr>
        <w:top w:val="none" w:sz="0" w:space="0" w:color="auto"/>
        <w:left w:val="none" w:sz="0" w:space="0" w:color="auto"/>
        <w:bottom w:val="none" w:sz="0" w:space="0" w:color="auto"/>
        <w:right w:val="none" w:sz="0" w:space="0" w:color="auto"/>
      </w:divBdr>
      <w:divsChild>
        <w:div w:id="122427091">
          <w:marLeft w:val="274"/>
          <w:marRight w:val="0"/>
          <w:marTop w:val="150"/>
          <w:marBottom w:val="0"/>
          <w:divBdr>
            <w:top w:val="none" w:sz="0" w:space="0" w:color="auto"/>
            <w:left w:val="none" w:sz="0" w:space="0" w:color="auto"/>
            <w:bottom w:val="none" w:sz="0" w:space="0" w:color="auto"/>
            <w:right w:val="none" w:sz="0" w:space="0" w:color="auto"/>
          </w:divBdr>
        </w:div>
        <w:div w:id="367293212">
          <w:marLeft w:val="274"/>
          <w:marRight w:val="0"/>
          <w:marTop w:val="150"/>
          <w:marBottom w:val="0"/>
          <w:divBdr>
            <w:top w:val="none" w:sz="0" w:space="0" w:color="auto"/>
            <w:left w:val="none" w:sz="0" w:space="0" w:color="auto"/>
            <w:bottom w:val="none" w:sz="0" w:space="0" w:color="auto"/>
            <w:right w:val="none" w:sz="0" w:space="0" w:color="auto"/>
          </w:divBdr>
        </w:div>
        <w:div w:id="305554695">
          <w:marLeft w:val="274"/>
          <w:marRight w:val="0"/>
          <w:marTop w:val="150"/>
          <w:marBottom w:val="0"/>
          <w:divBdr>
            <w:top w:val="none" w:sz="0" w:space="0" w:color="auto"/>
            <w:left w:val="none" w:sz="0" w:space="0" w:color="auto"/>
            <w:bottom w:val="none" w:sz="0" w:space="0" w:color="auto"/>
            <w:right w:val="none" w:sz="0" w:space="0" w:color="auto"/>
          </w:divBdr>
        </w:div>
        <w:div w:id="566457032">
          <w:marLeft w:val="274"/>
          <w:marRight w:val="0"/>
          <w:marTop w:val="150"/>
          <w:marBottom w:val="0"/>
          <w:divBdr>
            <w:top w:val="none" w:sz="0" w:space="0" w:color="auto"/>
            <w:left w:val="none" w:sz="0" w:space="0" w:color="auto"/>
            <w:bottom w:val="none" w:sz="0" w:space="0" w:color="auto"/>
            <w:right w:val="none" w:sz="0" w:space="0" w:color="auto"/>
          </w:divBdr>
        </w:div>
      </w:divsChild>
    </w:div>
    <w:div w:id="62262425">
      <w:bodyDiv w:val="1"/>
      <w:marLeft w:val="0"/>
      <w:marRight w:val="0"/>
      <w:marTop w:val="0"/>
      <w:marBottom w:val="0"/>
      <w:divBdr>
        <w:top w:val="none" w:sz="0" w:space="0" w:color="auto"/>
        <w:left w:val="none" w:sz="0" w:space="0" w:color="auto"/>
        <w:bottom w:val="none" w:sz="0" w:space="0" w:color="auto"/>
        <w:right w:val="none" w:sz="0" w:space="0" w:color="auto"/>
      </w:divBdr>
    </w:div>
    <w:div w:id="75632837">
      <w:bodyDiv w:val="1"/>
      <w:marLeft w:val="0"/>
      <w:marRight w:val="0"/>
      <w:marTop w:val="0"/>
      <w:marBottom w:val="0"/>
      <w:divBdr>
        <w:top w:val="none" w:sz="0" w:space="0" w:color="auto"/>
        <w:left w:val="none" w:sz="0" w:space="0" w:color="auto"/>
        <w:bottom w:val="none" w:sz="0" w:space="0" w:color="auto"/>
        <w:right w:val="none" w:sz="0" w:space="0" w:color="auto"/>
      </w:divBdr>
    </w:div>
    <w:div w:id="139615391">
      <w:bodyDiv w:val="1"/>
      <w:marLeft w:val="0"/>
      <w:marRight w:val="0"/>
      <w:marTop w:val="0"/>
      <w:marBottom w:val="0"/>
      <w:divBdr>
        <w:top w:val="none" w:sz="0" w:space="0" w:color="auto"/>
        <w:left w:val="none" w:sz="0" w:space="0" w:color="auto"/>
        <w:bottom w:val="none" w:sz="0" w:space="0" w:color="auto"/>
        <w:right w:val="none" w:sz="0" w:space="0" w:color="auto"/>
      </w:divBdr>
      <w:divsChild>
        <w:div w:id="1550914685">
          <w:marLeft w:val="0"/>
          <w:marRight w:val="0"/>
          <w:marTop w:val="0"/>
          <w:marBottom w:val="0"/>
          <w:divBdr>
            <w:top w:val="none" w:sz="0" w:space="0" w:color="auto"/>
            <w:left w:val="none" w:sz="0" w:space="0" w:color="auto"/>
            <w:bottom w:val="none" w:sz="0" w:space="0" w:color="auto"/>
            <w:right w:val="none" w:sz="0" w:space="0" w:color="auto"/>
          </w:divBdr>
        </w:div>
      </w:divsChild>
    </w:div>
    <w:div w:id="156506258">
      <w:bodyDiv w:val="1"/>
      <w:marLeft w:val="0"/>
      <w:marRight w:val="0"/>
      <w:marTop w:val="0"/>
      <w:marBottom w:val="0"/>
      <w:divBdr>
        <w:top w:val="none" w:sz="0" w:space="0" w:color="auto"/>
        <w:left w:val="none" w:sz="0" w:space="0" w:color="auto"/>
        <w:bottom w:val="none" w:sz="0" w:space="0" w:color="auto"/>
        <w:right w:val="none" w:sz="0" w:space="0" w:color="auto"/>
      </w:divBdr>
      <w:divsChild>
        <w:div w:id="1822504738">
          <w:marLeft w:val="274"/>
          <w:marRight w:val="0"/>
          <w:marTop w:val="150"/>
          <w:marBottom w:val="0"/>
          <w:divBdr>
            <w:top w:val="none" w:sz="0" w:space="0" w:color="auto"/>
            <w:left w:val="none" w:sz="0" w:space="0" w:color="auto"/>
            <w:bottom w:val="none" w:sz="0" w:space="0" w:color="auto"/>
            <w:right w:val="none" w:sz="0" w:space="0" w:color="auto"/>
          </w:divBdr>
        </w:div>
        <w:div w:id="2071075136">
          <w:marLeft w:val="274"/>
          <w:marRight w:val="0"/>
          <w:marTop w:val="150"/>
          <w:marBottom w:val="0"/>
          <w:divBdr>
            <w:top w:val="none" w:sz="0" w:space="0" w:color="auto"/>
            <w:left w:val="none" w:sz="0" w:space="0" w:color="auto"/>
            <w:bottom w:val="none" w:sz="0" w:space="0" w:color="auto"/>
            <w:right w:val="none" w:sz="0" w:space="0" w:color="auto"/>
          </w:divBdr>
        </w:div>
        <w:div w:id="509953996">
          <w:marLeft w:val="274"/>
          <w:marRight w:val="0"/>
          <w:marTop w:val="150"/>
          <w:marBottom w:val="0"/>
          <w:divBdr>
            <w:top w:val="none" w:sz="0" w:space="0" w:color="auto"/>
            <w:left w:val="none" w:sz="0" w:space="0" w:color="auto"/>
            <w:bottom w:val="none" w:sz="0" w:space="0" w:color="auto"/>
            <w:right w:val="none" w:sz="0" w:space="0" w:color="auto"/>
          </w:divBdr>
        </w:div>
        <w:div w:id="1980065139">
          <w:marLeft w:val="274"/>
          <w:marRight w:val="0"/>
          <w:marTop w:val="150"/>
          <w:marBottom w:val="0"/>
          <w:divBdr>
            <w:top w:val="none" w:sz="0" w:space="0" w:color="auto"/>
            <w:left w:val="none" w:sz="0" w:space="0" w:color="auto"/>
            <w:bottom w:val="none" w:sz="0" w:space="0" w:color="auto"/>
            <w:right w:val="none" w:sz="0" w:space="0" w:color="auto"/>
          </w:divBdr>
        </w:div>
      </w:divsChild>
    </w:div>
    <w:div w:id="203056897">
      <w:bodyDiv w:val="1"/>
      <w:marLeft w:val="0"/>
      <w:marRight w:val="0"/>
      <w:marTop w:val="0"/>
      <w:marBottom w:val="0"/>
      <w:divBdr>
        <w:top w:val="none" w:sz="0" w:space="0" w:color="auto"/>
        <w:left w:val="none" w:sz="0" w:space="0" w:color="auto"/>
        <w:bottom w:val="none" w:sz="0" w:space="0" w:color="auto"/>
        <w:right w:val="none" w:sz="0" w:space="0" w:color="auto"/>
      </w:divBdr>
    </w:div>
    <w:div w:id="261645284">
      <w:bodyDiv w:val="1"/>
      <w:marLeft w:val="0"/>
      <w:marRight w:val="0"/>
      <w:marTop w:val="0"/>
      <w:marBottom w:val="0"/>
      <w:divBdr>
        <w:top w:val="none" w:sz="0" w:space="0" w:color="auto"/>
        <w:left w:val="none" w:sz="0" w:space="0" w:color="auto"/>
        <w:bottom w:val="none" w:sz="0" w:space="0" w:color="auto"/>
        <w:right w:val="none" w:sz="0" w:space="0" w:color="auto"/>
      </w:divBdr>
      <w:divsChild>
        <w:div w:id="293025042">
          <w:marLeft w:val="0"/>
          <w:marRight w:val="0"/>
          <w:marTop w:val="0"/>
          <w:marBottom w:val="0"/>
          <w:divBdr>
            <w:top w:val="none" w:sz="0" w:space="0" w:color="auto"/>
            <w:left w:val="none" w:sz="0" w:space="0" w:color="auto"/>
            <w:bottom w:val="none" w:sz="0" w:space="0" w:color="auto"/>
            <w:right w:val="none" w:sz="0" w:space="0" w:color="auto"/>
          </w:divBdr>
          <w:divsChild>
            <w:div w:id="661201990">
              <w:marLeft w:val="0"/>
              <w:marRight w:val="0"/>
              <w:marTop w:val="0"/>
              <w:marBottom w:val="0"/>
              <w:divBdr>
                <w:top w:val="none" w:sz="0" w:space="0" w:color="auto"/>
                <w:left w:val="none" w:sz="0" w:space="0" w:color="auto"/>
                <w:bottom w:val="none" w:sz="0" w:space="0" w:color="auto"/>
                <w:right w:val="none" w:sz="0" w:space="0" w:color="auto"/>
              </w:divBdr>
              <w:divsChild>
                <w:div w:id="3629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435264">
      <w:bodyDiv w:val="1"/>
      <w:marLeft w:val="0"/>
      <w:marRight w:val="0"/>
      <w:marTop w:val="0"/>
      <w:marBottom w:val="0"/>
      <w:divBdr>
        <w:top w:val="none" w:sz="0" w:space="0" w:color="auto"/>
        <w:left w:val="none" w:sz="0" w:space="0" w:color="auto"/>
        <w:bottom w:val="none" w:sz="0" w:space="0" w:color="auto"/>
        <w:right w:val="none" w:sz="0" w:space="0" w:color="auto"/>
      </w:divBdr>
      <w:divsChild>
        <w:div w:id="1114330892">
          <w:marLeft w:val="0"/>
          <w:marRight w:val="0"/>
          <w:marTop w:val="0"/>
          <w:marBottom w:val="90"/>
          <w:divBdr>
            <w:top w:val="none" w:sz="0" w:space="0" w:color="auto"/>
            <w:left w:val="none" w:sz="0" w:space="0" w:color="auto"/>
            <w:bottom w:val="none" w:sz="0" w:space="0" w:color="auto"/>
            <w:right w:val="none" w:sz="0" w:space="0" w:color="auto"/>
          </w:divBdr>
        </w:div>
      </w:divsChild>
    </w:div>
    <w:div w:id="464082488">
      <w:bodyDiv w:val="1"/>
      <w:marLeft w:val="0"/>
      <w:marRight w:val="0"/>
      <w:marTop w:val="0"/>
      <w:marBottom w:val="0"/>
      <w:divBdr>
        <w:top w:val="none" w:sz="0" w:space="0" w:color="auto"/>
        <w:left w:val="none" w:sz="0" w:space="0" w:color="auto"/>
        <w:bottom w:val="none" w:sz="0" w:space="0" w:color="auto"/>
        <w:right w:val="none" w:sz="0" w:space="0" w:color="auto"/>
      </w:divBdr>
    </w:div>
    <w:div w:id="484784038">
      <w:bodyDiv w:val="1"/>
      <w:marLeft w:val="0"/>
      <w:marRight w:val="0"/>
      <w:marTop w:val="0"/>
      <w:marBottom w:val="0"/>
      <w:divBdr>
        <w:top w:val="none" w:sz="0" w:space="0" w:color="auto"/>
        <w:left w:val="none" w:sz="0" w:space="0" w:color="auto"/>
        <w:bottom w:val="none" w:sz="0" w:space="0" w:color="auto"/>
        <w:right w:val="none" w:sz="0" w:space="0" w:color="auto"/>
      </w:divBdr>
      <w:divsChild>
        <w:div w:id="1253852210">
          <w:marLeft w:val="274"/>
          <w:marRight w:val="0"/>
          <w:marTop w:val="150"/>
          <w:marBottom w:val="0"/>
          <w:divBdr>
            <w:top w:val="none" w:sz="0" w:space="0" w:color="auto"/>
            <w:left w:val="none" w:sz="0" w:space="0" w:color="auto"/>
            <w:bottom w:val="none" w:sz="0" w:space="0" w:color="auto"/>
            <w:right w:val="none" w:sz="0" w:space="0" w:color="auto"/>
          </w:divBdr>
        </w:div>
        <w:div w:id="2035034921">
          <w:marLeft w:val="274"/>
          <w:marRight w:val="0"/>
          <w:marTop w:val="150"/>
          <w:marBottom w:val="0"/>
          <w:divBdr>
            <w:top w:val="none" w:sz="0" w:space="0" w:color="auto"/>
            <w:left w:val="none" w:sz="0" w:space="0" w:color="auto"/>
            <w:bottom w:val="none" w:sz="0" w:space="0" w:color="auto"/>
            <w:right w:val="none" w:sz="0" w:space="0" w:color="auto"/>
          </w:divBdr>
        </w:div>
        <w:div w:id="2058117157">
          <w:marLeft w:val="274"/>
          <w:marRight w:val="0"/>
          <w:marTop w:val="150"/>
          <w:marBottom w:val="0"/>
          <w:divBdr>
            <w:top w:val="none" w:sz="0" w:space="0" w:color="auto"/>
            <w:left w:val="none" w:sz="0" w:space="0" w:color="auto"/>
            <w:bottom w:val="none" w:sz="0" w:space="0" w:color="auto"/>
            <w:right w:val="none" w:sz="0" w:space="0" w:color="auto"/>
          </w:divBdr>
        </w:div>
        <w:div w:id="994260800">
          <w:marLeft w:val="274"/>
          <w:marRight w:val="0"/>
          <w:marTop w:val="150"/>
          <w:marBottom w:val="0"/>
          <w:divBdr>
            <w:top w:val="none" w:sz="0" w:space="0" w:color="auto"/>
            <w:left w:val="none" w:sz="0" w:space="0" w:color="auto"/>
            <w:bottom w:val="none" w:sz="0" w:space="0" w:color="auto"/>
            <w:right w:val="none" w:sz="0" w:space="0" w:color="auto"/>
          </w:divBdr>
        </w:div>
      </w:divsChild>
    </w:div>
    <w:div w:id="527255958">
      <w:bodyDiv w:val="1"/>
      <w:marLeft w:val="0"/>
      <w:marRight w:val="0"/>
      <w:marTop w:val="0"/>
      <w:marBottom w:val="0"/>
      <w:divBdr>
        <w:top w:val="none" w:sz="0" w:space="0" w:color="auto"/>
        <w:left w:val="none" w:sz="0" w:space="0" w:color="auto"/>
        <w:bottom w:val="none" w:sz="0" w:space="0" w:color="auto"/>
        <w:right w:val="none" w:sz="0" w:space="0" w:color="auto"/>
      </w:divBdr>
      <w:divsChild>
        <w:div w:id="1937594470">
          <w:marLeft w:val="720"/>
          <w:marRight w:val="0"/>
          <w:marTop w:val="0"/>
          <w:marBottom w:val="0"/>
          <w:divBdr>
            <w:top w:val="none" w:sz="0" w:space="0" w:color="auto"/>
            <w:left w:val="none" w:sz="0" w:space="0" w:color="auto"/>
            <w:bottom w:val="none" w:sz="0" w:space="0" w:color="auto"/>
            <w:right w:val="none" w:sz="0" w:space="0" w:color="auto"/>
          </w:divBdr>
        </w:div>
        <w:div w:id="1637951279">
          <w:marLeft w:val="720"/>
          <w:marRight w:val="0"/>
          <w:marTop w:val="0"/>
          <w:marBottom w:val="0"/>
          <w:divBdr>
            <w:top w:val="none" w:sz="0" w:space="0" w:color="auto"/>
            <w:left w:val="none" w:sz="0" w:space="0" w:color="auto"/>
            <w:bottom w:val="none" w:sz="0" w:space="0" w:color="auto"/>
            <w:right w:val="none" w:sz="0" w:space="0" w:color="auto"/>
          </w:divBdr>
        </w:div>
        <w:div w:id="652298279">
          <w:marLeft w:val="720"/>
          <w:marRight w:val="0"/>
          <w:marTop w:val="0"/>
          <w:marBottom w:val="0"/>
          <w:divBdr>
            <w:top w:val="none" w:sz="0" w:space="0" w:color="auto"/>
            <w:left w:val="none" w:sz="0" w:space="0" w:color="auto"/>
            <w:bottom w:val="none" w:sz="0" w:space="0" w:color="auto"/>
            <w:right w:val="none" w:sz="0" w:space="0" w:color="auto"/>
          </w:divBdr>
        </w:div>
        <w:div w:id="693073621">
          <w:marLeft w:val="720"/>
          <w:marRight w:val="0"/>
          <w:marTop w:val="0"/>
          <w:marBottom w:val="0"/>
          <w:divBdr>
            <w:top w:val="none" w:sz="0" w:space="0" w:color="auto"/>
            <w:left w:val="none" w:sz="0" w:space="0" w:color="auto"/>
            <w:bottom w:val="none" w:sz="0" w:space="0" w:color="auto"/>
            <w:right w:val="none" w:sz="0" w:space="0" w:color="auto"/>
          </w:divBdr>
        </w:div>
        <w:div w:id="59601191">
          <w:marLeft w:val="720"/>
          <w:marRight w:val="0"/>
          <w:marTop w:val="0"/>
          <w:marBottom w:val="0"/>
          <w:divBdr>
            <w:top w:val="none" w:sz="0" w:space="0" w:color="auto"/>
            <w:left w:val="none" w:sz="0" w:space="0" w:color="auto"/>
            <w:bottom w:val="none" w:sz="0" w:space="0" w:color="auto"/>
            <w:right w:val="none" w:sz="0" w:space="0" w:color="auto"/>
          </w:divBdr>
        </w:div>
        <w:div w:id="1083992735">
          <w:marLeft w:val="720"/>
          <w:marRight w:val="0"/>
          <w:marTop w:val="0"/>
          <w:marBottom w:val="0"/>
          <w:divBdr>
            <w:top w:val="none" w:sz="0" w:space="0" w:color="auto"/>
            <w:left w:val="none" w:sz="0" w:space="0" w:color="auto"/>
            <w:bottom w:val="none" w:sz="0" w:space="0" w:color="auto"/>
            <w:right w:val="none" w:sz="0" w:space="0" w:color="auto"/>
          </w:divBdr>
        </w:div>
        <w:div w:id="1289819007">
          <w:marLeft w:val="720"/>
          <w:marRight w:val="0"/>
          <w:marTop w:val="0"/>
          <w:marBottom w:val="0"/>
          <w:divBdr>
            <w:top w:val="none" w:sz="0" w:space="0" w:color="auto"/>
            <w:left w:val="none" w:sz="0" w:space="0" w:color="auto"/>
            <w:bottom w:val="none" w:sz="0" w:space="0" w:color="auto"/>
            <w:right w:val="none" w:sz="0" w:space="0" w:color="auto"/>
          </w:divBdr>
        </w:div>
        <w:div w:id="77598510">
          <w:marLeft w:val="720"/>
          <w:marRight w:val="0"/>
          <w:marTop w:val="0"/>
          <w:marBottom w:val="0"/>
          <w:divBdr>
            <w:top w:val="none" w:sz="0" w:space="0" w:color="auto"/>
            <w:left w:val="none" w:sz="0" w:space="0" w:color="auto"/>
            <w:bottom w:val="none" w:sz="0" w:space="0" w:color="auto"/>
            <w:right w:val="none" w:sz="0" w:space="0" w:color="auto"/>
          </w:divBdr>
        </w:div>
        <w:div w:id="1005280690">
          <w:marLeft w:val="720"/>
          <w:marRight w:val="0"/>
          <w:marTop w:val="0"/>
          <w:marBottom w:val="0"/>
          <w:divBdr>
            <w:top w:val="none" w:sz="0" w:space="0" w:color="auto"/>
            <w:left w:val="none" w:sz="0" w:space="0" w:color="auto"/>
            <w:bottom w:val="none" w:sz="0" w:space="0" w:color="auto"/>
            <w:right w:val="none" w:sz="0" w:space="0" w:color="auto"/>
          </w:divBdr>
        </w:div>
      </w:divsChild>
    </w:div>
    <w:div w:id="561134303">
      <w:bodyDiv w:val="1"/>
      <w:marLeft w:val="0"/>
      <w:marRight w:val="0"/>
      <w:marTop w:val="0"/>
      <w:marBottom w:val="0"/>
      <w:divBdr>
        <w:top w:val="none" w:sz="0" w:space="0" w:color="auto"/>
        <w:left w:val="none" w:sz="0" w:space="0" w:color="auto"/>
        <w:bottom w:val="none" w:sz="0" w:space="0" w:color="auto"/>
        <w:right w:val="none" w:sz="0" w:space="0" w:color="auto"/>
      </w:divBdr>
    </w:div>
    <w:div w:id="568151614">
      <w:bodyDiv w:val="1"/>
      <w:marLeft w:val="0"/>
      <w:marRight w:val="0"/>
      <w:marTop w:val="0"/>
      <w:marBottom w:val="0"/>
      <w:divBdr>
        <w:top w:val="none" w:sz="0" w:space="0" w:color="auto"/>
        <w:left w:val="none" w:sz="0" w:space="0" w:color="auto"/>
        <w:bottom w:val="none" w:sz="0" w:space="0" w:color="auto"/>
        <w:right w:val="none" w:sz="0" w:space="0" w:color="auto"/>
      </w:divBdr>
    </w:div>
    <w:div w:id="585453865">
      <w:bodyDiv w:val="1"/>
      <w:marLeft w:val="0"/>
      <w:marRight w:val="0"/>
      <w:marTop w:val="0"/>
      <w:marBottom w:val="0"/>
      <w:divBdr>
        <w:top w:val="none" w:sz="0" w:space="0" w:color="auto"/>
        <w:left w:val="none" w:sz="0" w:space="0" w:color="auto"/>
        <w:bottom w:val="none" w:sz="0" w:space="0" w:color="auto"/>
        <w:right w:val="none" w:sz="0" w:space="0" w:color="auto"/>
      </w:divBdr>
    </w:div>
    <w:div w:id="625703531">
      <w:bodyDiv w:val="1"/>
      <w:marLeft w:val="0"/>
      <w:marRight w:val="0"/>
      <w:marTop w:val="0"/>
      <w:marBottom w:val="0"/>
      <w:divBdr>
        <w:top w:val="none" w:sz="0" w:space="0" w:color="auto"/>
        <w:left w:val="none" w:sz="0" w:space="0" w:color="auto"/>
        <w:bottom w:val="none" w:sz="0" w:space="0" w:color="auto"/>
        <w:right w:val="none" w:sz="0" w:space="0" w:color="auto"/>
      </w:divBdr>
      <w:divsChild>
        <w:div w:id="1107849348">
          <w:marLeft w:val="0"/>
          <w:marRight w:val="0"/>
          <w:marTop w:val="0"/>
          <w:marBottom w:val="0"/>
          <w:divBdr>
            <w:top w:val="none" w:sz="0" w:space="0" w:color="auto"/>
            <w:left w:val="none" w:sz="0" w:space="0" w:color="auto"/>
            <w:bottom w:val="none" w:sz="0" w:space="0" w:color="auto"/>
            <w:right w:val="none" w:sz="0" w:space="0" w:color="auto"/>
          </w:divBdr>
          <w:divsChild>
            <w:div w:id="1651207464">
              <w:marLeft w:val="0"/>
              <w:marRight w:val="0"/>
              <w:marTop w:val="0"/>
              <w:marBottom w:val="0"/>
              <w:divBdr>
                <w:top w:val="none" w:sz="0" w:space="0" w:color="auto"/>
                <w:left w:val="none" w:sz="0" w:space="0" w:color="auto"/>
                <w:bottom w:val="none" w:sz="0" w:space="0" w:color="auto"/>
                <w:right w:val="none" w:sz="0" w:space="0" w:color="auto"/>
              </w:divBdr>
              <w:divsChild>
                <w:div w:id="19270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62252">
      <w:bodyDiv w:val="1"/>
      <w:marLeft w:val="0"/>
      <w:marRight w:val="0"/>
      <w:marTop w:val="0"/>
      <w:marBottom w:val="0"/>
      <w:divBdr>
        <w:top w:val="none" w:sz="0" w:space="0" w:color="auto"/>
        <w:left w:val="none" w:sz="0" w:space="0" w:color="auto"/>
        <w:bottom w:val="none" w:sz="0" w:space="0" w:color="auto"/>
        <w:right w:val="none" w:sz="0" w:space="0" w:color="auto"/>
      </w:divBdr>
      <w:divsChild>
        <w:div w:id="71200553">
          <w:marLeft w:val="274"/>
          <w:marRight w:val="0"/>
          <w:marTop w:val="150"/>
          <w:marBottom w:val="0"/>
          <w:divBdr>
            <w:top w:val="none" w:sz="0" w:space="0" w:color="auto"/>
            <w:left w:val="none" w:sz="0" w:space="0" w:color="auto"/>
            <w:bottom w:val="none" w:sz="0" w:space="0" w:color="auto"/>
            <w:right w:val="none" w:sz="0" w:space="0" w:color="auto"/>
          </w:divBdr>
        </w:div>
        <w:div w:id="1880894832">
          <w:marLeft w:val="274"/>
          <w:marRight w:val="0"/>
          <w:marTop w:val="150"/>
          <w:marBottom w:val="0"/>
          <w:divBdr>
            <w:top w:val="none" w:sz="0" w:space="0" w:color="auto"/>
            <w:left w:val="none" w:sz="0" w:space="0" w:color="auto"/>
            <w:bottom w:val="none" w:sz="0" w:space="0" w:color="auto"/>
            <w:right w:val="none" w:sz="0" w:space="0" w:color="auto"/>
          </w:divBdr>
        </w:div>
      </w:divsChild>
    </w:div>
    <w:div w:id="748309465">
      <w:bodyDiv w:val="1"/>
      <w:marLeft w:val="0"/>
      <w:marRight w:val="0"/>
      <w:marTop w:val="0"/>
      <w:marBottom w:val="0"/>
      <w:divBdr>
        <w:top w:val="none" w:sz="0" w:space="0" w:color="auto"/>
        <w:left w:val="none" w:sz="0" w:space="0" w:color="auto"/>
        <w:bottom w:val="none" w:sz="0" w:space="0" w:color="auto"/>
        <w:right w:val="none" w:sz="0" w:space="0" w:color="auto"/>
      </w:divBdr>
      <w:divsChild>
        <w:div w:id="50159907">
          <w:marLeft w:val="274"/>
          <w:marRight w:val="0"/>
          <w:marTop w:val="150"/>
          <w:marBottom w:val="0"/>
          <w:divBdr>
            <w:top w:val="none" w:sz="0" w:space="0" w:color="auto"/>
            <w:left w:val="none" w:sz="0" w:space="0" w:color="auto"/>
            <w:bottom w:val="none" w:sz="0" w:space="0" w:color="auto"/>
            <w:right w:val="none" w:sz="0" w:space="0" w:color="auto"/>
          </w:divBdr>
        </w:div>
        <w:div w:id="199512311">
          <w:marLeft w:val="274"/>
          <w:marRight w:val="0"/>
          <w:marTop w:val="150"/>
          <w:marBottom w:val="0"/>
          <w:divBdr>
            <w:top w:val="none" w:sz="0" w:space="0" w:color="auto"/>
            <w:left w:val="none" w:sz="0" w:space="0" w:color="auto"/>
            <w:bottom w:val="none" w:sz="0" w:space="0" w:color="auto"/>
            <w:right w:val="none" w:sz="0" w:space="0" w:color="auto"/>
          </w:divBdr>
        </w:div>
      </w:divsChild>
    </w:div>
    <w:div w:id="753405235">
      <w:bodyDiv w:val="1"/>
      <w:marLeft w:val="0"/>
      <w:marRight w:val="0"/>
      <w:marTop w:val="0"/>
      <w:marBottom w:val="0"/>
      <w:divBdr>
        <w:top w:val="none" w:sz="0" w:space="0" w:color="auto"/>
        <w:left w:val="none" w:sz="0" w:space="0" w:color="auto"/>
        <w:bottom w:val="none" w:sz="0" w:space="0" w:color="auto"/>
        <w:right w:val="none" w:sz="0" w:space="0" w:color="auto"/>
      </w:divBdr>
      <w:divsChild>
        <w:div w:id="29376977">
          <w:marLeft w:val="274"/>
          <w:marRight w:val="0"/>
          <w:marTop w:val="150"/>
          <w:marBottom w:val="0"/>
          <w:divBdr>
            <w:top w:val="none" w:sz="0" w:space="0" w:color="auto"/>
            <w:left w:val="none" w:sz="0" w:space="0" w:color="auto"/>
            <w:bottom w:val="none" w:sz="0" w:space="0" w:color="auto"/>
            <w:right w:val="none" w:sz="0" w:space="0" w:color="auto"/>
          </w:divBdr>
        </w:div>
        <w:div w:id="908148424">
          <w:marLeft w:val="274"/>
          <w:marRight w:val="0"/>
          <w:marTop w:val="150"/>
          <w:marBottom w:val="0"/>
          <w:divBdr>
            <w:top w:val="none" w:sz="0" w:space="0" w:color="auto"/>
            <w:left w:val="none" w:sz="0" w:space="0" w:color="auto"/>
            <w:bottom w:val="none" w:sz="0" w:space="0" w:color="auto"/>
            <w:right w:val="none" w:sz="0" w:space="0" w:color="auto"/>
          </w:divBdr>
        </w:div>
        <w:div w:id="974526202">
          <w:marLeft w:val="274"/>
          <w:marRight w:val="0"/>
          <w:marTop w:val="150"/>
          <w:marBottom w:val="0"/>
          <w:divBdr>
            <w:top w:val="none" w:sz="0" w:space="0" w:color="auto"/>
            <w:left w:val="none" w:sz="0" w:space="0" w:color="auto"/>
            <w:bottom w:val="none" w:sz="0" w:space="0" w:color="auto"/>
            <w:right w:val="none" w:sz="0" w:space="0" w:color="auto"/>
          </w:divBdr>
        </w:div>
        <w:div w:id="1308780568">
          <w:marLeft w:val="274"/>
          <w:marRight w:val="0"/>
          <w:marTop w:val="150"/>
          <w:marBottom w:val="0"/>
          <w:divBdr>
            <w:top w:val="none" w:sz="0" w:space="0" w:color="auto"/>
            <w:left w:val="none" w:sz="0" w:space="0" w:color="auto"/>
            <w:bottom w:val="none" w:sz="0" w:space="0" w:color="auto"/>
            <w:right w:val="none" w:sz="0" w:space="0" w:color="auto"/>
          </w:divBdr>
        </w:div>
        <w:div w:id="95907187">
          <w:marLeft w:val="274"/>
          <w:marRight w:val="0"/>
          <w:marTop w:val="150"/>
          <w:marBottom w:val="0"/>
          <w:divBdr>
            <w:top w:val="none" w:sz="0" w:space="0" w:color="auto"/>
            <w:left w:val="none" w:sz="0" w:space="0" w:color="auto"/>
            <w:bottom w:val="none" w:sz="0" w:space="0" w:color="auto"/>
            <w:right w:val="none" w:sz="0" w:space="0" w:color="auto"/>
          </w:divBdr>
        </w:div>
        <w:div w:id="851845363">
          <w:marLeft w:val="274"/>
          <w:marRight w:val="0"/>
          <w:marTop w:val="150"/>
          <w:marBottom w:val="0"/>
          <w:divBdr>
            <w:top w:val="none" w:sz="0" w:space="0" w:color="auto"/>
            <w:left w:val="none" w:sz="0" w:space="0" w:color="auto"/>
            <w:bottom w:val="none" w:sz="0" w:space="0" w:color="auto"/>
            <w:right w:val="none" w:sz="0" w:space="0" w:color="auto"/>
          </w:divBdr>
        </w:div>
        <w:div w:id="1505515747">
          <w:marLeft w:val="274"/>
          <w:marRight w:val="0"/>
          <w:marTop w:val="150"/>
          <w:marBottom w:val="0"/>
          <w:divBdr>
            <w:top w:val="none" w:sz="0" w:space="0" w:color="auto"/>
            <w:left w:val="none" w:sz="0" w:space="0" w:color="auto"/>
            <w:bottom w:val="none" w:sz="0" w:space="0" w:color="auto"/>
            <w:right w:val="none" w:sz="0" w:space="0" w:color="auto"/>
          </w:divBdr>
        </w:div>
      </w:divsChild>
    </w:div>
    <w:div w:id="888348053">
      <w:bodyDiv w:val="1"/>
      <w:marLeft w:val="0"/>
      <w:marRight w:val="0"/>
      <w:marTop w:val="0"/>
      <w:marBottom w:val="0"/>
      <w:divBdr>
        <w:top w:val="none" w:sz="0" w:space="0" w:color="auto"/>
        <w:left w:val="none" w:sz="0" w:space="0" w:color="auto"/>
        <w:bottom w:val="none" w:sz="0" w:space="0" w:color="auto"/>
        <w:right w:val="none" w:sz="0" w:space="0" w:color="auto"/>
      </w:divBdr>
    </w:div>
    <w:div w:id="889148492">
      <w:bodyDiv w:val="1"/>
      <w:marLeft w:val="0"/>
      <w:marRight w:val="0"/>
      <w:marTop w:val="0"/>
      <w:marBottom w:val="0"/>
      <w:divBdr>
        <w:top w:val="none" w:sz="0" w:space="0" w:color="auto"/>
        <w:left w:val="none" w:sz="0" w:space="0" w:color="auto"/>
        <w:bottom w:val="none" w:sz="0" w:space="0" w:color="auto"/>
        <w:right w:val="none" w:sz="0" w:space="0" w:color="auto"/>
      </w:divBdr>
    </w:div>
    <w:div w:id="895971269">
      <w:bodyDiv w:val="1"/>
      <w:marLeft w:val="0"/>
      <w:marRight w:val="0"/>
      <w:marTop w:val="0"/>
      <w:marBottom w:val="0"/>
      <w:divBdr>
        <w:top w:val="none" w:sz="0" w:space="0" w:color="auto"/>
        <w:left w:val="none" w:sz="0" w:space="0" w:color="auto"/>
        <w:bottom w:val="none" w:sz="0" w:space="0" w:color="auto"/>
        <w:right w:val="none" w:sz="0" w:space="0" w:color="auto"/>
      </w:divBdr>
    </w:div>
    <w:div w:id="935598248">
      <w:bodyDiv w:val="1"/>
      <w:marLeft w:val="0"/>
      <w:marRight w:val="0"/>
      <w:marTop w:val="0"/>
      <w:marBottom w:val="0"/>
      <w:divBdr>
        <w:top w:val="none" w:sz="0" w:space="0" w:color="auto"/>
        <w:left w:val="none" w:sz="0" w:space="0" w:color="auto"/>
        <w:bottom w:val="none" w:sz="0" w:space="0" w:color="auto"/>
        <w:right w:val="none" w:sz="0" w:space="0" w:color="auto"/>
      </w:divBdr>
    </w:div>
    <w:div w:id="948783637">
      <w:bodyDiv w:val="1"/>
      <w:marLeft w:val="0"/>
      <w:marRight w:val="0"/>
      <w:marTop w:val="0"/>
      <w:marBottom w:val="0"/>
      <w:divBdr>
        <w:top w:val="none" w:sz="0" w:space="0" w:color="auto"/>
        <w:left w:val="none" w:sz="0" w:space="0" w:color="auto"/>
        <w:bottom w:val="none" w:sz="0" w:space="0" w:color="auto"/>
        <w:right w:val="none" w:sz="0" w:space="0" w:color="auto"/>
      </w:divBdr>
    </w:div>
    <w:div w:id="960649598">
      <w:bodyDiv w:val="1"/>
      <w:marLeft w:val="0"/>
      <w:marRight w:val="0"/>
      <w:marTop w:val="0"/>
      <w:marBottom w:val="0"/>
      <w:divBdr>
        <w:top w:val="none" w:sz="0" w:space="0" w:color="auto"/>
        <w:left w:val="none" w:sz="0" w:space="0" w:color="auto"/>
        <w:bottom w:val="none" w:sz="0" w:space="0" w:color="auto"/>
        <w:right w:val="none" w:sz="0" w:space="0" w:color="auto"/>
      </w:divBdr>
    </w:div>
    <w:div w:id="1059522562">
      <w:bodyDiv w:val="1"/>
      <w:marLeft w:val="0"/>
      <w:marRight w:val="0"/>
      <w:marTop w:val="0"/>
      <w:marBottom w:val="0"/>
      <w:divBdr>
        <w:top w:val="none" w:sz="0" w:space="0" w:color="auto"/>
        <w:left w:val="none" w:sz="0" w:space="0" w:color="auto"/>
        <w:bottom w:val="none" w:sz="0" w:space="0" w:color="auto"/>
        <w:right w:val="none" w:sz="0" w:space="0" w:color="auto"/>
      </w:divBdr>
    </w:div>
    <w:div w:id="1064836715">
      <w:bodyDiv w:val="1"/>
      <w:marLeft w:val="0"/>
      <w:marRight w:val="0"/>
      <w:marTop w:val="0"/>
      <w:marBottom w:val="0"/>
      <w:divBdr>
        <w:top w:val="none" w:sz="0" w:space="0" w:color="auto"/>
        <w:left w:val="none" w:sz="0" w:space="0" w:color="auto"/>
        <w:bottom w:val="none" w:sz="0" w:space="0" w:color="auto"/>
        <w:right w:val="none" w:sz="0" w:space="0" w:color="auto"/>
      </w:divBdr>
    </w:div>
    <w:div w:id="1085032565">
      <w:bodyDiv w:val="1"/>
      <w:marLeft w:val="0"/>
      <w:marRight w:val="0"/>
      <w:marTop w:val="0"/>
      <w:marBottom w:val="0"/>
      <w:divBdr>
        <w:top w:val="none" w:sz="0" w:space="0" w:color="auto"/>
        <w:left w:val="none" w:sz="0" w:space="0" w:color="auto"/>
        <w:bottom w:val="none" w:sz="0" w:space="0" w:color="auto"/>
        <w:right w:val="none" w:sz="0" w:space="0" w:color="auto"/>
      </w:divBdr>
    </w:div>
    <w:div w:id="1101073518">
      <w:bodyDiv w:val="1"/>
      <w:marLeft w:val="0"/>
      <w:marRight w:val="0"/>
      <w:marTop w:val="0"/>
      <w:marBottom w:val="0"/>
      <w:divBdr>
        <w:top w:val="none" w:sz="0" w:space="0" w:color="auto"/>
        <w:left w:val="none" w:sz="0" w:space="0" w:color="auto"/>
        <w:bottom w:val="none" w:sz="0" w:space="0" w:color="auto"/>
        <w:right w:val="none" w:sz="0" w:space="0" w:color="auto"/>
      </w:divBdr>
    </w:div>
    <w:div w:id="1204710318">
      <w:bodyDiv w:val="1"/>
      <w:marLeft w:val="0"/>
      <w:marRight w:val="0"/>
      <w:marTop w:val="0"/>
      <w:marBottom w:val="0"/>
      <w:divBdr>
        <w:top w:val="none" w:sz="0" w:space="0" w:color="auto"/>
        <w:left w:val="none" w:sz="0" w:space="0" w:color="auto"/>
        <w:bottom w:val="none" w:sz="0" w:space="0" w:color="auto"/>
        <w:right w:val="none" w:sz="0" w:space="0" w:color="auto"/>
      </w:divBdr>
    </w:div>
    <w:div w:id="1209295809">
      <w:bodyDiv w:val="1"/>
      <w:marLeft w:val="0"/>
      <w:marRight w:val="0"/>
      <w:marTop w:val="0"/>
      <w:marBottom w:val="0"/>
      <w:divBdr>
        <w:top w:val="none" w:sz="0" w:space="0" w:color="auto"/>
        <w:left w:val="none" w:sz="0" w:space="0" w:color="auto"/>
        <w:bottom w:val="none" w:sz="0" w:space="0" w:color="auto"/>
        <w:right w:val="none" w:sz="0" w:space="0" w:color="auto"/>
      </w:divBdr>
    </w:div>
    <w:div w:id="1243221310">
      <w:bodyDiv w:val="1"/>
      <w:marLeft w:val="0"/>
      <w:marRight w:val="0"/>
      <w:marTop w:val="0"/>
      <w:marBottom w:val="0"/>
      <w:divBdr>
        <w:top w:val="none" w:sz="0" w:space="0" w:color="auto"/>
        <w:left w:val="none" w:sz="0" w:space="0" w:color="auto"/>
        <w:bottom w:val="none" w:sz="0" w:space="0" w:color="auto"/>
        <w:right w:val="none" w:sz="0" w:space="0" w:color="auto"/>
      </w:divBdr>
    </w:div>
    <w:div w:id="1311180025">
      <w:bodyDiv w:val="1"/>
      <w:marLeft w:val="0"/>
      <w:marRight w:val="0"/>
      <w:marTop w:val="0"/>
      <w:marBottom w:val="0"/>
      <w:divBdr>
        <w:top w:val="none" w:sz="0" w:space="0" w:color="auto"/>
        <w:left w:val="none" w:sz="0" w:space="0" w:color="auto"/>
        <w:bottom w:val="none" w:sz="0" w:space="0" w:color="auto"/>
        <w:right w:val="none" w:sz="0" w:space="0" w:color="auto"/>
      </w:divBdr>
      <w:divsChild>
        <w:div w:id="681712724">
          <w:marLeft w:val="0"/>
          <w:marRight w:val="0"/>
          <w:marTop w:val="0"/>
          <w:marBottom w:val="0"/>
          <w:divBdr>
            <w:top w:val="none" w:sz="0" w:space="0" w:color="auto"/>
            <w:left w:val="none" w:sz="0" w:space="0" w:color="auto"/>
            <w:bottom w:val="none" w:sz="0" w:space="0" w:color="auto"/>
            <w:right w:val="none" w:sz="0" w:space="0" w:color="auto"/>
          </w:divBdr>
          <w:divsChild>
            <w:div w:id="380328654">
              <w:marLeft w:val="0"/>
              <w:marRight w:val="0"/>
              <w:marTop w:val="0"/>
              <w:marBottom w:val="0"/>
              <w:divBdr>
                <w:top w:val="none" w:sz="0" w:space="0" w:color="auto"/>
                <w:left w:val="none" w:sz="0" w:space="0" w:color="auto"/>
                <w:bottom w:val="none" w:sz="0" w:space="0" w:color="auto"/>
                <w:right w:val="none" w:sz="0" w:space="0" w:color="auto"/>
              </w:divBdr>
              <w:divsChild>
                <w:div w:id="18611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1477">
      <w:bodyDiv w:val="1"/>
      <w:marLeft w:val="0"/>
      <w:marRight w:val="0"/>
      <w:marTop w:val="0"/>
      <w:marBottom w:val="0"/>
      <w:divBdr>
        <w:top w:val="none" w:sz="0" w:space="0" w:color="auto"/>
        <w:left w:val="none" w:sz="0" w:space="0" w:color="auto"/>
        <w:bottom w:val="none" w:sz="0" w:space="0" w:color="auto"/>
        <w:right w:val="none" w:sz="0" w:space="0" w:color="auto"/>
      </w:divBdr>
      <w:divsChild>
        <w:div w:id="2519723">
          <w:marLeft w:val="274"/>
          <w:marRight w:val="0"/>
          <w:marTop w:val="120"/>
          <w:marBottom w:val="120"/>
          <w:divBdr>
            <w:top w:val="none" w:sz="0" w:space="0" w:color="auto"/>
            <w:left w:val="none" w:sz="0" w:space="0" w:color="auto"/>
            <w:bottom w:val="none" w:sz="0" w:space="0" w:color="auto"/>
            <w:right w:val="none" w:sz="0" w:space="0" w:color="auto"/>
          </w:divBdr>
        </w:div>
        <w:div w:id="1776172581">
          <w:marLeft w:val="274"/>
          <w:marRight w:val="0"/>
          <w:marTop w:val="120"/>
          <w:marBottom w:val="120"/>
          <w:divBdr>
            <w:top w:val="none" w:sz="0" w:space="0" w:color="auto"/>
            <w:left w:val="none" w:sz="0" w:space="0" w:color="auto"/>
            <w:bottom w:val="none" w:sz="0" w:space="0" w:color="auto"/>
            <w:right w:val="none" w:sz="0" w:space="0" w:color="auto"/>
          </w:divBdr>
        </w:div>
        <w:div w:id="1646622620">
          <w:marLeft w:val="274"/>
          <w:marRight w:val="0"/>
          <w:marTop w:val="120"/>
          <w:marBottom w:val="120"/>
          <w:divBdr>
            <w:top w:val="none" w:sz="0" w:space="0" w:color="auto"/>
            <w:left w:val="none" w:sz="0" w:space="0" w:color="auto"/>
            <w:bottom w:val="none" w:sz="0" w:space="0" w:color="auto"/>
            <w:right w:val="none" w:sz="0" w:space="0" w:color="auto"/>
          </w:divBdr>
        </w:div>
        <w:div w:id="36901948">
          <w:marLeft w:val="274"/>
          <w:marRight w:val="0"/>
          <w:marTop w:val="120"/>
          <w:marBottom w:val="120"/>
          <w:divBdr>
            <w:top w:val="none" w:sz="0" w:space="0" w:color="auto"/>
            <w:left w:val="none" w:sz="0" w:space="0" w:color="auto"/>
            <w:bottom w:val="none" w:sz="0" w:space="0" w:color="auto"/>
            <w:right w:val="none" w:sz="0" w:space="0" w:color="auto"/>
          </w:divBdr>
        </w:div>
      </w:divsChild>
    </w:div>
    <w:div w:id="1389067117">
      <w:bodyDiv w:val="1"/>
      <w:marLeft w:val="0"/>
      <w:marRight w:val="0"/>
      <w:marTop w:val="0"/>
      <w:marBottom w:val="0"/>
      <w:divBdr>
        <w:top w:val="none" w:sz="0" w:space="0" w:color="auto"/>
        <w:left w:val="none" w:sz="0" w:space="0" w:color="auto"/>
        <w:bottom w:val="none" w:sz="0" w:space="0" w:color="auto"/>
        <w:right w:val="none" w:sz="0" w:space="0" w:color="auto"/>
      </w:divBdr>
      <w:divsChild>
        <w:div w:id="2115903947">
          <w:marLeft w:val="274"/>
          <w:marRight w:val="0"/>
          <w:marTop w:val="150"/>
          <w:marBottom w:val="0"/>
          <w:divBdr>
            <w:top w:val="none" w:sz="0" w:space="0" w:color="auto"/>
            <w:left w:val="none" w:sz="0" w:space="0" w:color="auto"/>
            <w:bottom w:val="none" w:sz="0" w:space="0" w:color="auto"/>
            <w:right w:val="none" w:sz="0" w:space="0" w:color="auto"/>
          </w:divBdr>
        </w:div>
        <w:div w:id="2044137877">
          <w:marLeft w:val="274"/>
          <w:marRight w:val="0"/>
          <w:marTop w:val="150"/>
          <w:marBottom w:val="0"/>
          <w:divBdr>
            <w:top w:val="none" w:sz="0" w:space="0" w:color="auto"/>
            <w:left w:val="none" w:sz="0" w:space="0" w:color="auto"/>
            <w:bottom w:val="none" w:sz="0" w:space="0" w:color="auto"/>
            <w:right w:val="none" w:sz="0" w:space="0" w:color="auto"/>
          </w:divBdr>
        </w:div>
        <w:div w:id="1155101479">
          <w:marLeft w:val="274"/>
          <w:marRight w:val="0"/>
          <w:marTop w:val="150"/>
          <w:marBottom w:val="0"/>
          <w:divBdr>
            <w:top w:val="none" w:sz="0" w:space="0" w:color="auto"/>
            <w:left w:val="none" w:sz="0" w:space="0" w:color="auto"/>
            <w:bottom w:val="none" w:sz="0" w:space="0" w:color="auto"/>
            <w:right w:val="none" w:sz="0" w:space="0" w:color="auto"/>
          </w:divBdr>
        </w:div>
        <w:div w:id="1306667547">
          <w:marLeft w:val="274"/>
          <w:marRight w:val="0"/>
          <w:marTop w:val="150"/>
          <w:marBottom w:val="0"/>
          <w:divBdr>
            <w:top w:val="none" w:sz="0" w:space="0" w:color="auto"/>
            <w:left w:val="none" w:sz="0" w:space="0" w:color="auto"/>
            <w:bottom w:val="none" w:sz="0" w:space="0" w:color="auto"/>
            <w:right w:val="none" w:sz="0" w:space="0" w:color="auto"/>
          </w:divBdr>
        </w:div>
        <w:div w:id="2003120544">
          <w:marLeft w:val="274"/>
          <w:marRight w:val="0"/>
          <w:marTop w:val="150"/>
          <w:marBottom w:val="0"/>
          <w:divBdr>
            <w:top w:val="none" w:sz="0" w:space="0" w:color="auto"/>
            <w:left w:val="none" w:sz="0" w:space="0" w:color="auto"/>
            <w:bottom w:val="none" w:sz="0" w:space="0" w:color="auto"/>
            <w:right w:val="none" w:sz="0" w:space="0" w:color="auto"/>
          </w:divBdr>
        </w:div>
      </w:divsChild>
    </w:div>
    <w:div w:id="1415779110">
      <w:bodyDiv w:val="1"/>
      <w:marLeft w:val="0"/>
      <w:marRight w:val="0"/>
      <w:marTop w:val="0"/>
      <w:marBottom w:val="0"/>
      <w:divBdr>
        <w:top w:val="none" w:sz="0" w:space="0" w:color="auto"/>
        <w:left w:val="none" w:sz="0" w:space="0" w:color="auto"/>
        <w:bottom w:val="none" w:sz="0" w:space="0" w:color="auto"/>
        <w:right w:val="none" w:sz="0" w:space="0" w:color="auto"/>
      </w:divBdr>
      <w:divsChild>
        <w:div w:id="17440132">
          <w:marLeft w:val="274"/>
          <w:marRight w:val="0"/>
          <w:marTop w:val="150"/>
          <w:marBottom w:val="0"/>
          <w:divBdr>
            <w:top w:val="none" w:sz="0" w:space="0" w:color="auto"/>
            <w:left w:val="none" w:sz="0" w:space="0" w:color="auto"/>
            <w:bottom w:val="none" w:sz="0" w:space="0" w:color="auto"/>
            <w:right w:val="none" w:sz="0" w:space="0" w:color="auto"/>
          </w:divBdr>
        </w:div>
        <w:div w:id="1071733728">
          <w:marLeft w:val="274"/>
          <w:marRight w:val="0"/>
          <w:marTop w:val="150"/>
          <w:marBottom w:val="0"/>
          <w:divBdr>
            <w:top w:val="none" w:sz="0" w:space="0" w:color="auto"/>
            <w:left w:val="none" w:sz="0" w:space="0" w:color="auto"/>
            <w:bottom w:val="none" w:sz="0" w:space="0" w:color="auto"/>
            <w:right w:val="none" w:sz="0" w:space="0" w:color="auto"/>
          </w:divBdr>
        </w:div>
      </w:divsChild>
    </w:div>
    <w:div w:id="1473907125">
      <w:bodyDiv w:val="1"/>
      <w:marLeft w:val="0"/>
      <w:marRight w:val="0"/>
      <w:marTop w:val="0"/>
      <w:marBottom w:val="0"/>
      <w:divBdr>
        <w:top w:val="none" w:sz="0" w:space="0" w:color="auto"/>
        <w:left w:val="none" w:sz="0" w:space="0" w:color="auto"/>
        <w:bottom w:val="none" w:sz="0" w:space="0" w:color="auto"/>
        <w:right w:val="none" w:sz="0" w:space="0" w:color="auto"/>
      </w:divBdr>
      <w:divsChild>
        <w:div w:id="1719159146">
          <w:marLeft w:val="274"/>
          <w:marRight w:val="0"/>
          <w:marTop w:val="150"/>
          <w:marBottom w:val="0"/>
          <w:divBdr>
            <w:top w:val="none" w:sz="0" w:space="0" w:color="auto"/>
            <w:left w:val="none" w:sz="0" w:space="0" w:color="auto"/>
            <w:bottom w:val="none" w:sz="0" w:space="0" w:color="auto"/>
            <w:right w:val="none" w:sz="0" w:space="0" w:color="auto"/>
          </w:divBdr>
        </w:div>
        <w:div w:id="376203911">
          <w:marLeft w:val="274"/>
          <w:marRight w:val="0"/>
          <w:marTop w:val="150"/>
          <w:marBottom w:val="0"/>
          <w:divBdr>
            <w:top w:val="none" w:sz="0" w:space="0" w:color="auto"/>
            <w:left w:val="none" w:sz="0" w:space="0" w:color="auto"/>
            <w:bottom w:val="none" w:sz="0" w:space="0" w:color="auto"/>
            <w:right w:val="none" w:sz="0" w:space="0" w:color="auto"/>
          </w:divBdr>
        </w:div>
        <w:div w:id="1475289670">
          <w:marLeft w:val="274"/>
          <w:marRight w:val="0"/>
          <w:marTop w:val="150"/>
          <w:marBottom w:val="0"/>
          <w:divBdr>
            <w:top w:val="none" w:sz="0" w:space="0" w:color="auto"/>
            <w:left w:val="none" w:sz="0" w:space="0" w:color="auto"/>
            <w:bottom w:val="none" w:sz="0" w:space="0" w:color="auto"/>
            <w:right w:val="none" w:sz="0" w:space="0" w:color="auto"/>
          </w:divBdr>
        </w:div>
      </w:divsChild>
    </w:div>
    <w:div w:id="1592153650">
      <w:bodyDiv w:val="1"/>
      <w:marLeft w:val="0"/>
      <w:marRight w:val="0"/>
      <w:marTop w:val="0"/>
      <w:marBottom w:val="0"/>
      <w:divBdr>
        <w:top w:val="none" w:sz="0" w:space="0" w:color="auto"/>
        <w:left w:val="none" w:sz="0" w:space="0" w:color="auto"/>
        <w:bottom w:val="none" w:sz="0" w:space="0" w:color="auto"/>
        <w:right w:val="none" w:sz="0" w:space="0" w:color="auto"/>
      </w:divBdr>
      <w:divsChild>
        <w:div w:id="2127190075">
          <w:marLeft w:val="0"/>
          <w:marRight w:val="0"/>
          <w:marTop w:val="0"/>
          <w:marBottom w:val="0"/>
          <w:divBdr>
            <w:top w:val="none" w:sz="0" w:space="0" w:color="auto"/>
            <w:left w:val="none" w:sz="0" w:space="0" w:color="auto"/>
            <w:bottom w:val="none" w:sz="0" w:space="0" w:color="auto"/>
            <w:right w:val="none" w:sz="0" w:space="0" w:color="auto"/>
          </w:divBdr>
          <w:divsChild>
            <w:div w:id="1995791119">
              <w:marLeft w:val="0"/>
              <w:marRight w:val="0"/>
              <w:marTop w:val="0"/>
              <w:marBottom w:val="0"/>
              <w:divBdr>
                <w:top w:val="none" w:sz="0" w:space="0" w:color="auto"/>
                <w:left w:val="none" w:sz="0" w:space="0" w:color="auto"/>
                <w:bottom w:val="none" w:sz="0" w:space="0" w:color="auto"/>
                <w:right w:val="none" w:sz="0" w:space="0" w:color="auto"/>
              </w:divBdr>
              <w:divsChild>
                <w:div w:id="441071806">
                  <w:marLeft w:val="0"/>
                  <w:marRight w:val="0"/>
                  <w:marTop w:val="0"/>
                  <w:marBottom w:val="0"/>
                  <w:divBdr>
                    <w:top w:val="none" w:sz="0" w:space="0" w:color="auto"/>
                    <w:left w:val="none" w:sz="0" w:space="0" w:color="auto"/>
                    <w:bottom w:val="none" w:sz="0" w:space="0" w:color="auto"/>
                    <w:right w:val="none" w:sz="0" w:space="0" w:color="auto"/>
                  </w:divBdr>
                  <w:divsChild>
                    <w:div w:id="10704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944350">
      <w:bodyDiv w:val="1"/>
      <w:marLeft w:val="0"/>
      <w:marRight w:val="0"/>
      <w:marTop w:val="0"/>
      <w:marBottom w:val="0"/>
      <w:divBdr>
        <w:top w:val="none" w:sz="0" w:space="0" w:color="auto"/>
        <w:left w:val="none" w:sz="0" w:space="0" w:color="auto"/>
        <w:bottom w:val="none" w:sz="0" w:space="0" w:color="auto"/>
        <w:right w:val="none" w:sz="0" w:space="0" w:color="auto"/>
      </w:divBdr>
      <w:divsChild>
        <w:div w:id="2082410376">
          <w:marLeft w:val="0"/>
          <w:marRight w:val="0"/>
          <w:marTop w:val="0"/>
          <w:marBottom w:val="0"/>
          <w:divBdr>
            <w:top w:val="none" w:sz="0" w:space="0" w:color="auto"/>
            <w:left w:val="none" w:sz="0" w:space="0" w:color="auto"/>
            <w:bottom w:val="none" w:sz="0" w:space="0" w:color="auto"/>
            <w:right w:val="none" w:sz="0" w:space="0" w:color="auto"/>
          </w:divBdr>
          <w:divsChild>
            <w:div w:id="1962106136">
              <w:marLeft w:val="0"/>
              <w:marRight w:val="0"/>
              <w:marTop w:val="0"/>
              <w:marBottom w:val="0"/>
              <w:divBdr>
                <w:top w:val="none" w:sz="0" w:space="0" w:color="auto"/>
                <w:left w:val="none" w:sz="0" w:space="0" w:color="auto"/>
                <w:bottom w:val="none" w:sz="0" w:space="0" w:color="auto"/>
                <w:right w:val="none" w:sz="0" w:space="0" w:color="auto"/>
              </w:divBdr>
              <w:divsChild>
                <w:div w:id="1464421941">
                  <w:marLeft w:val="0"/>
                  <w:marRight w:val="0"/>
                  <w:marTop w:val="0"/>
                  <w:marBottom w:val="0"/>
                  <w:divBdr>
                    <w:top w:val="none" w:sz="0" w:space="0" w:color="auto"/>
                    <w:left w:val="none" w:sz="0" w:space="0" w:color="auto"/>
                    <w:bottom w:val="none" w:sz="0" w:space="0" w:color="auto"/>
                    <w:right w:val="none" w:sz="0" w:space="0" w:color="auto"/>
                  </w:divBdr>
                  <w:divsChild>
                    <w:div w:id="1480071832">
                      <w:marLeft w:val="0"/>
                      <w:marRight w:val="0"/>
                      <w:marTop w:val="0"/>
                      <w:marBottom w:val="0"/>
                      <w:divBdr>
                        <w:top w:val="none" w:sz="0" w:space="0" w:color="auto"/>
                        <w:left w:val="none" w:sz="0" w:space="0" w:color="auto"/>
                        <w:bottom w:val="none" w:sz="0" w:space="0" w:color="auto"/>
                        <w:right w:val="none" w:sz="0" w:space="0" w:color="auto"/>
                      </w:divBdr>
                      <w:divsChild>
                        <w:div w:id="986282922">
                          <w:marLeft w:val="0"/>
                          <w:marRight w:val="0"/>
                          <w:marTop w:val="0"/>
                          <w:marBottom w:val="0"/>
                          <w:divBdr>
                            <w:top w:val="none" w:sz="0" w:space="0" w:color="auto"/>
                            <w:left w:val="none" w:sz="0" w:space="0" w:color="auto"/>
                            <w:bottom w:val="none" w:sz="0" w:space="0" w:color="auto"/>
                            <w:right w:val="none" w:sz="0" w:space="0" w:color="auto"/>
                          </w:divBdr>
                          <w:divsChild>
                            <w:div w:id="1090008489">
                              <w:marLeft w:val="0"/>
                              <w:marRight w:val="0"/>
                              <w:marTop w:val="0"/>
                              <w:marBottom w:val="0"/>
                              <w:divBdr>
                                <w:top w:val="none" w:sz="0" w:space="0" w:color="auto"/>
                                <w:left w:val="none" w:sz="0" w:space="0" w:color="auto"/>
                                <w:bottom w:val="none" w:sz="0" w:space="0" w:color="auto"/>
                                <w:right w:val="none" w:sz="0" w:space="0" w:color="auto"/>
                              </w:divBdr>
                              <w:divsChild>
                                <w:div w:id="767166066">
                                  <w:marLeft w:val="0"/>
                                  <w:marRight w:val="0"/>
                                  <w:marTop w:val="0"/>
                                  <w:marBottom w:val="0"/>
                                  <w:divBdr>
                                    <w:top w:val="none" w:sz="0" w:space="0" w:color="auto"/>
                                    <w:left w:val="none" w:sz="0" w:space="0" w:color="auto"/>
                                    <w:bottom w:val="none" w:sz="0" w:space="0" w:color="auto"/>
                                    <w:right w:val="none" w:sz="0" w:space="0" w:color="auto"/>
                                  </w:divBdr>
                                  <w:divsChild>
                                    <w:div w:id="1079984344">
                                      <w:marLeft w:val="0"/>
                                      <w:marRight w:val="0"/>
                                      <w:marTop w:val="0"/>
                                      <w:marBottom w:val="0"/>
                                      <w:divBdr>
                                        <w:top w:val="none" w:sz="0" w:space="0" w:color="auto"/>
                                        <w:left w:val="none" w:sz="0" w:space="0" w:color="auto"/>
                                        <w:bottom w:val="none" w:sz="0" w:space="0" w:color="auto"/>
                                        <w:right w:val="none" w:sz="0" w:space="0" w:color="auto"/>
                                      </w:divBdr>
                                      <w:divsChild>
                                        <w:div w:id="16407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224727">
      <w:bodyDiv w:val="1"/>
      <w:marLeft w:val="0"/>
      <w:marRight w:val="0"/>
      <w:marTop w:val="0"/>
      <w:marBottom w:val="0"/>
      <w:divBdr>
        <w:top w:val="none" w:sz="0" w:space="0" w:color="auto"/>
        <w:left w:val="none" w:sz="0" w:space="0" w:color="auto"/>
        <w:bottom w:val="none" w:sz="0" w:space="0" w:color="auto"/>
        <w:right w:val="none" w:sz="0" w:space="0" w:color="auto"/>
      </w:divBdr>
    </w:div>
    <w:div w:id="1706639514">
      <w:bodyDiv w:val="1"/>
      <w:marLeft w:val="0"/>
      <w:marRight w:val="0"/>
      <w:marTop w:val="0"/>
      <w:marBottom w:val="0"/>
      <w:divBdr>
        <w:top w:val="none" w:sz="0" w:space="0" w:color="auto"/>
        <w:left w:val="none" w:sz="0" w:space="0" w:color="auto"/>
        <w:bottom w:val="none" w:sz="0" w:space="0" w:color="auto"/>
        <w:right w:val="none" w:sz="0" w:space="0" w:color="auto"/>
      </w:divBdr>
    </w:div>
    <w:div w:id="1768963638">
      <w:bodyDiv w:val="1"/>
      <w:marLeft w:val="0"/>
      <w:marRight w:val="0"/>
      <w:marTop w:val="0"/>
      <w:marBottom w:val="0"/>
      <w:divBdr>
        <w:top w:val="none" w:sz="0" w:space="0" w:color="auto"/>
        <w:left w:val="none" w:sz="0" w:space="0" w:color="auto"/>
        <w:bottom w:val="none" w:sz="0" w:space="0" w:color="auto"/>
        <w:right w:val="none" w:sz="0" w:space="0" w:color="auto"/>
      </w:divBdr>
    </w:div>
    <w:div w:id="1777169556">
      <w:bodyDiv w:val="1"/>
      <w:marLeft w:val="0"/>
      <w:marRight w:val="0"/>
      <w:marTop w:val="0"/>
      <w:marBottom w:val="0"/>
      <w:divBdr>
        <w:top w:val="none" w:sz="0" w:space="0" w:color="auto"/>
        <w:left w:val="none" w:sz="0" w:space="0" w:color="auto"/>
        <w:bottom w:val="none" w:sz="0" w:space="0" w:color="auto"/>
        <w:right w:val="none" w:sz="0" w:space="0" w:color="auto"/>
      </w:divBdr>
    </w:div>
    <w:div w:id="1840583241">
      <w:bodyDiv w:val="1"/>
      <w:marLeft w:val="0"/>
      <w:marRight w:val="0"/>
      <w:marTop w:val="0"/>
      <w:marBottom w:val="0"/>
      <w:divBdr>
        <w:top w:val="none" w:sz="0" w:space="0" w:color="auto"/>
        <w:left w:val="none" w:sz="0" w:space="0" w:color="auto"/>
        <w:bottom w:val="none" w:sz="0" w:space="0" w:color="auto"/>
        <w:right w:val="none" w:sz="0" w:space="0" w:color="auto"/>
      </w:divBdr>
      <w:divsChild>
        <w:div w:id="743844394">
          <w:marLeft w:val="806"/>
          <w:marRight w:val="0"/>
          <w:marTop w:val="75"/>
          <w:marBottom w:val="0"/>
          <w:divBdr>
            <w:top w:val="none" w:sz="0" w:space="0" w:color="auto"/>
            <w:left w:val="none" w:sz="0" w:space="0" w:color="auto"/>
            <w:bottom w:val="none" w:sz="0" w:space="0" w:color="auto"/>
            <w:right w:val="none" w:sz="0" w:space="0" w:color="auto"/>
          </w:divBdr>
        </w:div>
        <w:div w:id="1540512242">
          <w:marLeft w:val="806"/>
          <w:marRight w:val="0"/>
          <w:marTop w:val="75"/>
          <w:marBottom w:val="0"/>
          <w:divBdr>
            <w:top w:val="none" w:sz="0" w:space="0" w:color="auto"/>
            <w:left w:val="none" w:sz="0" w:space="0" w:color="auto"/>
            <w:bottom w:val="none" w:sz="0" w:space="0" w:color="auto"/>
            <w:right w:val="none" w:sz="0" w:space="0" w:color="auto"/>
          </w:divBdr>
        </w:div>
        <w:div w:id="1873150564">
          <w:marLeft w:val="806"/>
          <w:marRight w:val="0"/>
          <w:marTop w:val="75"/>
          <w:marBottom w:val="0"/>
          <w:divBdr>
            <w:top w:val="none" w:sz="0" w:space="0" w:color="auto"/>
            <w:left w:val="none" w:sz="0" w:space="0" w:color="auto"/>
            <w:bottom w:val="none" w:sz="0" w:space="0" w:color="auto"/>
            <w:right w:val="none" w:sz="0" w:space="0" w:color="auto"/>
          </w:divBdr>
        </w:div>
        <w:div w:id="1639870992">
          <w:marLeft w:val="806"/>
          <w:marRight w:val="0"/>
          <w:marTop w:val="75"/>
          <w:marBottom w:val="0"/>
          <w:divBdr>
            <w:top w:val="none" w:sz="0" w:space="0" w:color="auto"/>
            <w:left w:val="none" w:sz="0" w:space="0" w:color="auto"/>
            <w:bottom w:val="none" w:sz="0" w:space="0" w:color="auto"/>
            <w:right w:val="none" w:sz="0" w:space="0" w:color="auto"/>
          </w:divBdr>
        </w:div>
        <w:div w:id="792283382">
          <w:marLeft w:val="806"/>
          <w:marRight w:val="0"/>
          <w:marTop w:val="75"/>
          <w:marBottom w:val="0"/>
          <w:divBdr>
            <w:top w:val="none" w:sz="0" w:space="0" w:color="auto"/>
            <w:left w:val="none" w:sz="0" w:space="0" w:color="auto"/>
            <w:bottom w:val="none" w:sz="0" w:space="0" w:color="auto"/>
            <w:right w:val="none" w:sz="0" w:space="0" w:color="auto"/>
          </w:divBdr>
        </w:div>
        <w:div w:id="2074430552">
          <w:marLeft w:val="806"/>
          <w:marRight w:val="0"/>
          <w:marTop w:val="75"/>
          <w:marBottom w:val="0"/>
          <w:divBdr>
            <w:top w:val="none" w:sz="0" w:space="0" w:color="auto"/>
            <w:left w:val="none" w:sz="0" w:space="0" w:color="auto"/>
            <w:bottom w:val="none" w:sz="0" w:space="0" w:color="auto"/>
            <w:right w:val="none" w:sz="0" w:space="0" w:color="auto"/>
          </w:divBdr>
        </w:div>
        <w:div w:id="1318073032">
          <w:marLeft w:val="806"/>
          <w:marRight w:val="0"/>
          <w:marTop w:val="75"/>
          <w:marBottom w:val="0"/>
          <w:divBdr>
            <w:top w:val="none" w:sz="0" w:space="0" w:color="auto"/>
            <w:left w:val="none" w:sz="0" w:space="0" w:color="auto"/>
            <w:bottom w:val="none" w:sz="0" w:space="0" w:color="auto"/>
            <w:right w:val="none" w:sz="0" w:space="0" w:color="auto"/>
          </w:divBdr>
        </w:div>
        <w:div w:id="129982347">
          <w:marLeft w:val="806"/>
          <w:marRight w:val="0"/>
          <w:marTop w:val="75"/>
          <w:marBottom w:val="0"/>
          <w:divBdr>
            <w:top w:val="none" w:sz="0" w:space="0" w:color="auto"/>
            <w:left w:val="none" w:sz="0" w:space="0" w:color="auto"/>
            <w:bottom w:val="none" w:sz="0" w:space="0" w:color="auto"/>
            <w:right w:val="none" w:sz="0" w:space="0" w:color="auto"/>
          </w:divBdr>
        </w:div>
      </w:divsChild>
    </w:div>
    <w:div w:id="1924532124">
      <w:bodyDiv w:val="1"/>
      <w:marLeft w:val="0"/>
      <w:marRight w:val="0"/>
      <w:marTop w:val="0"/>
      <w:marBottom w:val="0"/>
      <w:divBdr>
        <w:top w:val="none" w:sz="0" w:space="0" w:color="auto"/>
        <w:left w:val="none" w:sz="0" w:space="0" w:color="auto"/>
        <w:bottom w:val="none" w:sz="0" w:space="0" w:color="auto"/>
        <w:right w:val="none" w:sz="0" w:space="0" w:color="auto"/>
      </w:divBdr>
    </w:div>
    <w:div w:id="1944872103">
      <w:bodyDiv w:val="1"/>
      <w:marLeft w:val="0"/>
      <w:marRight w:val="0"/>
      <w:marTop w:val="0"/>
      <w:marBottom w:val="0"/>
      <w:divBdr>
        <w:top w:val="none" w:sz="0" w:space="0" w:color="auto"/>
        <w:left w:val="none" w:sz="0" w:space="0" w:color="auto"/>
        <w:bottom w:val="none" w:sz="0" w:space="0" w:color="auto"/>
        <w:right w:val="none" w:sz="0" w:space="0" w:color="auto"/>
      </w:divBdr>
    </w:div>
    <w:div w:id="2041515752">
      <w:bodyDiv w:val="1"/>
      <w:marLeft w:val="0"/>
      <w:marRight w:val="0"/>
      <w:marTop w:val="0"/>
      <w:marBottom w:val="0"/>
      <w:divBdr>
        <w:top w:val="none" w:sz="0" w:space="0" w:color="auto"/>
        <w:left w:val="none" w:sz="0" w:space="0" w:color="auto"/>
        <w:bottom w:val="none" w:sz="0" w:space="0" w:color="auto"/>
        <w:right w:val="none" w:sz="0" w:space="0" w:color="auto"/>
      </w:divBdr>
      <w:divsChild>
        <w:div w:id="861364377">
          <w:marLeft w:val="0"/>
          <w:marRight w:val="0"/>
          <w:marTop w:val="0"/>
          <w:marBottom w:val="0"/>
          <w:divBdr>
            <w:top w:val="none" w:sz="0" w:space="0" w:color="auto"/>
            <w:left w:val="none" w:sz="0" w:space="0" w:color="auto"/>
            <w:bottom w:val="none" w:sz="0" w:space="0" w:color="auto"/>
            <w:right w:val="none" w:sz="0" w:space="0" w:color="auto"/>
          </w:divBdr>
          <w:divsChild>
            <w:div w:id="296230418">
              <w:marLeft w:val="0"/>
              <w:marRight w:val="0"/>
              <w:marTop w:val="0"/>
              <w:marBottom w:val="0"/>
              <w:divBdr>
                <w:top w:val="none" w:sz="0" w:space="0" w:color="auto"/>
                <w:left w:val="none" w:sz="0" w:space="0" w:color="auto"/>
                <w:bottom w:val="none" w:sz="0" w:space="0" w:color="auto"/>
                <w:right w:val="none" w:sz="0" w:space="0" w:color="auto"/>
              </w:divBdr>
              <w:divsChild>
                <w:div w:id="17715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0015">
      <w:bodyDiv w:val="1"/>
      <w:marLeft w:val="0"/>
      <w:marRight w:val="0"/>
      <w:marTop w:val="0"/>
      <w:marBottom w:val="0"/>
      <w:divBdr>
        <w:top w:val="none" w:sz="0" w:space="0" w:color="auto"/>
        <w:left w:val="none" w:sz="0" w:space="0" w:color="auto"/>
        <w:bottom w:val="none" w:sz="0" w:space="0" w:color="auto"/>
        <w:right w:val="none" w:sz="0" w:space="0" w:color="auto"/>
      </w:divBdr>
    </w:div>
    <w:div w:id="2058315343">
      <w:bodyDiv w:val="1"/>
      <w:marLeft w:val="0"/>
      <w:marRight w:val="0"/>
      <w:marTop w:val="0"/>
      <w:marBottom w:val="0"/>
      <w:divBdr>
        <w:top w:val="none" w:sz="0" w:space="0" w:color="auto"/>
        <w:left w:val="none" w:sz="0" w:space="0" w:color="auto"/>
        <w:bottom w:val="none" w:sz="0" w:space="0" w:color="auto"/>
        <w:right w:val="none" w:sz="0" w:space="0" w:color="auto"/>
      </w:divBdr>
    </w:div>
    <w:div w:id="2126264598">
      <w:bodyDiv w:val="1"/>
      <w:marLeft w:val="0"/>
      <w:marRight w:val="0"/>
      <w:marTop w:val="0"/>
      <w:marBottom w:val="0"/>
      <w:divBdr>
        <w:top w:val="none" w:sz="0" w:space="0" w:color="auto"/>
        <w:left w:val="none" w:sz="0" w:space="0" w:color="auto"/>
        <w:bottom w:val="none" w:sz="0" w:space="0" w:color="auto"/>
        <w:right w:val="none" w:sz="0" w:space="0" w:color="auto"/>
      </w:divBdr>
    </w:div>
    <w:div w:id="2129932556">
      <w:bodyDiv w:val="1"/>
      <w:marLeft w:val="0"/>
      <w:marRight w:val="0"/>
      <w:marTop w:val="0"/>
      <w:marBottom w:val="0"/>
      <w:divBdr>
        <w:top w:val="none" w:sz="0" w:space="0" w:color="auto"/>
        <w:left w:val="none" w:sz="0" w:space="0" w:color="auto"/>
        <w:bottom w:val="none" w:sz="0" w:space="0" w:color="auto"/>
        <w:right w:val="none" w:sz="0" w:space="0" w:color="auto"/>
      </w:divBdr>
      <w:divsChild>
        <w:div w:id="132069123">
          <w:marLeft w:val="0"/>
          <w:marRight w:val="0"/>
          <w:marTop w:val="0"/>
          <w:marBottom w:val="0"/>
          <w:divBdr>
            <w:top w:val="none" w:sz="0" w:space="0" w:color="auto"/>
            <w:left w:val="none" w:sz="0" w:space="0" w:color="auto"/>
            <w:bottom w:val="none" w:sz="0" w:space="0" w:color="auto"/>
            <w:right w:val="none" w:sz="0" w:space="0" w:color="auto"/>
          </w:divBdr>
          <w:divsChild>
            <w:div w:id="23288368">
              <w:marLeft w:val="0"/>
              <w:marRight w:val="0"/>
              <w:marTop w:val="0"/>
              <w:marBottom w:val="0"/>
              <w:divBdr>
                <w:top w:val="none" w:sz="0" w:space="0" w:color="auto"/>
                <w:left w:val="none" w:sz="0" w:space="0" w:color="auto"/>
                <w:bottom w:val="none" w:sz="0" w:space="0" w:color="auto"/>
                <w:right w:val="none" w:sz="0" w:space="0" w:color="auto"/>
              </w:divBdr>
              <w:divsChild>
                <w:div w:id="1308704856">
                  <w:marLeft w:val="0"/>
                  <w:marRight w:val="0"/>
                  <w:marTop w:val="0"/>
                  <w:marBottom w:val="0"/>
                  <w:divBdr>
                    <w:top w:val="none" w:sz="0" w:space="0" w:color="auto"/>
                    <w:left w:val="none" w:sz="0" w:space="0" w:color="auto"/>
                    <w:bottom w:val="none" w:sz="0" w:space="0" w:color="auto"/>
                    <w:right w:val="none" w:sz="0" w:space="0" w:color="auto"/>
                  </w:divBdr>
                  <w:divsChild>
                    <w:div w:id="1694259575">
                      <w:marLeft w:val="0"/>
                      <w:marRight w:val="0"/>
                      <w:marTop w:val="0"/>
                      <w:marBottom w:val="0"/>
                      <w:divBdr>
                        <w:top w:val="none" w:sz="0" w:space="0" w:color="auto"/>
                        <w:left w:val="none" w:sz="0" w:space="0" w:color="auto"/>
                        <w:bottom w:val="none" w:sz="0" w:space="0" w:color="auto"/>
                        <w:right w:val="none" w:sz="0" w:space="0" w:color="auto"/>
                      </w:divBdr>
                      <w:divsChild>
                        <w:div w:id="1617709124">
                          <w:marLeft w:val="0"/>
                          <w:marRight w:val="0"/>
                          <w:marTop w:val="0"/>
                          <w:marBottom w:val="0"/>
                          <w:divBdr>
                            <w:top w:val="none" w:sz="0" w:space="0" w:color="auto"/>
                            <w:left w:val="none" w:sz="0" w:space="0" w:color="auto"/>
                            <w:bottom w:val="none" w:sz="0" w:space="0" w:color="auto"/>
                            <w:right w:val="none" w:sz="0" w:space="0" w:color="auto"/>
                          </w:divBdr>
                          <w:divsChild>
                            <w:div w:id="514657593">
                              <w:marLeft w:val="0"/>
                              <w:marRight w:val="0"/>
                              <w:marTop w:val="0"/>
                              <w:marBottom w:val="0"/>
                              <w:divBdr>
                                <w:top w:val="none" w:sz="0" w:space="0" w:color="auto"/>
                                <w:left w:val="none" w:sz="0" w:space="0" w:color="auto"/>
                                <w:bottom w:val="none" w:sz="0" w:space="0" w:color="auto"/>
                                <w:right w:val="none" w:sz="0" w:space="0" w:color="auto"/>
                              </w:divBdr>
                              <w:divsChild>
                                <w:div w:id="471100000">
                                  <w:marLeft w:val="0"/>
                                  <w:marRight w:val="0"/>
                                  <w:marTop w:val="0"/>
                                  <w:marBottom w:val="0"/>
                                  <w:divBdr>
                                    <w:top w:val="none" w:sz="0" w:space="0" w:color="auto"/>
                                    <w:left w:val="none" w:sz="0" w:space="0" w:color="auto"/>
                                    <w:bottom w:val="none" w:sz="0" w:space="0" w:color="auto"/>
                                    <w:right w:val="none" w:sz="0" w:space="0" w:color="auto"/>
                                  </w:divBdr>
                                  <w:divsChild>
                                    <w:div w:id="447747324">
                                      <w:marLeft w:val="0"/>
                                      <w:marRight w:val="0"/>
                                      <w:marTop w:val="0"/>
                                      <w:marBottom w:val="0"/>
                                      <w:divBdr>
                                        <w:top w:val="none" w:sz="0" w:space="0" w:color="auto"/>
                                        <w:left w:val="none" w:sz="0" w:space="0" w:color="auto"/>
                                        <w:bottom w:val="none" w:sz="0" w:space="0" w:color="auto"/>
                                        <w:right w:val="none" w:sz="0" w:space="0" w:color="auto"/>
                                      </w:divBdr>
                                      <w:divsChild>
                                        <w:div w:id="66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09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sabilityin.org/what-we-do/inclusion-works/" TargetMode="External"/><Relationship Id="rId18" Type="http://schemas.openxmlformats.org/officeDocument/2006/relationships/hyperlink" Target="https://disabilityin.org/what-we-do/nextgen-leaders/talent-accelerator/" TargetMode="External"/><Relationship Id="rId26" Type="http://schemas.openxmlformats.org/officeDocument/2006/relationships/hyperlink" Target="https://resumedatabase.disabilityin.org/" TargetMode="External"/><Relationship Id="rId39" Type="http://schemas.openxmlformats.org/officeDocument/2006/relationships/hyperlink" Target="http://www.rehabnetwork.org/customers-2/business/" TargetMode="External"/><Relationship Id="rId21" Type="http://schemas.openxmlformats.org/officeDocument/2006/relationships/hyperlink" Target="http://www.gettinghired.com/Employers.aspx" TargetMode="External"/><Relationship Id="rId34" Type="http://schemas.openxmlformats.org/officeDocument/2006/relationships/hyperlink" Target="http://www.eop.com/expos-exhibitor-intro.php" TargetMode="External"/><Relationship Id="rId42" Type="http://schemas.openxmlformats.org/officeDocument/2006/relationships/hyperlink" Target="https://www.dol.gov/odep/pdf/InclusiveInternshipPrograms.pdf" TargetMode="External"/><Relationship Id="rId47" Type="http://schemas.openxmlformats.org/officeDocument/2006/relationships/hyperlink" Target="http://www.rehabnetwork.org/resources/state-vr-directors/" TargetMode="External"/><Relationship Id="rId50" Type="http://schemas.openxmlformats.org/officeDocument/2006/relationships/hyperlink" Target="http://www.ldonline.org/adhdbasics" TargetMode="External"/><Relationship Id="rId55" Type="http://schemas.openxmlformats.org/officeDocument/2006/relationships/hyperlink" Target="http://www.ldonline.org/indepth/nonverbal" TargetMode="External"/><Relationship Id="rId63" Type="http://schemas.openxmlformats.org/officeDocument/2006/relationships/hyperlink" Target="http://adata.org/topic/technology-accessible" TargetMode="External"/><Relationship Id="rId68" Type="http://schemas.openxmlformats.org/officeDocument/2006/relationships/hyperlink" Target="http://askjan.org/links/atoz.htm" TargetMode="External"/><Relationship Id="rId76" Type="http://schemas.openxmlformats.org/officeDocument/2006/relationships/hyperlink" Target="http://askearn.org/refdesk/Supervision_Management/Accommodations"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askjan.org/media/LowCostHighImpact.doc" TargetMode="External"/><Relationship Id="rId2" Type="http://schemas.openxmlformats.org/officeDocument/2006/relationships/numbering" Target="numbering.xml"/><Relationship Id="rId16" Type="http://schemas.openxmlformats.org/officeDocument/2006/relationships/hyperlink" Target="https://disabilityin.org/what-we-do/annual-national-conference/annual-inclusion-awards/" TargetMode="External"/><Relationship Id="rId29" Type="http://schemas.openxmlformats.org/officeDocument/2006/relationships/hyperlink" Target="https://hiring.thespectrumcareers.com/" TargetMode="External"/><Relationship Id="rId11" Type="http://schemas.openxmlformats.org/officeDocument/2006/relationships/hyperlink" Target="https://disabilityin.org/what-we-do/nextgen-leaders/talent-accelerator/" TargetMode="External"/><Relationship Id="rId24" Type="http://schemas.openxmlformats.org/officeDocument/2006/relationships/hyperlink" Target="https://jobswithoutlimits.org/" TargetMode="External"/><Relationship Id="rId32" Type="http://schemas.openxmlformats.org/officeDocument/2006/relationships/hyperlink" Target="http://www.eop.com/expos-exhibitor-intro.php" TargetMode="External"/><Relationship Id="rId37" Type="http://schemas.openxmlformats.org/officeDocument/2006/relationships/hyperlink" Target="http://www.ntid.rit.edu/nce" TargetMode="External"/><Relationship Id="rId40" Type="http://schemas.openxmlformats.org/officeDocument/2006/relationships/hyperlink" Target="http://wrp.jobs/" TargetMode="External"/><Relationship Id="rId45" Type="http://schemas.openxmlformats.org/officeDocument/2006/relationships/hyperlink" Target="https://www.eeoc.gov/facts/jobapplicant.html" TargetMode="External"/><Relationship Id="rId53" Type="http://schemas.openxmlformats.org/officeDocument/2006/relationships/hyperlink" Target="http://www.ldonline.org/indepth/writing" TargetMode="External"/><Relationship Id="rId58" Type="http://schemas.openxmlformats.org/officeDocument/2006/relationships/hyperlink" Target="https://www.linkedin.com/pulse/download-working-well-toolkit-business-leaders-hr-practical-ricci" TargetMode="External"/><Relationship Id="rId66" Type="http://schemas.openxmlformats.org/officeDocument/2006/relationships/hyperlink" Target="http://askjan.org/toolkit" TargetMode="External"/><Relationship Id="rId74" Type="http://schemas.openxmlformats.org/officeDocument/2006/relationships/hyperlink" Target="http://askearn.org/docs/brochures/pdf/FAQ_2-ACC.pdf" TargetMode="External"/><Relationship Id="rId79" Type="http://schemas.openxmlformats.org/officeDocument/2006/relationships/hyperlink" Target="https://vimeo.com/189856895" TargetMode="External"/><Relationship Id="rId5" Type="http://schemas.openxmlformats.org/officeDocument/2006/relationships/webSettings" Target="webSettings.xml"/><Relationship Id="rId61" Type="http://schemas.openxmlformats.org/officeDocument/2006/relationships/hyperlink" Target="http://AskJAN.org/soar/index.htm" TargetMode="External"/><Relationship Id="rId82" Type="http://schemas.openxmlformats.org/officeDocument/2006/relationships/hyperlink" Target="mailto:info@disabilityin.org" TargetMode="External"/><Relationship Id="rId19" Type="http://schemas.openxmlformats.org/officeDocument/2006/relationships/hyperlink" Target="https://disabilityin.org/what-we-do/supplier-diversity/"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disabilityin.org/what-we-do/supplier-diversity/" TargetMode="External"/><Relationship Id="rId22" Type="http://schemas.openxmlformats.org/officeDocument/2006/relationships/hyperlink" Target="https://tapability.org/" TargetMode="External"/><Relationship Id="rId27" Type="http://schemas.openxmlformats.org/officeDocument/2006/relationships/hyperlink" Target="http://www.advocations.org/about/" TargetMode="External"/><Relationship Id="rId30" Type="http://schemas.openxmlformats.org/officeDocument/2006/relationships/hyperlink" Target="http://usa.specialisterne.com/business-services/" TargetMode="External"/><Relationship Id="rId35" Type="http://schemas.openxmlformats.org/officeDocument/2006/relationships/hyperlink" Target="http://www.benderconsult.com/our%20services/bender-virtual-career-fair-people-disabilities" TargetMode="External"/><Relationship Id="rId43" Type="http://schemas.openxmlformats.org/officeDocument/2006/relationships/hyperlink" Target="http://askjan.org/ENews/2014/Enews-V12-I2.htm" TargetMode="External"/><Relationship Id="rId48" Type="http://schemas.openxmlformats.org/officeDocument/2006/relationships/hyperlink" Target="http://www.rehabnetwork.org/resources/state-vr-directors/" TargetMode="External"/><Relationship Id="rId56" Type="http://schemas.openxmlformats.org/officeDocument/2006/relationships/hyperlink" Target="https://askjan.org/media/downloads/LDA&amp;CSeries.pdf" TargetMode="External"/><Relationship Id="rId64" Type="http://schemas.openxmlformats.org/officeDocument/2006/relationships/hyperlink" Target="https://www.dol.gov/odep/" TargetMode="External"/><Relationship Id="rId69" Type="http://schemas.openxmlformats.org/officeDocument/2006/relationships/hyperlink" Target="http://askjan.org/soar/index.htm" TargetMode="External"/><Relationship Id="rId77" Type="http://schemas.openxmlformats.org/officeDocument/2006/relationships/hyperlink" Target="https://www.unitedspinal.org/disability-publications-resources/disability-publications/" TargetMode="External"/><Relationship Id="rId8" Type="http://schemas.openxmlformats.org/officeDocument/2006/relationships/image" Target="media/image1.png"/><Relationship Id="rId51" Type="http://schemas.openxmlformats.org/officeDocument/2006/relationships/hyperlink" Target="http://www.ldonline.org/indepth/reading" TargetMode="External"/><Relationship Id="rId72" Type="http://schemas.openxmlformats.org/officeDocument/2006/relationships/hyperlink" Target="http://askjan.org/Erguide/" TargetMode="External"/><Relationship Id="rId80" Type="http://schemas.openxmlformats.org/officeDocument/2006/relationships/hyperlink" Target="https://vimeo.com/189856895"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isabilityin.org/what-we-do/nextgen-leaders/mentorship-exchange/" TargetMode="External"/><Relationship Id="rId17" Type="http://schemas.openxmlformats.org/officeDocument/2006/relationships/hyperlink" Target="https://disabilityin.org/what-we-do/nextgen-leaders/mentorship-exchange/" TargetMode="External"/><Relationship Id="rId25" Type="http://schemas.openxmlformats.org/officeDocument/2006/relationships/hyperlink" Target="https://tapability.org/" TargetMode="External"/><Relationship Id="rId33" Type="http://schemas.openxmlformats.org/officeDocument/2006/relationships/hyperlink" Target="http://www.eop.com/expos-exhibitor-intro.php" TargetMode="External"/><Relationship Id="rId38" Type="http://schemas.openxmlformats.org/officeDocument/2006/relationships/hyperlink" Target="http://www.careeronestop.org/BusinessCenter/index.aspx" TargetMode="External"/><Relationship Id="rId46" Type="http://schemas.openxmlformats.org/officeDocument/2006/relationships/hyperlink" Target="http://www.onestops.info/article.php?article_id=2" TargetMode="External"/><Relationship Id="rId59" Type="http://schemas.openxmlformats.org/officeDocument/2006/relationships/hyperlink" Target="https://www.mentalhealthfirstaid.org/cs/" TargetMode="External"/><Relationship Id="rId67" Type="http://schemas.openxmlformats.org/officeDocument/2006/relationships/hyperlink" Target="http://askjan.org/topics/disetiq.htm" TargetMode="External"/><Relationship Id="rId20" Type="http://schemas.openxmlformats.org/officeDocument/2006/relationships/hyperlink" Target="http://www.unitedspinal.org" TargetMode="External"/><Relationship Id="rId41" Type="http://schemas.openxmlformats.org/officeDocument/2006/relationships/hyperlink" Target="http://askjan.org/" TargetMode="External"/><Relationship Id="rId54" Type="http://schemas.openxmlformats.org/officeDocument/2006/relationships/hyperlink" Target="http://www.ldonline.org/indepth/processing" TargetMode="External"/><Relationship Id="rId62" Type="http://schemas.openxmlformats.org/officeDocument/2006/relationships/hyperlink" Target="http://adata.org/audience/employer" TargetMode="External"/><Relationship Id="rId70" Type="http://schemas.openxmlformats.org/officeDocument/2006/relationships/hyperlink" Target="http://askjan.org/training/library.htm" TargetMode="External"/><Relationship Id="rId75" Type="http://schemas.openxmlformats.org/officeDocument/2006/relationships/hyperlink" Target="http://askearn.org/refdesk/Recruitment/Interviewing"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ference.disabilityin.org/" TargetMode="External"/><Relationship Id="rId23" Type="http://schemas.openxmlformats.org/officeDocument/2006/relationships/hyperlink" Target="http://www.teamusa.org/Athlete%20Resources/Athlete%20Career%20and%20Education%20Services/Employers" TargetMode="External"/><Relationship Id="rId28" Type="http://schemas.openxmlformats.org/officeDocument/2006/relationships/hyperlink" Target="http://www.benderconsult.com/" TargetMode="External"/><Relationship Id="rId36" Type="http://schemas.openxmlformats.org/officeDocument/2006/relationships/hyperlink" Target="http://www.gettinghired.com/Events.aspx" TargetMode="External"/><Relationship Id="rId49" Type="http://schemas.openxmlformats.org/officeDocument/2006/relationships/hyperlink" Target="https://aaidd.org/intellectual-disability/definition/faqs-on-intellectual-disability" TargetMode="External"/><Relationship Id="rId57" Type="http://schemas.openxmlformats.org/officeDocument/2006/relationships/hyperlink" Target="http://askjan.org/media/drugadd.html" TargetMode="External"/><Relationship Id="rId10" Type="http://schemas.openxmlformats.org/officeDocument/2006/relationships/hyperlink" Target="https://disabilityin.org/what-we-do/disability-equality-index/" TargetMode="External"/><Relationship Id="rId31" Type="http://schemas.openxmlformats.org/officeDocument/2006/relationships/hyperlink" Target="http://www.pva.org/site/c.ajIRK9NJLcJ2E/b.7750849/k.36C/Operation_PAVE_Paving_Access_for_Veterans_Employment.htm?s_src=google&amp;gclid=CLOzidOK8tECFZNLDQodNpAC1A" TargetMode="External"/><Relationship Id="rId44" Type="http://schemas.openxmlformats.org/officeDocument/2006/relationships/hyperlink" Target="https://www.dol.gov/odep/pubs/fact/focus.htm" TargetMode="External"/><Relationship Id="rId52" Type="http://schemas.openxmlformats.org/officeDocument/2006/relationships/hyperlink" Target="http://www.ldonline.org/indepth/math" TargetMode="External"/><Relationship Id="rId60" Type="http://schemas.openxmlformats.org/officeDocument/2006/relationships/hyperlink" Target="https://citdac.org/CourseOverview.aspx" TargetMode="External"/><Relationship Id="rId65" Type="http://schemas.openxmlformats.org/officeDocument/2006/relationships/hyperlink" Target="https://www.dol.gov/odep/topics/Employers.htm" TargetMode="External"/><Relationship Id="rId73" Type="http://schemas.openxmlformats.org/officeDocument/2006/relationships/hyperlink" Target="http://askearn.org/" TargetMode="External"/><Relationship Id="rId78" Type="http://schemas.openxmlformats.org/officeDocument/2006/relationships/hyperlink" Target="https://vimeo.com/189856895" TargetMode="External"/><Relationship Id="rId81" Type="http://schemas.openxmlformats.org/officeDocument/2006/relationships/hyperlink" Target="https://disabilityin.org/partner-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42A5D-FAB9-423C-9929-CC8DFCAA7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13232</Words>
  <Characters>75423</Characters>
  <Application>Microsoft Office Word</Application>
  <DocSecurity>4</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Malsch</dc:creator>
  <cp:lastModifiedBy>Kayleigh Farmer</cp:lastModifiedBy>
  <cp:revision>2</cp:revision>
  <dcterms:created xsi:type="dcterms:W3CDTF">2021-06-04T19:07:00Z</dcterms:created>
  <dcterms:modified xsi:type="dcterms:W3CDTF">2021-06-04T19:07:00Z</dcterms:modified>
</cp:coreProperties>
</file>