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F71F2" w14:textId="3FC0D3FD" w:rsidR="00F50B9B" w:rsidRDefault="00F7166B" w:rsidP="00B93CCC">
      <w:pPr>
        <w:jc w:val="center"/>
      </w:pPr>
      <w:r>
        <w:rPr>
          <w:noProof/>
        </w:rPr>
        <w:drawing>
          <wp:inline distT="0" distB="0" distL="0" distR="0" wp14:anchorId="63916B1F" wp14:editId="6BD1C75E">
            <wp:extent cx="3990109" cy="1330036"/>
            <wp:effectExtent l="0" t="0" r="0" b="0"/>
            <wp:docPr id="1" name="Picture 1" descr="Disability Equality Index logo with tagline &quot;Best Place to Work for Disability Inclu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BLN_DEI_Logo_NoScore.png"/>
                    <pic:cNvPicPr/>
                  </pic:nvPicPr>
                  <pic:blipFill>
                    <a:blip r:embed="rId8"/>
                    <a:stretch>
                      <a:fillRect/>
                    </a:stretch>
                  </pic:blipFill>
                  <pic:spPr>
                    <a:xfrm>
                      <a:off x="0" y="0"/>
                      <a:ext cx="4039043" cy="1346347"/>
                    </a:xfrm>
                    <a:prstGeom prst="rect">
                      <a:avLst/>
                    </a:prstGeom>
                  </pic:spPr>
                </pic:pic>
              </a:graphicData>
            </a:graphic>
          </wp:inline>
        </w:drawing>
      </w:r>
    </w:p>
    <w:p w14:paraId="3079A610" w14:textId="43AF38DB" w:rsidR="00A13A08" w:rsidRPr="00F45467" w:rsidRDefault="001628E0" w:rsidP="00F45467">
      <w:pPr>
        <w:pStyle w:val="Title"/>
      </w:pPr>
      <w:r w:rsidRPr="00F45467">
        <w:t>RESOURCE</w:t>
      </w:r>
      <w:r w:rsidR="00F7166B" w:rsidRPr="00F45467">
        <w:t xml:space="preserve"> </w:t>
      </w:r>
      <w:r w:rsidR="004E44D2" w:rsidRPr="00F45467">
        <w:t>GUIDE</w:t>
      </w:r>
      <w:r w:rsidR="00F7166B" w:rsidRPr="00F45467">
        <w:br/>
        <w:t xml:space="preserve">FOR </w:t>
      </w:r>
      <w:r w:rsidRPr="00F45467">
        <w:t>TOP</w:t>
      </w:r>
      <w:r w:rsidR="001E407F" w:rsidRPr="00F45467">
        <w:t>-</w:t>
      </w:r>
      <w:r w:rsidRPr="00F45467">
        <w:t xml:space="preserve">SCORING COMPANIES </w:t>
      </w:r>
      <w:r w:rsidR="00020F86" w:rsidRPr="00F45467">
        <w:t>– 80, 90, 100</w:t>
      </w:r>
    </w:p>
    <w:p w14:paraId="54613CF6" w14:textId="7CE0F08D" w:rsidR="00020F86" w:rsidRDefault="001628E0">
      <w:pPr>
        <w:pStyle w:val="TOC1"/>
        <w:rPr>
          <w:rFonts w:asciiTheme="minorHAnsi" w:eastAsiaTheme="minorEastAsia" w:hAnsiTheme="minorHAnsi" w:cstheme="minorBidi"/>
          <w:b w:val="0"/>
          <w:caps w:val="0"/>
          <w:sz w:val="22"/>
          <w:szCs w:val="22"/>
          <w:u w:val="none"/>
        </w:rPr>
      </w:pPr>
      <w:r w:rsidRPr="001628E0">
        <w:rPr>
          <w:u w:val="none"/>
        </w:rPr>
        <w:fldChar w:fldCharType="begin"/>
      </w:r>
      <w:r w:rsidRPr="001628E0">
        <w:rPr>
          <w:u w:val="none"/>
        </w:rPr>
        <w:instrText xml:space="preserve"> TOC \o "1-2" \h \z \u </w:instrText>
      </w:r>
      <w:r w:rsidRPr="001628E0">
        <w:rPr>
          <w:u w:val="none"/>
        </w:rPr>
        <w:fldChar w:fldCharType="separate"/>
      </w:r>
      <w:hyperlink w:anchor="_Toc43138852" w:history="1">
        <w:r w:rsidR="00020F86" w:rsidRPr="003E6BE8">
          <w:rPr>
            <w:rStyle w:val="Hyperlink"/>
          </w:rPr>
          <w:t>Preface</w:t>
        </w:r>
        <w:r w:rsidR="00020F86">
          <w:rPr>
            <w:webHidden/>
          </w:rPr>
          <w:tab/>
        </w:r>
        <w:r w:rsidR="00020F86">
          <w:rPr>
            <w:webHidden/>
          </w:rPr>
          <w:fldChar w:fldCharType="begin"/>
        </w:r>
        <w:r w:rsidR="00020F86">
          <w:rPr>
            <w:webHidden/>
          </w:rPr>
          <w:instrText xml:space="preserve"> PAGEREF _Toc43138852 \h </w:instrText>
        </w:r>
        <w:r w:rsidR="00020F86">
          <w:rPr>
            <w:webHidden/>
          </w:rPr>
        </w:r>
        <w:r w:rsidR="00020F86">
          <w:rPr>
            <w:webHidden/>
          </w:rPr>
          <w:fldChar w:fldCharType="separate"/>
        </w:r>
        <w:r w:rsidR="00020F86">
          <w:rPr>
            <w:webHidden/>
          </w:rPr>
          <w:t>1</w:t>
        </w:r>
        <w:r w:rsidR="00020F86">
          <w:rPr>
            <w:webHidden/>
          </w:rPr>
          <w:fldChar w:fldCharType="end"/>
        </w:r>
      </w:hyperlink>
    </w:p>
    <w:p w14:paraId="316C883A" w14:textId="145C137C" w:rsidR="00020F86" w:rsidRDefault="003C11D9">
      <w:pPr>
        <w:pStyle w:val="TOC1"/>
        <w:rPr>
          <w:rFonts w:asciiTheme="minorHAnsi" w:eastAsiaTheme="minorEastAsia" w:hAnsiTheme="minorHAnsi" w:cstheme="minorBidi"/>
          <w:b w:val="0"/>
          <w:caps w:val="0"/>
          <w:sz w:val="22"/>
          <w:szCs w:val="22"/>
          <w:u w:val="none"/>
        </w:rPr>
      </w:pPr>
      <w:hyperlink w:anchor="_Toc43138853" w:history="1">
        <w:r w:rsidR="00020F86" w:rsidRPr="003E6BE8">
          <w:rPr>
            <w:rStyle w:val="Hyperlink"/>
          </w:rPr>
          <w:t>How your Company will be Recognized</w:t>
        </w:r>
        <w:r w:rsidR="00020F86">
          <w:rPr>
            <w:webHidden/>
          </w:rPr>
          <w:tab/>
        </w:r>
        <w:r w:rsidR="00020F86">
          <w:rPr>
            <w:webHidden/>
          </w:rPr>
          <w:fldChar w:fldCharType="begin"/>
        </w:r>
        <w:r w:rsidR="00020F86">
          <w:rPr>
            <w:webHidden/>
          </w:rPr>
          <w:instrText xml:space="preserve"> PAGEREF _Toc43138853 \h </w:instrText>
        </w:r>
        <w:r w:rsidR="00020F86">
          <w:rPr>
            <w:webHidden/>
          </w:rPr>
        </w:r>
        <w:r w:rsidR="00020F86">
          <w:rPr>
            <w:webHidden/>
          </w:rPr>
          <w:fldChar w:fldCharType="separate"/>
        </w:r>
        <w:r w:rsidR="00020F86">
          <w:rPr>
            <w:webHidden/>
          </w:rPr>
          <w:t>2</w:t>
        </w:r>
        <w:r w:rsidR="00020F86">
          <w:rPr>
            <w:webHidden/>
          </w:rPr>
          <w:fldChar w:fldCharType="end"/>
        </w:r>
      </w:hyperlink>
    </w:p>
    <w:p w14:paraId="2BB2F143" w14:textId="4FDCEF5C" w:rsidR="00020F86" w:rsidRDefault="003C11D9">
      <w:pPr>
        <w:pStyle w:val="TOC2"/>
        <w:tabs>
          <w:tab w:val="right" w:pos="9350"/>
        </w:tabs>
        <w:rPr>
          <w:rFonts w:eastAsiaTheme="minorEastAsia" w:cstheme="minorBidi"/>
          <w:bCs w:val="0"/>
          <w:noProof/>
          <w:sz w:val="22"/>
          <w:szCs w:val="22"/>
        </w:rPr>
      </w:pPr>
      <w:hyperlink w:anchor="_Toc43138854" w:history="1">
        <w:r w:rsidR="00020F86" w:rsidRPr="003E6BE8">
          <w:rPr>
            <w:rStyle w:val="Hyperlink"/>
            <w:noProof/>
          </w:rPr>
          <w:t>Digital Recognition</w:t>
        </w:r>
        <w:r w:rsidR="00020F86">
          <w:rPr>
            <w:noProof/>
            <w:webHidden/>
          </w:rPr>
          <w:tab/>
        </w:r>
        <w:r w:rsidR="00020F86">
          <w:rPr>
            <w:noProof/>
            <w:webHidden/>
          </w:rPr>
          <w:fldChar w:fldCharType="begin"/>
        </w:r>
        <w:r w:rsidR="00020F86">
          <w:rPr>
            <w:noProof/>
            <w:webHidden/>
          </w:rPr>
          <w:instrText xml:space="preserve"> PAGEREF _Toc43138854 \h </w:instrText>
        </w:r>
        <w:r w:rsidR="00020F86">
          <w:rPr>
            <w:noProof/>
            <w:webHidden/>
          </w:rPr>
        </w:r>
        <w:r w:rsidR="00020F86">
          <w:rPr>
            <w:noProof/>
            <w:webHidden/>
          </w:rPr>
          <w:fldChar w:fldCharType="separate"/>
        </w:r>
        <w:r w:rsidR="00020F86">
          <w:rPr>
            <w:noProof/>
            <w:webHidden/>
          </w:rPr>
          <w:t>2</w:t>
        </w:r>
        <w:r w:rsidR="00020F86">
          <w:rPr>
            <w:noProof/>
            <w:webHidden/>
          </w:rPr>
          <w:fldChar w:fldCharType="end"/>
        </w:r>
      </w:hyperlink>
    </w:p>
    <w:p w14:paraId="0ADE692A" w14:textId="512D72EC" w:rsidR="00020F86" w:rsidRDefault="003C11D9">
      <w:pPr>
        <w:pStyle w:val="TOC2"/>
        <w:tabs>
          <w:tab w:val="right" w:pos="9350"/>
        </w:tabs>
        <w:rPr>
          <w:rFonts w:eastAsiaTheme="minorEastAsia" w:cstheme="minorBidi"/>
          <w:bCs w:val="0"/>
          <w:noProof/>
          <w:sz w:val="22"/>
          <w:szCs w:val="22"/>
        </w:rPr>
      </w:pPr>
      <w:hyperlink w:anchor="_Toc43138855" w:history="1">
        <w:r w:rsidR="00020F86" w:rsidRPr="003E6BE8">
          <w:rPr>
            <w:rStyle w:val="Hyperlink"/>
            <w:noProof/>
          </w:rPr>
          <w:t>Press &amp; Media</w:t>
        </w:r>
        <w:r w:rsidR="00020F86">
          <w:rPr>
            <w:noProof/>
            <w:webHidden/>
          </w:rPr>
          <w:tab/>
        </w:r>
        <w:r w:rsidR="00020F86">
          <w:rPr>
            <w:noProof/>
            <w:webHidden/>
          </w:rPr>
          <w:fldChar w:fldCharType="begin"/>
        </w:r>
        <w:r w:rsidR="00020F86">
          <w:rPr>
            <w:noProof/>
            <w:webHidden/>
          </w:rPr>
          <w:instrText xml:space="preserve"> PAGEREF _Toc43138855 \h </w:instrText>
        </w:r>
        <w:r w:rsidR="00020F86">
          <w:rPr>
            <w:noProof/>
            <w:webHidden/>
          </w:rPr>
        </w:r>
        <w:r w:rsidR="00020F86">
          <w:rPr>
            <w:noProof/>
            <w:webHidden/>
          </w:rPr>
          <w:fldChar w:fldCharType="separate"/>
        </w:r>
        <w:r w:rsidR="00020F86">
          <w:rPr>
            <w:noProof/>
            <w:webHidden/>
          </w:rPr>
          <w:t>3</w:t>
        </w:r>
        <w:r w:rsidR="00020F86">
          <w:rPr>
            <w:noProof/>
            <w:webHidden/>
          </w:rPr>
          <w:fldChar w:fldCharType="end"/>
        </w:r>
      </w:hyperlink>
    </w:p>
    <w:p w14:paraId="11753139" w14:textId="6D3CA97D" w:rsidR="00020F86" w:rsidRDefault="003C11D9">
      <w:pPr>
        <w:pStyle w:val="TOC2"/>
        <w:tabs>
          <w:tab w:val="right" w:pos="9350"/>
        </w:tabs>
        <w:rPr>
          <w:rFonts w:eastAsiaTheme="minorEastAsia" w:cstheme="minorBidi"/>
          <w:bCs w:val="0"/>
          <w:noProof/>
          <w:sz w:val="22"/>
          <w:szCs w:val="22"/>
        </w:rPr>
      </w:pPr>
      <w:hyperlink w:anchor="_Toc43138856" w:history="1">
        <w:r w:rsidR="00020F86" w:rsidRPr="003E6BE8">
          <w:rPr>
            <w:rStyle w:val="Hyperlink"/>
            <w:noProof/>
          </w:rPr>
          <w:t>Virtual - Disability:IN Annual Conference on July 2020</w:t>
        </w:r>
        <w:r w:rsidR="00020F86">
          <w:rPr>
            <w:noProof/>
            <w:webHidden/>
          </w:rPr>
          <w:tab/>
        </w:r>
        <w:r w:rsidR="00020F86">
          <w:rPr>
            <w:noProof/>
            <w:webHidden/>
          </w:rPr>
          <w:fldChar w:fldCharType="begin"/>
        </w:r>
        <w:r w:rsidR="00020F86">
          <w:rPr>
            <w:noProof/>
            <w:webHidden/>
          </w:rPr>
          <w:instrText xml:space="preserve"> PAGEREF _Toc43138856 \h </w:instrText>
        </w:r>
        <w:r w:rsidR="00020F86">
          <w:rPr>
            <w:noProof/>
            <w:webHidden/>
          </w:rPr>
        </w:r>
        <w:r w:rsidR="00020F86">
          <w:rPr>
            <w:noProof/>
            <w:webHidden/>
          </w:rPr>
          <w:fldChar w:fldCharType="separate"/>
        </w:r>
        <w:r w:rsidR="00020F86">
          <w:rPr>
            <w:noProof/>
            <w:webHidden/>
          </w:rPr>
          <w:t>3</w:t>
        </w:r>
        <w:r w:rsidR="00020F86">
          <w:rPr>
            <w:noProof/>
            <w:webHidden/>
          </w:rPr>
          <w:fldChar w:fldCharType="end"/>
        </w:r>
      </w:hyperlink>
    </w:p>
    <w:p w14:paraId="57EE1DB0" w14:textId="3FC9C1D6" w:rsidR="00020F86" w:rsidRDefault="003C11D9">
      <w:pPr>
        <w:pStyle w:val="TOC1"/>
        <w:rPr>
          <w:rFonts w:asciiTheme="minorHAnsi" w:eastAsiaTheme="minorEastAsia" w:hAnsiTheme="minorHAnsi" w:cstheme="minorBidi"/>
          <w:b w:val="0"/>
          <w:caps w:val="0"/>
          <w:sz w:val="22"/>
          <w:szCs w:val="22"/>
          <w:u w:val="none"/>
        </w:rPr>
      </w:pPr>
      <w:hyperlink w:anchor="_Toc43138857" w:history="1">
        <w:r w:rsidR="00020F86" w:rsidRPr="003E6BE8">
          <w:rPr>
            <w:rStyle w:val="Hyperlink"/>
          </w:rPr>
          <w:t>Sharing Your Top Score with Various Stakeholders</w:t>
        </w:r>
        <w:r w:rsidR="00020F86">
          <w:rPr>
            <w:webHidden/>
          </w:rPr>
          <w:tab/>
        </w:r>
        <w:r w:rsidR="00020F86">
          <w:rPr>
            <w:webHidden/>
          </w:rPr>
          <w:fldChar w:fldCharType="begin"/>
        </w:r>
        <w:r w:rsidR="00020F86">
          <w:rPr>
            <w:webHidden/>
          </w:rPr>
          <w:instrText xml:space="preserve"> PAGEREF _Toc43138857 \h </w:instrText>
        </w:r>
        <w:r w:rsidR="00020F86">
          <w:rPr>
            <w:webHidden/>
          </w:rPr>
        </w:r>
        <w:r w:rsidR="00020F86">
          <w:rPr>
            <w:webHidden/>
          </w:rPr>
          <w:fldChar w:fldCharType="separate"/>
        </w:r>
        <w:r w:rsidR="00020F86">
          <w:rPr>
            <w:webHidden/>
          </w:rPr>
          <w:t>3</w:t>
        </w:r>
        <w:r w:rsidR="00020F86">
          <w:rPr>
            <w:webHidden/>
          </w:rPr>
          <w:fldChar w:fldCharType="end"/>
        </w:r>
      </w:hyperlink>
    </w:p>
    <w:p w14:paraId="64F5DBCD" w14:textId="4446806A" w:rsidR="00020F86" w:rsidRDefault="003C11D9">
      <w:pPr>
        <w:pStyle w:val="TOC2"/>
        <w:tabs>
          <w:tab w:val="right" w:pos="9350"/>
        </w:tabs>
        <w:rPr>
          <w:rFonts w:eastAsiaTheme="minorEastAsia" w:cstheme="minorBidi"/>
          <w:bCs w:val="0"/>
          <w:noProof/>
          <w:sz w:val="22"/>
          <w:szCs w:val="22"/>
        </w:rPr>
      </w:pPr>
      <w:hyperlink w:anchor="_Toc43138858" w:history="1">
        <w:r w:rsidR="00020F86" w:rsidRPr="003E6BE8">
          <w:rPr>
            <w:rStyle w:val="Hyperlink"/>
            <w:noProof/>
          </w:rPr>
          <w:t>Customers, Clients, Employees</w:t>
        </w:r>
        <w:r w:rsidR="00020F86">
          <w:rPr>
            <w:noProof/>
            <w:webHidden/>
          </w:rPr>
          <w:tab/>
        </w:r>
        <w:r w:rsidR="00020F86">
          <w:rPr>
            <w:noProof/>
            <w:webHidden/>
          </w:rPr>
          <w:fldChar w:fldCharType="begin"/>
        </w:r>
        <w:r w:rsidR="00020F86">
          <w:rPr>
            <w:noProof/>
            <w:webHidden/>
          </w:rPr>
          <w:instrText xml:space="preserve"> PAGEREF _Toc43138858 \h </w:instrText>
        </w:r>
        <w:r w:rsidR="00020F86">
          <w:rPr>
            <w:noProof/>
            <w:webHidden/>
          </w:rPr>
        </w:r>
        <w:r w:rsidR="00020F86">
          <w:rPr>
            <w:noProof/>
            <w:webHidden/>
          </w:rPr>
          <w:fldChar w:fldCharType="separate"/>
        </w:r>
        <w:r w:rsidR="00020F86">
          <w:rPr>
            <w:noProof/>
            <w:webHidden/>
          </w:rPr>
          <w:t>3</w:t>
        </w:r>
        <w:r w:rsidR="00020F86">
          <w:rPr>
            <w:noProof/>
            <w:webHidden/>
          </w:rPr>
          <w:fldChar w:fldCharType="end"/>
        </w:r>
      </w:hyperlink>
    </w:p>
    <w:p w14:paraId="46FE32C5" w14:textId="12C9F3B2" w:rsidR="00020F86" w:rsidRDefault="003C11D9">
      <w:pPr>
        <w:pStyle w:val="TOC2"/>
        <w:tabs>
          <w:tab w:val="right" w:pos="9350"/>
        </w:tabs>
        <w:rPr>
          <w:rFonts w:eastAsiaTheme="minorEastAsia" w:cstheme="minorBidi"/>
          <w:bCs w:val="0"/>
          <w:noProof/>
          <w:sz w:val="22"/>
          <w:szCs w:val="22"/>
        </w:rPr>
      </w:pPr>
      <w:hyperlink w:anchor="_Toc43138859" w:history="1">
        <w:r w:rsidR="00020F86" w:rsidRPr="003E6BE8">
          <w:rPr>
            <w:rStyle w:val="Hyperlink"/>
            <w:noProof/>
          </w:rPr>
          <w:t>Senior Leadership</w:t>
        </w:r>
        <w:r w:rsidR="00020F86">
          <w:rPr>
            <w:noProof/>
            <w:webHidden/>
          </w:rPr>
          <w:tab/>
        </w:r>
        <w:r w:rsidR="00020F86">
          <w:rPr>
            <w:noProof/>
            <w:webHidden/>
          </w:rPr>
          <w:fldChar w:fldCharType="begin"/>
        </w:r>
        <w:r w:rsidR="00020F86">
          <w:rPr>
            <w:noProof/>
            <w:webHidden/>
          </w:rPr>
          <w:instrText xml:space="preserve"> PAGEREF _Toc43138859 \h </w:instrText>
        </w:r>
        <w:r w:rsidR="00020F86">
          <w:rPr>
            <w:noProof/>
            <w:webHidden/>
          </w:rPr>
        </w:r>
        <w:r w:rsidR="00020F86">
          <w:rPr>
            <w:noProof/>
            <w:webHidden/>
          </w:rPr>
          <w:fldChar w:fldCharType="separate"/>
        </w:r>
        <w:r w:rsidR="00020F86">
          <w:rPr>
            <w:noProof/>
            <w:webHidden/>
          </w:rPr>
          <w:t>4</w:t>
        </w:r>
        <w:r w:rsidR="00020F86">
          <w:rPr>
            <w:noProof/>
            <w:webHidden/>
          </w:rPr>
          <w:fldChar w:fldCharType="end"/>
        </w:r>
      </w:hyperlink>
    </w:p>
    <w:p w14:paraId="20EE8D9B" w14:textId="09586C7C" w:rsidR="00020F86" w:rsidRDefault="003C11D9">
      <w:pPr>
        <w:pStyle w:val="TOC2"/>
        <w:tabs>
          <w:tab w:val="right" w:pos="9350"/>
        </w:tabs>
        <w:rPr>
          <w:rFonts w:eastAsiaTheme="minorEastAsia" w:cstheme="minorBidi"/>
          <w:bCs w:val="0"/>
          <w:noProof/>
          <w:sz w:val="22"/>
          <w:szCs w:val="22"/>
        </w:rPr>
      </w:pPr>
      <w:hyperlink w:anchor="_Toc43138860" w:history="1">
        <w:r w:rsidR="00020F86" w:rsidRPr="003E6BE8">
          <w:rPr>
            <w:rStyle w:val="Hyperlink"/>
            <w:noProof/>
          </w:rPr>
          <w:t>Cross-Functional Teams</w:t>
        </w:r>
        <w:r w:rsidR="00020F86">
          <w:rPr>
            <w:noProof/>
            <w:webHidden/>
          </w:rPr>
          <w:tab/>
        </w:r>
        <w:r w:rsidR="00020F86">
          <w:rPr>
            <w:noProof/>
            <w:webHidden/>
          </w:rPr>
          <w:fldChar w:fldCharType="begin"/>
        </w:r>
        <w:r w:rsidR="00020F86">
          <w:rPr>
            <w:noProof/>
            <w:webHidden/>
          </w:rPr>
          <w:instrText xml:space="preserve"> PAGEREF _Toc43138860 \h </w:instrText>
        </w:r>
        <w:r w:rsidR="00020F86">
          <w:rPr>
            <w:noProof/>
            <w:webHidden/>
          </w:rPr>
        </w:r>
        <w:r w:rsidR="00020F86">
          <w:rPr>
            <w:noProof/>
            <w:webHidden/>
          </w:rPr>
          <w:fldChar w:fldCharType="separate"/>
        </w:r>
        <w:r w:rsidR="00020F86">
          <w:rPr>
            <w:noProof/>
            <w:webHidden/>
          </w:rPr>
          <w:t>4</w:t>
        </w:r>
        <w:r w:rsidR="00020F86">
          <w:rPr>
            <w:noProof/>
            <w:webHidden/>
          </w:rPr>
          <w:fldChar w:fldCharType="end"/>
        </w:r>
      </w:hyperlink>
    </w:p>
    <w:p w14:paraId="7ABB2535" w14:textId="703BF770" w:rsidR="00020F86" w:rsidRDefault="003C11D9">
      <w:pPr>
        <w:pStyle w:val="TOC2"/>
        <w:tabs>
          <w:tab w:val="right" w:pos="9350"/>
        </w:tabs>
        <w:rPr>
          <w:rFonts w:eastAsiaTheme="minorEastAsia" w:cstheme="minorBidi"/>
          <w:bCs w:val="0"/>
          <w:noProof/>
          <w:sz w:val="22"/>
          <w:szCs w:val="22"/>
        </w:rPr>
      </w:pPr>
      <w:hyperlink w:anchor="_Toc43138861" w:history="1">
        <w:r w:rsidR="00020F86" w:rsidRPr="003E6BE8">
          <w:rPr>
            <w:rStyle w:val="Hyperlink"/>
            <w:noProof/>
          </w:rPr>
          <w:t>ESG/CSR stakeholders and investors</w:t>
        </w:r>
        <w:r w:rsidR="00020F86">
          <w:rPr>
            <w:noProof/>
            <w:webHidden/>
          </w:rPr>
          <w:tab/>
        </w:r>
        <w:r w:rsidR="00020F86">
          <w:rPr>
            <w:noProof/>
            <w:webHidden/>
          </w:rPr>
          <w:fldChar w:fldCharType="begin"/>
        </w:r>
        <w:r w:rsidR="00020F86">
          <w:rPr>
            <w:noProof/>
            <w:webHidden/>
          </w:rPr>
          <w:instrText xml:space="preserve"> PAGEREF _Toc43138861 \h </w:instrText>
        </w:r>
        <w:r w:rsidR="00020F86">
          <w:rPr>
            <w:noProof/>
            <w:webHidden/>
          </w:rPr>
        </w:r>
        <w:r w:rsidR="00020F86">
          <w:rPr>
            <w:noProof/>
            <w:webHidden/>
          </w:rPr>
          <w:fldChar w:fldCharType="separate"/>
        </w:r>
        <w:r w:rsidR="00020F86">
          <w:rPr>
            <w:noProof/>
            <w:webHidden/>
          </w:rPr>
          <w:t>4</w:t>
        </w:r>
        <w:r w:rsidR="00020F86">
          <w:rPr>
            <w:noProof/>
            <w:webHidden/>
          </w:rPr>
          <w:fldChar w:fldCharType="end"/>
        </w:r>
      </w:hyperlink>
    </w:p>
    <w:p w14:paraId="788F6167" w14:textId="61C45004" w:rsidR="00020F86" w:rsidRDefault="003C11D9">
      <w:pPr>
        <w:pStyle w:val="TOC1"/>
        <w:rPr>
          <w:rFonts w:asciiTheme="minorHAnsi" w:eastAsiaTheme="minorEastAsia" w:hAnsiTheme="minorHAnsi" w:cstheme="minorBidi"/>
          <w:b w:val="0"/>
          <w:caps w:val="0"/>
          <w:sz w:val="22"/>
          <w:szCs w:val="22"/>
          <w:u w:val="none"/>
        </w:rPr>
      </w:pPr>
      <w:hyperlink w:anchor="_Toc43138862" w:history="1">
        <w:r w:rsidR="00020F86" w:rsidRPr="003E6BE8">
          <w:rPr>
            <w:rStyle w:val="Hyperlink"/>
          </w:rPr>
          <w:t>Marketing &amp; Communications Resources</w:t>
        </w:r>
        <w:r w:rsidR="00020F86">
          <w:rPr>
            <w:webHidden/>
          </w:rPr>
          <w:tab/>
        </w:r>
        <w:r w:rsidR="00020F86">
          <w:rPr>
            <w:webHidden/>
          </w:rPr>
          <w:fldChar w:fldCharType="begin"/>
        </w:r>
        <w:r w:rsidR="00020F86">
          <w:rPr>
            <w:webHidden/>
          </w:rPr>
          <w:instrText xml:space="preserve"> PAGEREF _Toc43138862 \h </w:instrText>
        </w:r>
        <w:r w:rsidR="00020F86">
          <w:rPr>
            <w:webHidden/>
          </w:rPr>
        </w:r>
        <w:r w:rsidR="00020F86">
          <w:rPr>
            <w:webHidden/>
          </w:rPr>
          <w:fldChar w:fldCharType="separate"/>
        </w:r>
        <w:r w:rsidR="00020F86">
          <w:rPr>
            <w:webHidden/>
          </w:rPr>
          <w:t>6</w:t>
        </w:r>
        <w:r w:rsidR="00020F86">
          <w:rPr>
            <w:webHidden/>
          </w:rPr>
          <w:fldChar w:fldCharType="end"/>
        </w:r>
      </w:hyperlink>
    </w:p>
    <w:p w14:paraId="2F98B610" w14:textId="780CEEB6" w:rsidR="00020F86" w:rsidRDefault="003C11D9">
      <w:pPr>
        <w:pStyle w:val="TOC2"/>
        <w:tabs>
          <w:tab w:val="right" w:pos="9350"/>
        </w:tabs>
        <w:rPr>
          <w:rFonts w:eastAsiaTheme="minorEastAsia" w:cstheme="minorBidi"/>
          <w:bCs w:val="0"/>
          <w:noProof/>
          <w:sz w:val="22"/>
          <w:szCs w:val="22"/>
        </w:rPr>
      </w:pPr>
      <w:hyperlink w:anchor="_Toc43138863" w:history="1">
        <w:r w:rsidR="00020F86" w:rsidRPr="003E6BE8">
          <w:rPr>
            <w:rStyle w:val="Hyperlink"/>
            <w:noProof/>
          </w:rPr>
          <w:t>Messaging A Top Score</w:t>
        </w:r>
        <w:r w:rsidR="00020F86">
          <w:rPr>
            <w:noProof/>
            <w:webHidden/>
          </w:rPr>
          <w:tab/>
        </w:r>
        <w:r w:rsidR="00020F86">
          <w:rPr>
            <w:noProof/>
            <w:webHidden/>
          </w:rPr>
          <w:fldChar w:fldCharType="begin"/>
        </w:r>
        <w:r w:rsidR="00020F86">
          <w:rPr>
            <w:noProof/>
            <w:webHidden/>
          </w:rPr>
          <w:instrText xml:space="preserve"> PAGEREF _Toc43138863 \h </w:instrText>
        </w:r>
        <w:r w:rsidR="00020F86">
          <w:rPr>
            <w:noProof/>
            <w:webHidden/>
          </w:rPr>
        </w:r>
        <w:r w:rsidR="00020F86">
          <w:rPr>
            <w:noProof/>
            <w:webHidden/>
          </w:rPr>
          <w:fldChar w:fldCharType="separate"/>
        </w:r>
        <w:r w:rsidR="00020F86">
          <w:rPr>
            <w:noProof/>
            <w:webHidden/>
          </w:rPr>
          <w:t>6</w:t>
        </w:r>
        <w:r w:rsidR="00020F86">
          <w:rPr>
            <w:noProof/>
            <w:webHidden/>
          </w:rPr>
          <w:fldChar w:fldCharType="end"/>
        </w:r>
      </w:hyperlink>
    </w:p>
    <w:p w14:paraId="108D5137" w14:textId="47BF9F96" w:rsidR="00020F86" w:rsidRDefault="003C11D9">
      <w:pPr>
        <w:pStyle w:val="TOC2"/>
        <w:tabs>
          <w:tab w:val="right" w:pos="9350"/>
        </w:tabs>
        <w:rPr>
          <w:rFonts w:eastAsiaTheme="minorEastAsia" w:cstheme="minorBidi"/>
          <w:bCs w:val="0"/>
          <w:noProof/>
          <w:sz w:val="22"/>
          <w:szCs w:val="22"/>
        </w:rPr>
      </w:pPr>
      <w:hyperlink w:anchor="_Toc43138864" w:history="1">
        <w:r w:rsidR="00020F86" w:rsidRPr="003E6BE8">
          <w:rPr>
            <w:rStyle w:val="Hyperlink"/>
            <w:noProof/>
          </w:rPr>
          <w:t>DEI Score Logos For Use</w:t>
        </w:r>
        <w:r w:rsidR="00020F86">
          <w:rPr>
            <w:noProof/>
            <w:webHidden/>
          </w:rPr>
          <w:tab/>
        </w:r>
        <w:r w:rsidR="00020F86">
          <w:rPr>
            <w:noProof/>
            <w:webHidden/>
          </w:rPr>
          <w:fldChar w:fldCharType="begin"/>
        </w:r>
        <w:r w:rsidR="00020F86">
          <w:rPr>
            <w:noProof/>
            <w:webHidden/>
          </w:rPr>
          <w:instrText xml:space="preserve"> PAGEREF _Toc43138864 \h </w:instrText>
        </w:r>
        <w:r w:rsidR="00020F86">
          <w:rPr>
            <w:noProof/>
            <w:webHidden/>
          </w:rPr>
        </w:r>
        <w:r w:rsidR="00020F86">
          <w:rPr>
            <w:noProof/>
            <w:webHidden/>
          </w:rPr>
          <w:fldChar w:fldCharType="separate"/>
        </w:r>
        <w:r w:rsidR="00020F86">
          <w:rPr>
            <w:noProof/>
            <w:webHidden/>
          </w:rPr>
          <w:t>7</w:t>
        </w:r>
        <w:r w:rsidR="00020F86">
          <w:rPr>
            <w:noProof/>
            <w:webHidden/>
          </w:rPr>
          <w:fldChar w:fldCharType="end"/>
        </w:r>
      </w:hyperlink>
    </w:p>
    <w:p w14:paraId="187176D0" w14:textId="3942A782" w:rsidR="00020F86" w:rsidRDefault="003C11D9">
      <w:pPr>
        <w:pStyle w:val="TOC2"/>
        <w:tabs>
          <w:tab w:val="right" w:pos="9350"/>
        </w:tabs>
        <w:rPr>
          <w:rFonts w:eastAsiaTheme="minorEastAsia" w:cstheme="minorBidi"/>
          <w:bCs w:val="0"/>
          <w:noProof/>
          <w:sz w:val="22"/>
          <w:szCs w:val="22"/>
        </w:rPr>
      </w:pPr>
      <w:hyperlink w:anchor="_Toc43138865" w:history="1">
        <w:r w:rsidR="00020F86" w:rsidRPr="003E6BE8">
          <w:rPr>
            <w:rStyle w:val="Hyperlink"/>
            <w:noProof/>
          </w:rPr>
          <w:t>Sample Social Media Posts</w:t>
        </w:r>
        <w:r w:rsidR="00020F86">
          <w:rPr>
            <w:noProof/>
            <w:webHidden/>
          </w:rPr>
          <w:tab/>
        </w:r>
        <w:r w:rsidR="00020F86">
          <w:rPr>
            <w:noProof/>
            <w:webHidden/>
          </w:rPr>
          <w:fldChar w:fldCharType="begin"/>
        </w:r>
        <w:r w:rsidR="00020F86">
          <w:rPr>
            <w:noProof/>
            <w:webHidden/>
          </w:rPr>
          <w:instrText xml:space="preserve"> PAGEREF _Toc43138865 \h </w:instrText>
        </w:r>
        <w:r w:rsidR="00020F86">
          <w:rPr>
            <w:noProof/>
            <w:webHidden/>
          </w:rPr>
        </w:r>
        <w:r w:rsidR="00020F86">
          <w:rPr>
            <w:noProof/>
            <w:webHidden/>
          </w:rPr>
          <w:fldChar w:fldCharType="separate"/>
        </w:r>
        <w:r w:rsidR="00020F86">
          <w:rPr>
            <w:noProof/>
            <w:webHidden/>
          </w:rPr>
          <w:t>7</w:t>
        </w:r>
        <w:r w:rsidR="00020F86">
          <w:rPr>
            <w:noProof/>
            <w:webHidden/>
          </w:rPr>
          <w:fldChar w:fldCharType="end"/>
        </w:r>
      </w:hyperlink>
    </w:p>
    <w:p w14:paraId="53E7B625" w14:textId="69080EB0" w:rsidR="00020F86" w:rsidRDefault="003C11D9">
      <w:pPr>
        <w:pStyle w:val="TOC1"/>
        <w:rPr>
          <w:rFonts w:asciiTheme="minorHAnsi" w:eastAsiaTheme="minorEastAsia" w:hAnsiTheme="minorHAnsi" w:cstheme="minorBidi"/>
          <w:b w:val="0"/>
          <w:caps w:val="0"/>
          <w:sz w:val="22"/>
          <w:szCs w:val="22"/>
          <w:u w:val="none"/>
        </w:rPr>
      </w:pPr>
      <w:hyperlink w:anchor="_Toc43138866" w:history="1">
        <w:r w:rsidR="00020F86" w:rsidRPr="003E6BE8">
          <w:rPr>
            <w:rStyle w:val="Hyperlink"/>
          </w:rPr>
          <w:t>What’s Next? Join IN!</w:t>
        </w:r>
        <w:r w:rsidR="00020F86">
          <w:rPr>
            <w:webHidden/>
          </w:rPr>
          <w:tab/>
        </w:r>
        <w:r w:rsidR="00020F86">
          <w:rPr>
            <w:webHidden/>
          </w:rPr>
          <w:fldChar w:fldCharType="begin"/>
        </w:r>
        <w:r w:rsidR="00020F86">
          <w:rPr>
            <w:webHidden/>
          </w:rPr>
          <w:instrText xml:space="preserve"> PAGEREF _Toc43138866 \h </w:instrText>
        </w:r>
        <w:r w:rsidR="00020F86">
          <w:rPr>
            <w:webHidden/>
          </w:rPr>
        </w:r>
        <w:r w:rsidR="00020F86">
          <w:rPr>
            <w:webHidden/>
          </w:rPr>
          <w:fldChar w:fldCharType="separate"/>
        </w:r>
        <w:r w:rsidR="00020F86">
          <w:rPr>
            <w:webHidden/>
          </w:rPr>
          <w:t>8</w:t>
        </w:r>
        <w:r w:rsidR="00020F86">
          <w:rPr>
            <w:webHidden/>
          </w:rPr>
          <w:fldChar w:fldCharType="end"/>
        </w:r>
      </w:hyperlink>
    </w:p>
    <w:p w14:paraId="7B438633" w14:textId="570344FD" w:rsidR="00020F86" w:rsidRDefault="003C11D9">
      <w:pPr>
        <w:pStyle w:val="TOC1"/>
        <w:rPr>
          <w:rFonts w:asciiTheme="minorHAnsi" w:eastAsiaTheme="minorEastAsia" w:hAnsiTheme="minorHAnsi" w:cstheme="minorBidi"/>
          <w:b w:val="0"/>
          <w:caps w:val="0"/>
          <w:sz w:val="22"/>
          <w:szCs w:val="22"/>
          <w:u w:val="none"/>
        </w:rPr>
      </w:pPr>
      <w:hyperlink w:anchor="_Toc43138867" w:history="1">
        <w:r w:rsidR="00020F86" w:rsidRPr="003E6BE8">
          <w:rPr>
            <w:rStyle w:val="Hyperlink"/>
          </w:rPr>
          <w:t>Additional Guidance &amp; Amplification Opportunities</w:t>
        </w:r>
        <w:r w:rsidR="00020F86">
          <w:rPr>
            <w:webHidden/>
          </w:rPr>
          <w:tab/>
        </w:r>
        <w:r w:rsidR="00020F86">
          <w:rPr>
            <w:webHidden/>
          </w:rPr>
          <w:fldChar w:fldCharType="begin"/>
        </w:r>
        <w:r w:rsidR="00020F86">
          <w:rPr>
            <w:webHidden/>
          </w:rPr>
          <w:instrText xml:space="preserve"> PAGEREF _Toc43138867 \h </w:instrText>
        </w:r>
        <w:r w:rsidR="00020F86">
          <w:rPr>
            <w:webHidden/>
          </w:rPr>
        </w:r>
        <w:r w:rsidR="00020F86">
          <w:rPr>
            <w:webHidden/>
          </w:rPr>
          <w:fldChar w:fldCharType="separate"/>
        </w:r>
        <w:r w:rsidR="00020F86">
          <w:rPr>
            <w:webHidden/>
          </w:rPr>
          <w:t>9</w:t>
        </w:r>
        <w:r w:rsidR="00020F86">
          <w:rPr>
            <w:webHidden/>
          </w:rPr>
          <w:fldChar w:fldCharType="end"/>
        </w:r>
      </w:hyperlink>
    </w:p>
    <w:p w14:paraId="68804DC8" w14:textId="1F5E3E91" w:rsidR="00020F86" w:rsidRDefault="003C11D9">
      <w:pPr>
        <w:pStyle w:val="TOC2"/>
        <w:tabs>
          <w:tab w:val="right" w:pos="9350"/>
        </w:tabs>
        <w:rPr>
          <w:rFonts w:eastAsiaTheme="minorEastAsia" w:cstheme="minorBidi"/>
          <w:bCs w:val="0"/>
          <w:noProof/>
          <w:sz w:val="22"/>
          <w:szCs w:val="22"/>
        </w:rPr>
      </w:pPr>
      <w:hyperlink w:anchor="_Toc43138868" w:history="1">
        <w:r w:rsidR="00020F86" w:rsidRPr="003E6BE8">
          <w:rPr>
            <w:rStyle w:val="Hyperlink"/>
            <w:noProof/>
          </w:rPr>
          <w:t>FREE Disability Inclusion Resources</w:t>
        </w:r>
        <w:r w:rsidR="00020F86">
          <w:rPr>
            <w:noProof/>
            <w:webHidden/>
          </w:rPr>
          <w:tab/>
        </w:r>
        <w:r w:rsidR="00020F86">
          <w:rPr>
            <w:noProof/>
            <w:webHidden/>
          </w:rPr>
          <w:fldChar w:fldCharType="begin"/>
        </w:r>
        <w:r w:rsidR="00020F86">
          <w:rPr>
            <w:noProof/>
            <w:webHidden/>
          </w:rPr>
          <w:instrText xml:space="preserve"> PAGEREF _Toc43138868 \h </w:instrText>
        </w:r>
        <w:r w:rsidR="00020F86">
          <w:rPr>
            <w:noProof/>
            <w:webHidden/>
          </w:rPr>
        </w:r>
        <w:r w:rsidR="00020F86">
          <w:rPr>
            <w:noProof/>
            <w:webHidden/>
          </w:rPr>
          <w:fldChar w:fldCharType="separate"/>
        </w:r>
        <w:r w:rsidR="00020F86">
          <w:rPr>
            <w:noProof/>
            <w:webHidden/>
          </w:rPr>
          <w:t>9</w:t>
        </w:r>
        <w:r w:rsidR="00020F86">
          <w:rPr>
            <w:noProof/>
            <w:webHidden/>
          </w:rPr>
          <w:fldChar w:fldCharType="end"/>
        </w:r>
      </w:hyperlink>
    </w:p>
    <w:p w14:paraId="1D34EA38" w14:textId="7453B298" w:rsidR="00020F86" w:rsidRDefault="003C11D9">
      <w:pPr>
        <w:pStyle w:val="TOC2"/>
        <w:tabs>
          <w:tab w:val="right" w:pos="9350"/>
        </w:tabs>
        <w:rPr>
          <w:rFonts w:eastAsiaTheme="minorEastAsia" w:cstheme="minorBidi"/>
          <w:bCs w:val="0"/>
          <w:noProof/>
          <w:sz w:val="22"/>
          <w:szCs w:val="22"/>
        </w:rPr>
      </w:pPr>
      <w:hyperlink w:anchor="_Toc43138869" w:history="1">
        <w:r w:rsidR="00020F86" w:rsidRPr="003E6BE8">
          <w:rPr>
            <w:rStyle w:val="Hyperlink"/>
            <w:noProof/>
          </w:rPr>
          <w:t>Scorecard Deep Dive</w:t>
        </w:r>
        <w:r w:rsidR="00020F86">
          <w:rPr>
            <w:noProof/>
            <w:webHidden/>
          </w:rPr>
          <w:tab/>
        </w:r>
        <w:r w:rsidR="00020F86">
          <w:rPr>
            <w:noProof/>
            <w:webHidden/>
          </w:rPr>
          <w:fldChar w:fldCharType="begin"/>
        </w:r>
        <w:r w:rsidR="00020F86">
          <w:rPr>
            <w:noProof/>
            <w:webHidden/>
          </w:rPr>
          <w:instrText xml:space="preserve"> PAGEREF _Toc43138869 \h </w:instrText>
        </w:r>
        <w:r w:rsidR="00020F86">
          <w:rPr>
            <w:noProof/>
            <w:webHidden/>
          </w:rPr>
        </w:r>
        <w:r w:rsidR="00020F86">
          <w:rPr>
            <w:noProof/>
            <w:webHidden/>
          </w:rPr>
          <w:fldChar w:fldCharType="separate"/>
        </w:r>
        <w:r w:rsidR="00020F86">
          <w:rPr>
            <w:noProof/>
            <w:webHidden/>
          </w:rPr>
          <w:t>9</w:t>
        </w:r>
        <w:r w:rsidR="00020F86">
          <w:rPr>
            <w:noProof/>
            <w:webHidden/>
          </w:rPr>
          <w:fldChar w:fldCharType="end"/>
        </w:r>
      </w:hyperlink>
    </w:p>
    <w:p w14:paraId="120A23CA" w14:textId="348655C3" w:rsidR="00020F86" w:rsidRDefault="003C11D9">
      <w:pPr>
        <w:pStyle w:val="TOC2"/>
        <w:tabs>
          <w:tab w:val="right" w:pos="9350"/>
        </w:tabs>
        <w:rPr>
          <w:rFonts w:eastAsiaTheme="minorEastAsia" w:cstheme="minorBidi"/>
          <w:bCs w:val="0"/>
          <w:noProof/>
          <w:sz w:val="22"/>
          <w:szCs w:val="22"/>
        </w:rPr>
      </w:pPr>
      <w:hyperlink w:anchor="_Toc43138870" w:history="1">
        <w:r w:rsidR="00020F86" w:rsidRPr="003E6BE8">
          <w:rPr>
            <w:rStyle w:val="Hyperlink"/>
            <w:noProof/>
          </w:rPr>
          <w:t>Disability:IN Inclusion Works – Unlimited Consulting Services</w:t>
        </w:r>
        <w:r w:rsidR="00020F86">
          <w:rPr>
            <w:noProof/>
            <w:webHidden/>
          </w:rPr>
          <w:tab/>
        </w:r>
        <w:r w:rsidR="00020F86">
          <w:rPr>
            <w:noProof/>
            <w:webHidden/>
          </w:rPr>
          <w:fldChar w:fldCharType="begin"/>
        </w:r>
        <w:r w:rsidR="00020F86">
          <w:rPr>
            <w:noProof/>
            <w:webHidden/>
          </w:rPr>
          <w:instrText xml:space="preserve"> PAGEREF _Toc43138870 \h </w:instrText>
        </w:r>
        <w:r w:rsidR="00020F86">
          <w:rPr>
            <w:noProof/>
            <w:webHidden/>
          </w:rPr>
        </w:r>
        <w:r w:rsidR="00020F86">
          <w:rPr>
            <w:noProof/>
            <w:webHidden/>
          </w:rPr>
          <w:fldChar w:fldCharType="separate"/>
        </w:r>
        <w:r w:rsidR="00020F86">
          <w:rPr>
            <w:noProof/>
            <w:webHidden/>
          </w:rPr>
          <w:t>9</w:t>
        </w:r>
        <w:r w:rsidR="00020F86">
          <w:rPr>
            <w:noProof/>
            <w:webHidden/>
          </w:rPr>
          <w:fldChar w:fldCharType="end"/>
        </w:r>
      </w:hyperlink>
    </w:p>
    <w:p w14:paraId="2A0BADC3" w14:textId="1A7B9FB6" w:rsidR="00020F86" w:rsidRDefault="003C11D9">
      <w:pPr>
        <w:pStyle w:val="TOC2"/>
        <w:tabs>
          <w:tab w:val="right" w:pos="9350"/>
        </w:tabs>
        <w:rPr>
          <w:noProof/>
        </w:rPr>
      </w:pPr>
      <w:hyperlink w:anchor="_Toc43138871" w:history="1">
        <w:r w:rsidR="00020F86" w:rsidRPr="003E6BE8">
          <w:rPr>
            <w:rStyle w:val="Hyperlink"/>
            <w:noProof/>
          </w:rPr>
          <w:t>Registering for the 2021 DEI</w:t>
        </w:r>
        <w:r w:rsidR="00020F86">
          <w:rPr>
            <w:noProof/>
            <w:webHidden/>
          </w:rPr>
          <w:tab/>
        </w:r>
        <w:r w:rsidR="00020F86">
          <w:rPr>
            <w:noProof/>
            <w:webHidden/>
          </w:rPr>
          <w:fldChar w:fldCharType="begin"/>
        </w:r>
        <w:r w:rsidR="00020F86">
          <w:rPr>
            <w:noProof/>
            <w:webHidden/>
          </w:rPr>
          <w:instrText xml:space="preserve"> PAGEREF _Toc43138871 \h </w:instrText>
        </w:r>
        <w:r w:rsidR="00020F86">
          <w:rPr>
            <w:noProof/>
            <w:webHidden/>
          </w:rPr>
        </w:r>
        <w:r w:rsidR="00020F86">
          <w:rPr>
            <w:noProof/>
            <w:webHidden/>
          </w:rPr>
          <w:fldChar w:fldCharType="separate"/>
        </w:r>
        <w:r w:rsidR="00020F86">
          <w:rPr>
            <w:noProof/>
            <w:webHidden/>
          </w:rPr>
          <w:t>9</w:t>
        </w:r>
        <w:r w:rsidR="00020F86">
          <w:rPr>
            <w:noProof/>
            <w:webHidden/>
          </w:rPr>
          <w:fldChar w:fldCharType="end"/>
        </w:r>
      </w:hyperlink>
    </w:p>
    <w:p w14:paraId="13AACFC7" w14:textId="3495BC78" w:rsidR="00DC6813" w:rsidRDefault="00DC6813">
      <w:pPr>
        <w:spacing w:line="276" w:lineRule="auto"/>
        <w:contextualSpacing w:val="0"/>
        <w:rPr>
          <w:rFonts w:eastAsiaTheme="minorEastAsia"/>
        </w:rPr>
      </w:pPr>
      <w:r>
        <w:rPr>
          <w:rFonts w:eastAsiaTheme="minorEastAsia"/>
        </w:rPr>
        <w:br w:type="page"/>
      </w:r>
    </w:p>
    <w:p w14:paraId="6F6C076E" w14:textId="77777777" w:rsidR="00DC6813" w:rsidRPr="00DC6813" w:rsidRDefault="00DC6813" w:rsidP="00DC6813">
      <w:pPr>
        <w:rPr>
          <w:rFonts w:eastAsiaTheme="minorEastAsia"/>
        </w:rPr>
      </w:pPr>
    </w:p>
    <w:p w14:paraId="3380E42B" w14:textId="4917E414" w:rsidR="001628E0" w:rsidRPr="00160BDD" w:rsidRDefault="001628E0" w:rsidP="00961D9C">
      <w:pPr>
        <w:pStyle w:val="Heading1"/>
        <w:rPr>
          <w:b w:val="0"/>
        </w:rPr>
      </w:pPr>
      <w:r w:rsidRPr="001628E0">
        <w:rPr>
          <w:color w:val="auto"/>
          <w:sz w:val="24"/>
          <w:szCs w:val="24"/>
        </w:rPr>
        <w:fldChar w:fldCharType="end"/>
      </w:r>
      <w:bookmarkStart w:id="0" w:name="_Toc43138852"/>
      <w:r w:rsidRPr="00B93CCC">
        <w:t>Preface</w:t>
      </w:r>
      <w:bookmarkEnd w:id="0"/>
    </w:p>
    <w:p w14:paraId="2C1592E2" w14:textId="6418D124" w:rsidR="00A13A08" w:rsidRPr="002C0FBA" w:rsidRDefault="004E44D2" w:rsidP="00961D9C">
      <w:pPr>
        <w:rPr>
          <w:rFonts w:ascii="Calibri" w:hAnsi="Calibri" w:cs="Calibri"/>
        </w:rPr>
      </w:pPr>
      <w:r w:rsidRPr="002C0FBA">
        <w:rPr>
          <w:rFonts w:ascii="Calibri" w:hAnsi="Calibri" w:cs="Calibri"/>
        </w:rPr>
        <w:t xml:space="preserve">Congratulations on earning a top score on the DEI! This is a testament to the culture of inclusion your company is building. This document guides </w:t>
      </w:r>
      <w:r w:rsidR="004857DB" w:rsidRPr="002C0FBA">
        <w:rPr>
          <w:rFonts w:ascii="Calibri" w:hAnsi="Calibri" w:cs="Calibri"/>
        </w:rPr>
        <w:t xml:space="preserve">cross-functional </w:t>
      </w:r>
      <w:r w:rsidRPr="002C0FBA">
        <w:rPr>
          <w:rFonts w:ascii="Calibri" w:hAnsi="Calibri" w:cs="Calibri"/>
        </w:rPr>
        <w:t>teams, including marketing and communications, finance and investment, senior leadership, and other departments.</w:t>
      </w:r>
    </w:p>
    <w:p w14:paraId="61AB509E" w14:textId="77777777" w:rsidR="00A13A08" w:rsidRPr="002C0FBA" w:rsidRDefault="00A13A08" w:rsidP="00961D9C">
      <w:pPr>
        <w:rPr>
          <w:rFonts w:ascii="Calibri" w:hAnsi="Calibri" w:cs="Calibri"/>
        </w:rPr>
      </w:pPr>
    </w:p>
    <w:p w14:paraId="786390AF" w14:textId="185060F7" w:rsidR="001628E0" w:rsidRPr="002C0FBA" w:rsidRDefault="004E44D2" w:rsidP="00961D9C">
      <w:pPr>
        <w:rPr>
          <w:rFonts w:ascii="Calibri" w:hAnsi="Calibri" w:cs="Calibri"/>
        </w:rPr>
      </w:pPr>
      <w:r w:rsidRPr="002C0FBA">
        <w:rPr>
          <w:rFonts w:ascii="Calibri" w:hAnsi="Calibri" w:cs="Calibri"/>
        </w:rPr>
        <w:t xml:space="preserve">Although your company has earned a top score, it </w:t>
      </w:r>
      <w:proofErr w:type="gramStart"/>
      <w:r w:rsidRPr="002C0FBA">
        <w:rPr>
          <w:rFonts w:ascii="Calibri" w:hAnsi="Calibri" w:cs="Calibri"/>
        </w:rPr>
        <w:t>doesn’t</w:t>
      </w:r>
      <w:proofErr w:type="gramEnd"/>
      <w:r w:rsidRPr="002C0FBA">
        <w:rPr>
          <w:rFonts w:ascii="Calibri" w:hAnsi="Calibri" w:cs="Calibri"/>
        </w:rPr>
        <w:t xml:space="preserve"> mean th</w:t>
      </w:r>
      <w:r w:rsidR="004857DB" w:rsidRPr="002C0FBA">
        <w:rPr>
          <w:rFonts w:ascii="Calibri" w:hAnsi="Calibri" w:cs="Calibri"/>
        </w:rPr>
        <w:t>at th</w:t>
      </w:r>
      <w:r w:rsidRPr="002C0FBA">
        <w:rPr>
          <w:rFonts w:ascii="Calibri" w:hAnsi="Calibri" w:cs="Calibri"/>
        </w:rPr>
        <w:t xml:space="preserve">e effort towards advancing inclusion for people with disabilities is complete. </w:t>
      </w:r>
      <w:proofErr w:type="gramStart"/>
      <w:r w:rsidR="005E1F03" w:rsidRPr="002C0FBA">
        <w:rPr>
          <w:rFonts w:ascii="Calibri" w:hAnsi="Calibri" w:cs="Calibri"/>
        </w:rPr>
        <w:t>I</w:t>
      </w:r>
      <w:r w:rsidR="00861F10" w:rsidRPr="002C0FBA">
        <w:rPr>
          <w:rFonts w:ascii="Calibri" w:hAnsi="Calibri" w:cs="Calibri"/>
        </w:rPr>
        <w:t>n order to</w:t>
      </w:r>
      <w:proofErr w:type="gramEnd"/>
      <w:r w:rsidR="00861F10" w:rsidRPr="002C0FBA">
        <w:rPr>
          <w:rFonts w:ascii="Calibri" w:hAnsi="Calibri" w:cs="Calibri"/>
        </w:rPr>
        <w:t xml:space="preserve"> help nudge all participating companies to do more, t</w:t>
      </w:r>
      <w:r w:rsidR="004857DB" w:rsidRPr="002C0FBA">
        <w:rPr>
          <w:rFonts w:ascii="Calibri" w:hAnsi="Calibri" w:cs="Calibri"/>
        </w:rPr>
        <w:t xml:space="preserve">he bar is continually raising with the </w:t>
      </w:r>
      <w:r w:rsidRPr="002C0FBA">
        <w:rPr>
          <w:rFonts w:ascii="Calibri" w:hAnsi="Calibri" w:cs="Calibri"/>
        </w:rPr>
        <w:t>DEI</w:t>
      </w:r>
      <w:r w:rsidR="00861F10" w:rsidRPr="002C0FBA">
        <w:rPr>
          <w:rFonts w:ascii="Calibri" w:hAnsi="Calibri" w:cs="Calibri"/>
        </w:rPr>
        <w:t>,</w:t>
      </w:r>
      <w:r w:rsidRPr="002C0FBA">
        <w:rPr>
          <w:rFonts w:ascii="Calibri" w:hAnsi="Calibri" w:cs="Calibri"/>
        </w:rPr>
        <w:t xml:space="preserve"> </w:t>
      </w:r>
      <w:r w:rsidR="004857DB" w:rsidRPr="002C0FBA">
        <w:rPr>
          <w:rFonts w:ascii="Calibri" w:hAnsi="Calibri" w:cs="Calibri"/>
        </w:rPr>
        <w:t>through</w:t>
      </w:r>
      <w:r w:rsidRPr="002C0FBA">
        <w:rPr>
          <w:rFonts w:ascii="Calibri" w:hAnsi="Calibri" w:cs="Calibri"/>
        </w:rPr>
        <w:t xml:space="preserve"> updated </w:t>
      </w:r>
      <w:r w:rsidR="00CC5598" w:rsidRPr="002C0FBA">
        <w:rPr>
          <w:rFonts w:ascii="Calibri" w:hAnsi="Calibri" w:cs="Calibri"/>
        </w:rPr>
        <w:t xml:space="preserve">existing questions </w:t>
      </w:r>
      <w:r w:rsidRPr="002C0FBA">
        <w:rPr>
          <w:rFonts w:ascii="Calibri" w:hAnsi="Calibri" w:cs="Calibri"/>
        </w:rPr>
        <w:t>weighting and/or additional questions</w:t>
      </w:r>
      <w:r w:rsidR="00861F10" w:rsidRPr="002C0FBA">
        <w:rPr>
          <w:rFonts w:ascii="Calibri" w:hAnsi="Calibri" w:cs="Calibri"/>
        </w:rPr>
        <w:t xml:space="preserve"> added</w:t>
      </w:r>
      <w:r w:rsidRPr="002C0FBA">
        <w:rPr>
          <w:rFonts w:ascii="Calibri" w:hAnsi="Calibri" w:cs="Calibri"/>
        </w:rPr>
        <w:t xml:space="preserve">. Each time your company participates in the DEI, you </w:t>
      </w:r>
      <w:proofErr w:type="gramStart"/>
      <w:r w:rsidRPr="002C0FBA">
        <w:rPr>
          <w:rFonts w:ascii="Calibri" w:hAnsi="Calibri" w:cs="Calibri"/>
        </w:rPr>
        <w:t>are able to</w:t>
      </w:r>
      <w:proofErr w:type="gramEnd"/>
      <w:r w:rsidRPr="002C0FBA">
        <w:rPr>
          <w:rFonts w:ascii="Calibri" w:hAnsi="Calibri" w:cs="Calibri"/>
        </w:rPr>
        <w:t xml:space="preserve"> benchmark performance year over year, gaining concrete insight into areas of opportunity and success.</w:t>
      </w:r>
    </w:p>
    <w:p w14:paraId="40A5A66A" w14:textId="77777777" w:rsidR="00A13A08" w:rsidRPr="002C0FBA" w:rsidRDefault="00A13A08" w:rsidP="00961D9C">
      <w:pPr>
        <w:rPr>
          <w:rFonts w:ascii="Calibri" w:hAnsi="Calibri" w:cs="Calibri"/>
        </w:rPr>
      </w:pPr>
    </w:p>
    <w:p w14:paraId="684392B5" w14:textId="0440AFD1" w:rsidR="001628E0" w:rsidRPr="002C0FBA" w:rsidRDefault="004E44D2" w:rsidP="00961D9C">
      <w:pPr>
        <w:rPr>
          <w:rFonts w:ascii="Calibri" w:hAnsi="Calibri" w:cs="Calibri"/>
        </w:rPr>
      </w:pPr>
      <w:r w:rsidRPr="002C0FBA">
        <w:rPr>
          <w:rFonts w:ascii="Calibri" w:hAnsi="Calibri" w:cs="Calibri"/>
        </w:rPr>
        <w:t xml:space="preserve">We encourage you to share your score with your employees, stakeholders, board of directors, senior leadership, customers, and suppliers. Once </w:t>
      </w:r>
      <w:proofErr w:type="gramStart"/>
      <w:r w:rsidRPr="002C0FBA">
        <w:rPr>
          <w:rFonts w:ascii="Calibri" w:hAnsi="Calibri" w:cs="Calibri"/>
        </w:rPr>
        <w:t>you’re</w:t>
      </w:r>
      <w:proofErr w:type="gramEnd"/>
      <w:r w:rsidRPr="002C0FBA">
        <w:rPr>
          <w:rFonts w:ascii="Calibri" w:hAnsi="Calibri" w:cs="Calibri"/>
        </w:rPr>
        <w:t xml:space="preserve"> ready to dive back in, we’re here to help meet you where you’re at and to continue building a culture of inclusion for all people.</w:t>
      </w:r>
    </w:p>
    <w:p w14:paraId="737093C2" w14:textId="77777777" w:rsidR="004857DB" w:rsidRPr="002C0FBA" w:rsidRDefault="004857DB" w:rsidP="00961D9C">
      <w:pPr>
        <w:rPr>
          <w:rFonts w:ascii="Calibri" w:hAnsi="Calibri" w:cs="Calibri"/>
        </w:rPr>
      </w:pPr>
    </w:p>
    <w:p w14:paraId="11E8844A" w14:textId="6B18C01F" w:rsidR="004E44D2" w:rsidRPr="00920776" w:rsidRDefault="004E44D2" w:rsidP="00961D9C">
      <w:pPr>
        <w:spacing w:line="240" w:lineRule="auto"/>
        <w:contextualSpacing w:val="0"/>
        <w:rPr>
          <w:rFonts w:ascii="Calibri" w:hAnsi="Calibri" w:cs="Calibri"/>
          <w:b/>
          <w:color w:val="000000" w:themeColor="text1"/>
        </w:rPr>
      </w:pPr>
      <w:r w:rsidRPr="00920776">
        <w:rPr>
          <w:rFonts w:ascii="Calibri" w:hAnsi="Calibri" w:cs="Calibri"/>
          <w:b/>
          <w:color w:val="000000" w:themeColor="text1"/>
        </w:rPr>
        <w:t>Upcoming DEI</w:t>
      </w:r>
      <w:r w:rsidR="004857DB" w:rsidRPr="00920776">
        <w:rPr>
          <w:rFonts w:ascii="Calibri" w:hAnsi="Calibri" w:cs="Calibri"/>
          <w:b/>
          <w:color w:val="000000" w:themeColor="text1"/>
        </w:rPr>
        <w:t xml:space="preserve"> </w:t>
      </w:r>
      <w:r w:rsidR="004857DB" w:rsidRPr="00920776">
        <w:rPr>
          <w:rFonts w:ascii="Calibri" w:hAnsi="Calibri" w:cs="Calibri"/>
          <w:b/>
          <w:bCs/>
          <w:color w:val="000000" w:themeColor="text1"/>
        </w:rPr>
        <w:t>Top Scoring Company Webinars</w:t>
      </w:r>
      <w:r w:rsidR="001628E0" w:rsidRPr="00920776">
        <w:rPr>
          <w:rFonts w:ascii="Calibri" w:hAnsi="Calibri" w:cs="Calibri"/>
          <w:b/>
          <w:color w:val="000000" w:themeColor="text1"/>
        </w:rPr>
        <w:t>:</w:t>
      </w:r>
    </w:p>
    <w:p w14:paraId="33BBE622" w14:textId="0DC5B6DC" w:rsidR="004857DB" w:rsidRPr="002C0FBA" w:rsidRDefault="004857DB" w:rsidP="00A028DD">
      <w:pPr>
        <w:pStyle w:val="ListParagraph"/>
        <w:numPr>
          <w:ilvl w:val="0"/>
          <w:numId w:val="23"/>
        </w:numPr>
        <w:spacing w:line="240" w:lineRule="auto"/>
        <w:contextualSpacing w:val="0"/>
        <w:rPr>
          <w:rFonts w:ascii="Calibri" w:hAnsi="Calibri" w:cs="Calibri"/>
        </w:rPr>
      </w:pPr>
      <w:r w:rsidRPr="002C0FBA">
        <w:rPr>
          <w:rFonts w:ascii="Calibri" w:hAnsi="Calibri" w:cs="Calibri"/>
        </w:rPr>
        <w:t>JUNE 1</w:t>
      </w:r>
      <w:r w:rsidR="00864DA4">
        <w:rPr>
          <w:rFonts w:ascii="Calibri" w:hAnsi="Calibri" w:cs="Calibri"/>
        </w:rPr>
        <w:t>6</w:t>
      </w:r>
      <w:r w:rsidRPr="002C0FBA">
        <w:rPr>
          <w:rFonts w:ascii="Calibri" w:hAnsi="Calibri" w:cs="Calibri"/>
        </w:rPr>
        <w:t xml:space="preserve">, </w:t>
      </w:r>
      <w:r w:rsidR="00864DA4">
        <w:rPr>
          <w:rFonts w:ascii="Calibri" w:hAnsi="Calibri" w:cs="Calibri"/>
        </w:rPr>
        <w:t>2</w:t>
      </w:r>
      <w:r w:rsidRPr="002C0FBA">
        <w:rPr>
          <w:rFonts w:ascii="Calibri" w:hAnsi="Calibri" w:cs="Calibri"/>
        </w:rPr>
        <w:t>-</w:t>
      </w:r>
      <w:r w:rsidR="00864DA4">
        <w:rPr>
          <w:rFonts w:ascii="Calibri" w:hAnsi="Calibri" w:cs="Calibri"/>
        </w:rPr>
        <w:t>3</w:t>
      </w:r>
      <w:r w:rsidRPr="002C0FBA">
        <w:rPr>
          <w:rFonts w:ascii="Calibri" w:hAnsi="Calibri" w:cs="Calibri"/>
        </w:rPr>
        <w:t xml:space="preserve"> PM EDT: </w:t>
      </w:r>
      <w:hyperlink r:id="rId9" w:tooltip="https://urldefense.proofpoint.com/v2/url?u=http-3A__events.constantcontact.com_register_event-3Fllr-3Drjrpmitab-26oeidk-3Da07egc17qic531971bb&amp;d=DwMGaQ&amp;c=V-WiB07a9ZG9AUogGPqIYBXfVnjryhYX1W_SjITv1Oo&amp;r=zCh2Y85DBMckEFYDteW7SXlq-4hFEwC2XuvFmUwYBO4&amp;m=tht4W-Ao5mMXJcp" w:history="1">
        <w:r w:rsidRPr="002C0FBA">
          <w:rPr>
            <w:rStyle w:val="Hyperlink"/>
            <w:rFonts w:ascii="Calibri" w:hAnsi="Calibri" w:cs="Calibri"/>
            <w:b/>
            <w:bCs/>
            <w:color w:val="0070C0"/>
          </w:rPr>
          <w:t>Register here</w:t>
        </w:r>
      </w:hyperlink>
    </w:p>
    <w:p w14:paraId="29DC476D" w14:textId="199AA128" w:rsidR="004857DB" w:rsidRPr="002C0FBA" w:rsidRDefault="004857DB" w:rsidP="00A028DD">
      <w:pPr>
        <w:pStyle w:val="ListParagraph"/>
        <w:numPr>
          <w:ilvl w:val="0"/>
          <w:numId w:val="23"/>
        </w:numPr>
        <w:spacing w:line="240" w:lineRule="auto"/>
        <w:contextualSpacing w:val="0"/>
        <w:rPr>
          <w:rFonts w:ascii="Calibri" w:hAnsi="Calibri" w:cs="Calibri"/>
        </w:rPr>
      </w:pPr>
      <w:r w:rsidRPr="002C0FBA">
        <w:rPr>
          <w:rFonts w:ascii="Calibri" w:hAnsi="Calibri" w:cs="Calibri"/>
        </w:rPr>
        <w:t xml:space="preserve">JUNE </w:t>
      </w:r>
      <w:r w:rsidR="00864DA4">
        <w:rPr>
          <w:rFonts w:ascii="Calibri" w:hAnsi="Calibri" w:cs="Calibri"/>
        </w:rPr>
        <w:t>18</w:t>
      </w:r>
      <w:r w:rsidRPr="002C0FBA">
        <w:rPr>
          <w:rFonts w:ascii="Calibri" w:hAnsi="Calibri" w:cs="Calibri"/>
        </w:rPr>
        <w:t xml:space="preserve">, </w:t>
      </w:r>
      <w:r w:rsidR="00864DA4">
        <w:rPr>
          <w:rFonts w:ascii="Calibri" w:hAnsi="Calibri" w:cs="Calibri"/>
        </w:rPr>
        <w:t>2</w:t>
      </w:r>
      <w:r w:rsidRPr="002C0FBA">
        <w:rPr>
          <w:rFonts w:ascii="Calibri" w:hAnsi="Calibri" w:cs="Calibri"/>
        </w:rPr>
        <w:t>-</w:t>
      </w:r>
      <w:r w:rsidR="00864DA4">
        <w:rPr>
          <w:rFonts w:ascii="Calibri" w:hAnsi="Calibri" w:cs="Calibri"/>
        </w:rPr>
        <w:t>3</w:t>
      </w:r>
      <w:r w:rsidRPr="002C0FBA">
        <w:rPr>
          <w:rFonts w:ascii="Calibri" w:hAnsi="Calibri" w:cs="Calibri"/>
        </w:rPr>
        <w:t xml:space="preserve"> PM EDT: </w:t>
      </w:r>
      <w:hyperlink r:id="rId10" w:tooltip="https://urldefense.proofpoint.com/v2/url?u=http-3A__events.constantcontact.com_register_event-3Fllr-3Drjrpmitab-26oeidk-3Da07egc19swre4e3c693&amp;d=DwMGaQ&amp;c=V-WiB07a9ZG9AUogGPqIYBXfVnjryhYX1W_SjITv1Oo&amp;r=zCh2Y85DBMckEFYDteW7SXlq-4hFEwC2XuvFmUwYBO4&amp;m=tht4W-Ao5mMXJcp" w:history="1">
        <w:r w:rsidRPr="002C0FBA">
          <w:rPr>
            <w:rStyle w:val="Hyperlink"/>
            <w:rFonts w:ascii="Calibri" w:eastAsia="Times New Roman" w:hAnsi="Calibri" w:cs="Calibri"/>
            <w:b/>
            <w:bCs/>
            <w:color w:val="0070C0"/>
          </w:rPr>
          <w:t>Register here</w:t>
        </w:r>
      </w:hyperlink>
    </w:p>
    <w:p w14:paraId="1E7AD597" w14:textId="4D252269" w:rsidR="006F5CEF" w:rsidRPr="0059641D" w:rsidRDefault="00B8337E" w:rsidP="00961D9C">
      <w:pPr>
        <w:rPr>
          <w:rFonts w:ascii="Calibri" w:hAnsi="Calibri" w:cs="Calibri"/>
          <w:b/>
        </w:rPr>
      </w:pPr>
      <w:r w:rsidRPr="0059641D">
        <w:rPr>
          <w:rFonts w:ascii="Calibri" w:hAnsi="Calibri" w:cs="Calibri"/>
          <w:b/>
        </w:rPr>
        <w:t xml:space="preserve">Point of </w:t>
      </w:r>
      <w:r w:rsidR="006F5CEF" w:rsidRPr="0059641D">
        <w:rPr>
          <w:rFonts w:ascii="Calibri" w:hAnsi="Calibri" w:cs="Calibri"/>
          <w:b/>
        </w:rPr>
        <w:t>Contact information:</w:t>
      </w:r>
    </w:p>
    <w:tbl>
      <w:tblPr>
        <w:tblStyle w:val="PlainTable2"/>
        <w:tblW w:w="0" w:type="auto"/>
        <w:tblLook w:val="04A0" w:firstRow="1" w:lastRow="0" w:firstColumn="1" w:lastColumn="0" w:noHBand="0" w:noVBand="1"/>
      </w:tblPr>
      <w:tblGrid>
        <w:gridCol w:w="4675"/>
        <w:gridCol w:w="4675"/>
      </w:tblGrid>
      <w:tr w:rsidR="001628E0" w:rsidRPr="008E2FE4" w14:paraId="3E55A7F3" w14:textId="77777777" w:rsidTr="00162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21B9E1" w14:textId="5C253B5E" w:rsidR="001628E0" w:rsidRPr="00920776" w:rsidRDefault="001628E0" w:rsidP="00961D9C">
            <w:pPr>
              <w:rPr>
                <w:rFonts w:ascii="Calibri" w:hAnsi="Calibri" w:cs="Calibri"/>
                <w:b w:val="0"/>
              </w:rPr>
            </w:pPr>
            <w:r w:rsidRPr="00920776">
              <w:rPr>
                <w:rFonts w:ascii="Calibri" w:hAnsi="Calibri" w:cs="Calibri"/>
                <w:b w:val="0"/>
              </w:rPr>
              <w:t xml:space="preserve">Becky </w:t>
            </w:r>
            <w:r w:rsidR="00864DA4">
              <w:rPr>
                <w:rFonts w:ascii="Calibri" w:hAnsi="Calibri" w:cs="Calibri"/>
                <w:b w:val="0"/>
              </w:rPr>
              <w:t>Kekula</w:t>
            </w:r>
            <w:r w:rsidRPr="00920776">
              <w:rPr>
                <w:rFonts w:ascii="Calibri" w:hAnsi="Calibri" w:cs="Calibri"/>
                <w:b w:val="0"/>
              </w:rPr>
              <w:t>, Disability Equality Index, Disability:IN</w:t>
            </w:r>
          </w:p>
        </w:tc>
        <w:tc>
          <w:tcPr>
            <w:tcW w:w="4675" w:type="dxa"/>
          </w:tcPr>
          <w:p w14:paraId="01E4B739" w14:textId="10AE72A6" w:rsidR="00B8337E" w:rsidRPr="0059641D" w:rsidRDefault="003C11D9" w:rsidP="00961D9C">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hyperlink r:id="rId11" w:history="1">
              <w:r w:rsidR="001628E0" w:rsidRPr="0059641D">
                <w:rPr>
                  <w:rStyle w:val="Hyperlink"/>
                  <w:rFonts w:ascii="Calibri" w:hAnsi="Calibri" w:cs="Calibri"/>
                  <w:b w:val="0"/>
                </w:rPr>
                <w:t>Becky@DisabilityIN.org</w:t>
              </w:r>
            </w:hyperlink>
            <w:r w:rsidR="001628E0" w:rsidRPr="0059641D">
              <w:rPr>
                <w:rFonts w:ascii="Calibri" w:hAnsi="Calibri" w:cs="Calibri"/>
                <w:b w:val="0"/>
              </w:rPr>
              <w:t xml:space="preserve"> </w:t>
            </w:r>
          </w:p>
        </w:tc>
      </w:tr>
      <w:tr w:rsidR="00B8337E" w:rsidRPr="008E2FE4" w14:paraId="10C4BACA" w14:textId="77777777" w:rsidTr="00162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E69AFB" w14:textId="4A3088BF" w:rsidR="00B8337E" w:rsidRPr="00920776" w:rsidRDefault="00B8337E" w:rsidP="00961D9C">
            <w:pPr>
              <w:rPr>
                <w:rFonts w:ascii="Calibri" w:hAnsi="Calibri" w:cs="Calibri"/>
                <w:b w:val="0"/>
              </w:rPr>
            </w:pPr>
            <w:r w:rsidRPr="00920776">
              <w:rPr>
                <w:rFonts w:ascii="Calibri" w:hAnsi="Calibri" w:cs="Calibri"/>
                <w:b w:val="0"/>
              </w:rPr>
              <w:t xml:space="preserve">Elaine Kubik, Marketing &amp; Communications, Disability:IN </w:t>
            </w:r>
          </w:p>
        </w:tc>
        <w:tc>
          <w:tcPr>
            <w:tcW w:w="4675" w:type="dxa"/>
          </w:tcPr>
          <w:p w14:paraId="36D47CCE" w14:textId="0644597B" w:rsidR="00B8337E" w:rsidRPr="002C0FBA" w:rsidRDefault="003C11D9" w:rsidP="00961D9C">
            <w:pPr>
              <w:cnfStyle w:val="000000100000" w:firstRow="0" w:lastRow="0" w:firstColumn="0" w:lastColumn="0" w:oddVBand="0" w:evenVBand="0" w:oddHBand="1" w:evenHBand="0" w:firstRowFirstColumn="0" w:firstRowLastColumn="0" w:lastRowFirstColumn="0" w:lastRowLastColumn="0"/>
              <w:rPr>
                <w:rFonts w:ascii="Calibri" w:hAnsi="Calibri" w:cs="Calibri"/>
                <w:b/>
              </w:rPr>
            </w:pPr>
            <w:hyperlink r:id="rId12" w:history="1">
              <w:r w:rsidR="00B8337E" w:rsidRPr="002C0FBA">
                <w:rPr>
                  <w:rStyle w:val="Hyperlink"/>
                  <w:rFonts w:ascii="Calibri" w:hAnsi="Calibri" w:cs="Calibri"/>
                </w:rPr>
                <w:t>Elaine@DisabilityIN.org</w:t>
              </w:r>
            </w:hyperlink>
            <w:r w:rsidR="00B8337E" w:rsidRPr="002C0FBA">
              <w:rPr>
                <w:rFonts w:ascii="Calibri" w:hAnsi="Calibri" w:cs="Calibri"/>
              </w:rPr>
              <w:t xml:space="preserve"> </w:t>
            </w:r>
          </w:p>
        </w:tc>
      </w:tr>
    </w:tbl>
    <w:p w14:paraId="79F95138" w14:textId="77777777" w:rsidR="00C16A3A" w:rsidRDefault="00C16A3A" w:rsidP="00961D9C"/>
    <w:p w14:paraId="205FD7B5" w14:textId="5CDDD7AF" w:rsidR="001628E0" w:rsidRPr="001628E0" w:rsidRDefault="00160BDD" w:rsidP="00961D9C">
      <w:pPr>
        <w:pStyle w:val="Heading1"/>
      </w:pPr>
      <w:bookmarkStart w:id="1" w:name="_Toc43138853"/>
      <w:r>
        <w:t>How your Company will be Recognized</w:t>
      </w:r>
      <w:bookmarkEnd w:id="1"/>
    </w:p>
    <w:p w14:paraId="3A9A7518" w14:textId="311D13A2" w:rsidR="001628E0" w:rsidRDefault="001628E0" w:rsidP="00B95FCC">
      <w:pPr>
        <w:pStyle w:val="Heading2"/>
        <w:numPr>
          <w:ilvl w:val="0"/>
          <w:numId w:val="0"/>
        </w:numPr>
        <w:ind w:left="403" w:hanging="403"/>
      </w:pPr>
      <w:bookmarkStart w:id="2" w:name="_Toc43138854"/>
      <w:r>
        <w:t>Digital Recognition</w:t>
      </w:r>
      <w:bookmarkEnd w:id="2"/>
    </w:p>
    <w:p w14:paraId="532E04D0" w14:textId="1B637C10" w:rsidR="00A17283" w:rsidRPr="002C0FBA" w:rsidRDefault="00187C60" w:rsidP="00961D9C">
      <w:pPr>
        <w:rPr>
          <w:rFonts w:ascii="Calibri" w:hAnsi="Calibri" w:cs="Calibri"/>
          <w:lang w:eastAsia="de-DE"/>
        </w:rPr>
      </w:pPr>
      <w:r w:rsidRPr="002C0FBA">
        <w:rPr>
          <w:rFonts w:ascii="Calibri" w:hAnsi="Calibri" w:cs="Calibri"/>
          <w:lang w:eastAsia="de-DE"/>
        </w:rPr>
        <w:t>On Wednesday, July 1</w:t>
      </w:r>
      <w:r w:rsidR="00D749C5">
        <w:rPr>
          <w:rFonts w:ascii="Calibri" w:hAnsi="Calibri" w:cs="Calibri"/>
          <w:lang w:eastAsia="de-DE"/>
        </w:rPr>
        <w:t>5</w:t>
      </w:r>
      <w:r w:rsidRPr="002C0FBA">
        <w:rPr>
          <w:rFonts w:ascii="Calibri" w:hAnsi="Calibri" w:cs="Calibri"/>
          <w:vertAlign w:val="superscript"/>
          <w:lang w:eastAsia="de-DE"/>
        </w:rPr>
        <w:t>th</w:t>
      </w:r>
      <w:r w:rsidRPr="002C0FBA">
        <w:rPr>
          <w:rFonts w:ascii="Calibri" w:hAnsi="Calibri" w:cs="Calibri"/>
          <w:lang w:eastAsia="de-DE"/>
        </w:rPr>
        <w:t>, Disability:IN and AAPD will make public announcements on all owned channels starting at 8:00am EDT.</w:t>
      </w:r>
      <w:r w:rsidR="00920776">
        <w:rPr>
          <w:rFonts w:ascii="Calibri" w:hAnsi="Calibri" w:cs="Calibri"/>
          <w:lang w:eastAsia="de-DE"/>
        </w:rPr>
        <w:t xml:space="preserve"> </w:t>
      </w:r>
      <w:r w:rsidRPr="002C0FBA">
        <w:rPr>
          <w:rFonts w:ascii="Calibri" w:hAnsi="Calibri" w:cs="Calibri"/>
          <w:lang w:eastAsia="de-DE"/>
        </w:rPr>
        <w:t xml:space="preserve">This includes social media, websites, and email campaigns. </w:t>
      </w:r>
    </w:p>
    <w:p w14:paraId="53A5FE3D" w14:textId="61AC08AA" w:rsidR="00014685" w:rsidRPr="002C0FBA" w:rsidRDefault="00014685" w:rsidP="00961D9C">
      <w:pPr>
        <w:rPr>
          <w:rFonts w:ascii="Calibri" w:hAnsi="Calibri" w:cs="Calibri"/>
        </w:rPr>
      </w:pPr>
    </w:p>
    <w:p w14:paraId="4B578214" w14:textId="38F9AF6C" w:rsidR="00014685" w:rsidRPr="002C0FBA" w:rsidRDefault="00014685" w:rsidP="00920776">
      <w:pPr>
        <w:widowControl w:val="0"/>
        <w:autoSpaceDE w:val="0"/>
        <w:autoSpaceDN w:val="0"/>
        <w:adjustRightInd w:val="0"/>
        <w:spacing w:after="0" w:line="240" w:lineRule="auto"/>
        <w:rPr>
          <w:rFonts w:ascii="Calibri" w:hAnsi="Calibri" w:cs="Calibri"/>
          <w:b/>
          <w:bCs/>
          <w:u w:val="single"/>
        </w:rPr>
      </w:pPr>
      <w:r w:rsidRPr="002C0FBA">
        <w:rPr>
          <w:rFonts w:ascii="Calibri" w:hAnsi="Calibri" w:cs="Calibri"/>
          <w:b/>
          <w:bCs/>
          <w:u w:val="single"/>
        </w:rPr>
        <w:t xml:space="preserve">Websites: </w:t>
      </w:r>
    </w:p>
    <w:p w14:paraId="0D30366B" w14:textId="50BC519C" w:rsidR="00014685" w:rsidRPr="002C0FBA" w:rsidRDefault="00014685" w:rsidP="00A028DD">
      <w:pPr>
        <w:pStyle w:val="ListParagraph"/>
        <w:widowControl w:val="0"/>
        <w:numPr>
          <w:ilvl w:val="0"/>
          <w:numId w:val="17"/>
        </w:numPr>
        <w:autoSpaceDE w:val="0"/>
        <w:autoSpaceDN w:val="0"/>
        <w:adjustRightInd w:val="0"/>
        <w:spacing w:after="0" w:line="240" w:lineRule="auto"/>
        <w:rPr>
          <w:rFonts w:ascii="Calibri" w:hAnsi="Calibri" w:cs="Calibri"/>
          <w:u w:val="single"/>
        </w:rPr>
      </w:pPr>
      <w:r w:rsidRPr="00920776">
        <w:rPr>
          <w:rFonts w:ascii="Calibri" w:hAnsi="Calibri" w:cs="Calibri"/>
        </w:rPr>
        <w:t>Disability:IN:</w:t>
      </w:r>
      <w:r w:rsidRPr="002C0FBA">
        <w:rPr>
          <w:rFonts w:ascii="Calibri" w:hAnsi="Calibri" w:cs="Calibri"/>
          <w:u w:val="single"/>
        </w:rPr>
        <w:t xml:space="preserve"> </w:t>
      </w:r>
      <w:hyperlink r:id="rId13" w:history="1">
        <w:r w:rsidR="00C35C1A" w:rsidRPr="002C0FBA">
          <w:rPr>
            <w:rStyle w:val="Hyperlink"/>
            <w:rFonts w:ascii="Calibri" w:hAnsi="Calibri" w:cs="Calibri"/>
          </w:rPr>
          <w:t>https://disabilityin.org/</w:t>
        </w:r>
      </w:hyperlink>
    </w:p>
    <w:p w14:paraId="13202B0B" w14:textId="4D5E629B" w:rsidR="00C35C1A" w:rsidRPr="002C0FBA" w:rsidRDefault="00C35C1A" w:rsidP="00A028DD">
      <w:pPr>
        <w:pStyle w:val="ListParagraph"/>
        <w:widowControl w:val="0"/>
        <w:numPr>
          <w:ilvl w:val="0"/>
          <w:numId w:val="17"/>
        </w:numPr>
        <w:autoSpaceDE w:val="0"/>
        <w:autoSpaceDN w:val="0"/>
        <w:adjustRightInd w:val="0"/>
        <w:spacing w:after="0" w:line="240" w:lineRule="auto"/>
        <w:rPr>
          <w:rFonts w:ascii="Calibri" w:hAnsi="Calibri" w:cs="Calibri"/>
          <w:u w:val="single"/>
        </w:rPr>
      </w:pPr>
      <w:r w:rsidRPr="00920776">
        <w:rPr>
          <w:rFonts w:ascii="Calibri" w:hAnsi="Calibri" w:cs="Calibri"/>
        </w:rPr>
        <w:t>AAPD:</w:t>
      </w:r>
      <w:r w:rsidRPr="002C0FBA">
        <w:rPr>
          <w:rFonts w:ascii="Calibri" w:hAnsi="Calibri" w:cs="Calibri"/>
          <w:u w:val="single"/>
        </w:rPr>
        <w:t xml:space="preserve"> </w:t>
      </w:r>
      <w:hyperlink r:id="rId14" w:history="1">
        <w:r w:rsidRPr="002C0FBA">
          <w:rPr>
            <w:rStyle w:val="Hyperlink"/>
            <w:rFonts w:ascii="Calibri" w:hAnsi="Calibri" w:cs="Calibri"/>
          </w:rPr>
          <w:t>https://www.aapd.com/</w:t>
        </w:r>
      </w:hyperlink>
    </w:p>
    <w:p w14:paraId="1A135D30" w14:textId="77777777" w:rsidR="00D436DA" w:rsidRDefault="00D436DA" w:rsidP="00920776">
      <w:pPr>
        <w:widowControl w:val="0"/>
        <w:autoSpaceDE w:val="0"/>
        <w:autoSpaceDN w:val="0"/>
        <w:adjustRightInd w:val="0"/>
        <w:spacing w:after="0" w:line="240" w:lineRule="auto"/>
        <w:rPr>
          <w:rFonts w:ascii="Calibri" w:hAnsi="Calibri" w:cs="Calibri"/>
          <w:b/>
          <w:bCs/>
          <w:u w:val="single"/>
        </w:rPr>
      </w:pPr>
    </w:p>
    <w:p w14:paraId="2217432D" w14:textId="10A4B729" w:rsidR="00014685" w:rsidRPr="002C0FBA" w:rsidRDefault="00014685" w:rsidP="00920776">
      <w:pPr>
        <w:widowControl w:val="0"/>
        <w:autoSpaceDE w:val="0"/>
        <w:autoSpaceDN w:val="0"/>
        <w:adjustRightInd w:val="0"/>
        <w:spacing w:after="0" w:line="240" w:lineRule="auto"/>
        <w:rPr>
          <w:rFonts w:ascii="Calibri" w:hAnsi="Calibri" w:cs="Calibri"/>
          <w:b/>
          <w:bCs/>
          <w:u w:val="single"/>
        </w:rPr>
      </w:pPr>
      <w:r w:rsidRPr="002C0FBA">
        <w:rPr>
          <w:rFonts w:ascii="Calibri" w:hAnsi="Calibri" w:cs="Calibri"/>
          <w:b/>
          <w:bCs/>
          <w:u w:val="single"/>
        </w:rPr>
        <w:lastRenderedPageBreak/>
        <w:t>Twitter:</w:t>
      </w:r>
    </w:p>
    <w:p w14:paraId="7178E717" w14:textId="390E2464" w:rsidR="00014685" w:rsidRPr="002C0FBA" w:rsidRDefault="00D436DA" w:rsidP="00A028DD">
      <w:pPr>
        <w:pStyle w:val="ListParagraph"/>
        <w:widowControl w:val="0"/>
        <w:numPr>
          <w:ilvl w:val="0"/>
          <w:numId w:val="13"/>
        </w:numPr>
        <w:autoSpaceDE w:val="0"/>
        <w:autoSpaceDN w:val="0"/>
        <w:adjustRightInd w:val="0"/>
        <w:spacing w:after="0" w:line="240" w:lineRule="auto"/>
        <w:rPr>
          <w:rFonts w:ascii="Calibri" w:hAnsi="Calibri" w:cs="Calibri"/>
        </w:rPr>
      </w:pPr>
      <w:bookmarkStart w:id="3" w:name="_Hlk518936654"/>
      <w:r>
        <w:rPr>
          <w:rFonts w:ascii="Calibri" w:hAnsi="Calibri" w:cs="Calibri"/>
        </w:rPr>
        <w:t>@</w:t>
      </w:r>
      <w:r w:rsidR="00014685" w:rsidRPr="002C0FBA">
        <w:rPr>
          <w:rFonts w:ascii="Calibri" w:hAnsi="Calibri" w:cs="Calibri"/>
        </w:rPr>
        <w:t>DisabilityIN</w:t>
      </w:r>
      <w:bookmarkEnd w:id="3"/>
      <w:r w:rsidR="00014685" w:rsidRPr="002C0FBA">
        <w:rPr>
          <w:rFonts w:ascii="Calibri" w:hAnsi="Calibri" w:cs="Calibri"/>
        </w:rPr>
        <w:t xml:space="preserve">: </w:t>
      </w:r>
      <w:hyperlink r:id="rId15" w:history="1">
        <w:r w:rsidR="00014685" w:rsidRPr="002C0FBA">
          <w:rPr>
            <w:rFonts w:ascii="Calibri" w:hAnsi="Calibri" w:cs="Calibri"/>
            <w:color w:val="0000FF"/>
            <w:u w:val="single"/>
          </w:rPr>
          <w:t>https://twitter.com/disabilityin</w:t>
        </w:r>
      </w:hyperlink>
      <w:r w:rsidR="00014685" w:rsidRPr="002C0FBA">
        <w:rPr>
          <w:rFonts w:ascii="Calibri" w:hAnsi="Calibri" w:cs="Calibri"/>
          <w:color w:val="0000FF"/>
        </w:rPr>
        <w:t xml:space="preserve"> </w:t>
      </w:r>
    </w:p>
    <w:p w14:paraId="157A1D86" w14:textId="6E96F541" w:rsidR="00014685" w:rsidRPr="002C0FBA" w:rsidRDefault="00D436DA" w:rsidP="00A028DD">
      <w:pPr>
        <w:pStyle w:val="ListParagraph"/>
        <w:widowControl w:val="0"/>
        <w:numPr>
          <w:ilvl w:val="0"/>
          <w:numId w:val="13"/>
        </w:numPr>
        <w:autoSpaceDE w:val="0"/>
        <w:autoSpaceDN w:val="0"/>
        <w:adjustRightInd w:val="0"/>
        <w:spacing w:after="0" w:line="240" w:lineRule="auto"/>
        <w:rPr>
          <w:rFonts w:ascii="Calibri" w:hAnsi="Calibri" w:cs="Calibri"/>
        </w:rPr>
      </w:pPr>
      <w:r>
        <w:rPr>
          <w:rFonts w:ascii="Calibri" w:hAnsi="Calibri" w:cs="Calibri"/>
        </w:rPr>
        <w:t>@</w:t>
      </w:r>
      <w:r w:rsidR="00014685" w:rsidRPr="002C0FBA">
        <w:rPr>
          <w:rFonts w:ascii="Calibri" w:hAnsi="Calibri" w:cs="Calibri"/>
        </w:rPr>
        <w:t xml:space="preserve">AAPD: </w:t>
      </w:r>
      <w:hyperlink r:id="rId16" w:history="1">
        <w:r w:rsidR="00014685" w:rsidRPr="002C0FBA">
          <w:rPr>
            <w:rFonts w:ascii="Calibri" w:hAnsi="Calibri" w:cs="Calibri"/>
            <w:color w:val="0000FF"/>
            <w:u w:val="single"/>
          </w:rPr>
          <w:t>https://twitter.com/AAPD</w:t>
        </w:r>
      </w:hyperlink>
      <w:r w:rsidR="00014685" w:rsidRPr="002C0FBA">
        <w:rPr>
          <w:rFonts w:ascii="Calibri" w:hAnsi="Calibri" w:cs="Calibri"/>
          <w:color w:val="0000FF"/>
        </w:rPr>
        <w:t xml:space="preserve"> </w:t>
      </w:r>
    </w:p>
    <w:p w14:paraId="0782D9C0" w14:textId="3ED4D33C" w:rsidR="00861F10" w:rsidRPr="002C0FBA" w:rsidRDefault="00014685" w:rsidP="00A028DD">
      <w:pPr>
        <w:pStyle w:val="ListParagraph"/>
        <w:widowControl w:val="0"/>
        <w:numPr>
          <w:ilvl w:val="1"/>
          <w:numId w:val="13"/>
        </w:numPr>
        <w:autoSpaceDE w:val="0"/>
        <w:autoSpaceDN w:val="0"/>
        <w:adjustRightInd w:val="0"/>
        <w:spacing w:after="0" w:line="240" w:lineRule="auto"/>
        <w:rPr>
          <w:rFonts w:ascii="Calibri" w:hAnsi="Calibri" w:cs="Calibri"/>
        </w:rPr>
      </w:pPr>
      <w:r w:rsidRPr="002C0FBA">
        <w:rPr>
          <w:rFonts w:ascii="Calibri" w:hAnsi="Calibri" w:cs="Calibri"/>
        </w:rPr>
        <w:t>Recommended hashtags: #DEI #BestPlacetoWork</w:t>
      </w:r>
    </w:p>
    <w:p w14:paraId="7AFDDCD0" w14:textId="28F5FB19" w:rsidR="00014685" w:rsidRPr="008A4453" w:rsidRDefault="00861F10" w:rsidP="00920776">
      <w:pPr>
        <w:pStyle w:val="ListParagraph"/>
        <w:widowControl w:val="0"/>
        <w:numPr>
          <w:ilvl w:val="1"/>
          <w:numId w:val="13"/>
        </w:numPr>
        <w:autoSpaceDE w:val="0"/>
        <w:autoSpaceDN w:val="0"/>
        <w:adjustRightInd w:val="0"/>
        <w:spacing w:after="0" w:line="240" w:lineRule="auto"/>
        <w:rPr>
          <w:rFonts w:ascii="Calibri" w:hAnsi="Calibri" w:cs="Calibri"/>
        </w:rPr>
      </w:pPr>
      <w:r w:rsidRPr="002C0FBA">
        <w:rPr>
          <w:rFonts w:ascii="Calibri" w:hAnsi="Calibri" w:cs="Calibri"/>
        </w:rPr>
        <w:t>Additional hashtag for consideration: #</w:t>
      </w:r>
      <w:r w:rsidR="001654C6">
        <w:rPr>
          <w:rFonts w:ascii="Calibri" w:hAnsi="Calibri" w:cs="Calibri"/>
        </w:rPr>
        <w:t>AreYouIN</w:t>
      </w:r>
    </w:p>
    <w:p w14:paraId="780D0AF3" w14:textId="77777777" w:rsidR="00014685" w:rsidRPr="002C0FBA" w:rsidRDefault="00014685" w:rsidP="00920776">
      <w:pPr>
        <w:widowControl w:val="0"/>
        <w:autoSpaceDE w:val="0"/>
        <w:autoSpaceDN w:val="0"/>
        <w:adjustRightInd w:val="0"/>
        <w:spacing w:after="0" w:line="240" w:lineRule="auto"/>
        <w:rPr>
          <w:rFonts w:ascii="Calibri" w:hAnsi="Calibri" w:cs="Calibri"/>
          <w:b/>
          <w:bCs/>
          <w:u w:val="single"/>
        </w:rPr>
      </w:pPr>
      <w:r w:rsidRPr="002C0FBA">
        <w:rPr>
          <w:rFonts w:ascii="Calibri" w:hAnsi="Calibri" w:cs="Calibri"/>
          <w:b/>
          <w:bCs/>
          <w:u w:val="single"/>
        </w:rPr>
        <w:t>Facebook:</w:t>
      </w:r>
    </w:p>
    <w:p w14:paraId="276A01FE" w14:textId="77777777" w:rsidR="00014685" w:rsidRPr="002C0FBA" w:rsidRDefault="00014685" w:rsidP="00A028DD">
      <w:pPr>
        <w:pStyle w:val="ListParagraph"/>
        <w:widowControl w:val="0"/>
        <w:numPr>
          <w:ilvl w:val="0"/>
          <w:numId w:val="14"/>
        </w:numPr>
        <w:autoSpaceDE w:val="0"/>
        <w:autoSpaceDN w:val="0"/>
        <w:adjustRightInd w:val="0"/>
        <w:spacing w:after="0" w:line="240" w:lineRule="auto"/>
        <w:rPr>
          <w:rFonts w:ascii="Calibri" w:hAnsi="Calibri" w:cs="Calibri"/>
        </w:rPr>
      </w:pPr>
      <w:r w:rsidRPr="002C0FBA">
        <w:rPr>
          <w:rFonts w:ascii="Calibri" w:hAnsi="Calibri" w:cs="Calibri"/>
        </w:rPr>
        <w:t>Disability:IN: </w:t>
      </w:r>
      <w:hyperlink r:id="rId17" w:history="1">
        <w:r w:rsidRPr="002C0FBA">
          <w:rPr>
            <w:rFonts w:ascii="Calibri" w:hAnsi="Calibri" w:cs="Calibri"/>
            <w:color w:val="0000FF"/>
            <w:u w:val="single" w:color="6B006D"/>
          </w:rPr>
          <w:t>https://www.facebook.com/DisabilityIN</w:t>
        </w:r>
      </w:hyperlink>
    </w:p>
    <w:p w14:paraId="520E0DC6" w14:textId="2F4C8389" w:rsidR="00014685" w:rsidRPr="00920776" w:rsidRDefault="00014685" w:rsidP="00A028DD">
      <w:pPr>
        <w:pStyle w:val="ListParagraph"/>
        <w:widowControl w:val="0"/>
        <w:numPr>
          <w:ilvl w:val="0"/>
          <w:numId w:val="14"/>
        </w:numPr>
        <w:autoSpaceDE w:val="0"/>
        <w:autoSpaceDN w:val="0"/>
        <w:adjustRightInd w:val="0"/>
        <w:spacing w:after="0" w:line="240" w:lineRule="auto"/>
        <w:rPr>
          <w:rFonts w:ascii="Calibri" w:hAnsi="Calibri" w:cs="Calibri"/>
        </w:rPr>
      </w:pPr>
      <w:r w:rsidRPr="002C0FBA">
        <w:rPr>
          <w:rFonts w:ascii="Calibri" w:hAnsi="Calibri" w:cs="Calibri"/>
        </w:rPr>
        <w:t xml:space="preserve">AAPD: </w:t>
      </w:r>
      <w:hyperlink r:id="rId18" w:history="1">
        <w:r w:rsidRPr="002C0FBA">
          <w:rPr>
            <w:rStyle w:val="Hyperlink"/>
            <w:rFonts w:ascii="Calibri" w:hAnsi="Calibri" w:cs="Calibri"/>
          </w:rPr>
          <w:t>https://www.facebook.com/DisabilityPowered</w:t>
        </w:r>
      </w:hyperlink>
      <w:r w:rsidRPr="002C0FBA">
        <w:rPr>
          <w:rFonts w:ascii="Calibri" w:hAnsi="Calibri" w:cs="Calibri"/>
        </w:rPr>
        <w:t xml:space="preserve"> </w:t>
      </w:r>
    </w:p>
    <w:p w14:paraId="312484BC" w14:textId="14965D6C" w:rsidR="00014685" w:rsidRPr="008A4453" w:rsidRDefault="00014685" w:rsidP="00920776">
      <w:pPr>
        <w:pStyle w:val="ListParagraph"/>
        <w:widowControl w:val="0"/>
        <w:numPr>
          <w:ilvl w:val="1"/>
          <w:numId w:val="13"/>
        </w:numPr>
        <w:autoSpaceDE w:val="0"/>
        <w:autoSpaceDN w:val="0"/>
        <w:adjustRightInd w:val="0"/>
        <w:spacing w:after="0" w:line="240" w:lineRule="auto"/>
        <w:rPr>
          <w:rFonts w:ascii="Calibri" w:hAnsi="Calibri" w:cs="Calibri"/>
        </w:rPr>
      </w:pPr>
      <w:r w:rsidRPr="002C0FBA">
        <w:rPr>
          <w:rFonts w:ascii="Calibri" w:hAnsi="Calibri" w:cs="Calibri"/>
        </w:rPr>
        <w:t>Recommended hashtags: #DEI #BestPlacetoWork</w:t>
      </w:r>
    </w:p>
    <w:p w14:paraId="6104F736" w14:textId="66775ED9" w:rsidR="00014685" w:rsidRPr="002C0FBA" w:rsidRDefault="00014685" w:rsidP="00920776">
      <w:pPr>
        <w:widowControl w:val="0"/>
        <w:autoSpaceDE w:val="0"/>
        <w:autoSpaceDN w:val="0"/>
        <w:adjustRightInd w:val="0"/>
        <w:spacing w:after="0" w:line="240" w:lineRule="auto"/>
        <w:rPr>
          <w:rFonts w:ascii="Calibri" w:hAnsi="Calibri" w:cs="Calibri"/>
          <w:b/>
          <w:bCs/>
        </w:rPr>
      </w:pPr>
      <w:r w:rsidRPr="002C0FBA">
        <w:rPr>
          <w:rFonts w:ascii="Calibri" w:hAnsi="Calibri" w:cs="Calibri"/>
          <w:b/>
          <w:bCs/>
          <w:u w:val="single"/>
        </w:rPr>
        <w:t>LinkedIn:</w:t>
      </w:r>
    </w:p>
    <w:p w14:paraId="168CC76F" w14:textId="77777777" w:rsidR="00014685" w:rsidRPr="002C0FBA" w:rsidRDefault="00014685" w:rsidP="00A028DD">
      <w:pPr>
        <w:pStyle w:val="ListParagraph"/>
        <w:widowControl w:val="0"/>
        <w:numPr>
          <w:ilvl w:val="0"/>
          <w:numId w:val="15"/>
        </w:numPr>
        <w:autoSpaceDE w:val="0"/>
        <w:autoSpaceDN w:val="0"/>
        <w:adjustRightInd w:val="0"/>
        <w:spacing w:after="0" w:line="240" w:lineRule="auto"/>
        <w:rPr>
          <w:rFonts w:ascii="Calibri" w:hAnsi="Calibri" w:cs="Calibri"/>
        </w:rPr>
      </w:pPr>
      <w:r w:rsidRPr="002C0FBA">
        <w:rPr>
          <w:rFonts w:ascii="Calibri" w:hAnsi="Calibri" w:cs="Calibri"/>
        </w:rPr>
        <w:t xml:space="preserve">Disability:IN: </w:t>
      </w:r>
      <w:hyperlink r:id="rId19" w:history="1">
        <w:r w:rsidRPr="002C0FBA">
          <w:rPr>
            <w:rStyle w:val="Hyperlink"/>
            <w:rFonts w:ascii="Calibri" w:hAnsi="Calibri" w:cs="Calibri"/>
          </w:rPr>
          <w:t>https://www.linkedin.com/company/disabilityin</w:t>
        </w:r>
      </w:hyperlink>
      <w:r w:rsidRPr="002C0FBA">
        <w:rPr>
          <w:rFonts w:ascii="Calibri" w:hAnsi="Calibri" w:cs="Calibri"/>
        </w:rPr>
        <w:t xml:space="preserve">  </w:t>
      </w:r>
    </w:p>
    <w:p w14:paraId="31CBA79F" w14:textId="304BB227" w:rsidR="00014685" w:rsidRPr="002C0FBA" w:rsidRDefault="00014685" w:rsidP="00A028DD">
      <w:pPr>
        <w:pStyle w:val="ListParagraph"/>
        <w:widowControl w:val="0"/>
        <w:numPr>
          <w:ilvl w:val="0"/>
          <w:numId w:val="15"/>
        </w:numPr>
        <w:autoSpaceDE w:val="0"/>
        <w:autoSpaceDN w:val="0"/>
        <w:adjustRightInd w:val="0"/>
        <w:spacing w:after="0" w:line="240" w:lineRule="auto"/>
        <w:rPr>
          <w:rFonts w:ascii="Calibri" w:hAnsi="Calibri" w:cs="Calibri"/>
        </w:rPr>
      </w:pPr>
      <w:r w:rsidRPr="002C0FBA">
        <w:rPr>
          <w:rFonts w:ascii="Calibri" w:hAnsi="Calibri" w:cs="Calibri"/>
        </w:rPr>
        <w:t>AAPD: </w:t>
      </w:r>
      <w:hyperlink r:id="rId20" w:history="1">
        <w:r w:rsidRPr="002C0FBA">
          <w:rPr>
            <w:rFonts w:ascii="Calibri" w:hAnsi="Calibri" w:cs="Calibri"/>
            <w:color w:val="0000FF"/>
            <w:u w:val="single" w:color="6B006D"/>
          </w:rPr>
          <w:t>https://www.linkedin.com/company/american-association-of-people-with-disabilities</w:t>
        </w:r>
      </w:hyperlink>
    </w:p>
    <w:p w14:paraId="6CEA3E60" w14:textId="77777777" w:rsidR="00014685" w:rsidRPr="002C0FBA" w:rsidRDefault="00014685" w:rsidP="00961D9C">
      <w:pPr>
        <w:widowControl w:val="0"/>
        <w:autoSpaceDE w:val="0"/>
        <w:autoSpaceDN w:val="0"/>
        <w:adjustRightInd w:val="0"/>
        <w:rPr>
          <w:rFonts w:ascii="Calibri" w:hAnsi="Calibri" w:cs="Calibri"/>
        </w:rPr>
      </w:pPr>
    </w:p>
    <w:p w14:paraId="7167CAE1" w14:textId="71AB12FE" w:rsidR="00014685" w:rsidRPr="002C0FBA" w:rsidRDefault="00014685" w:rsidP="00920776">
      <w:pPr>
        <w:widowControl w:val="0"/>
        <w:autoSpaceDE w:val="0"/>
        <w:autoSpaceDN w:val="0"/>
        <w:adjustRightInd w:val="0"/>
        <w:spacing w:after="0" w:line="240" w:lineRule="auto"/>
        <w:rPr>
          <w:rFonts w:ascii="Calibri" w:hAnsi="Calibri" w:cs="Calibri"/>
          <w:b/>
          <w:bCs/>
        </w:rPr>
      </w:pPr>
      <w:r w:rsidRPr="002C0FBA">
        <w:rPr>
          <w:rFonts w:ascii="Calibri" w:hAnsi="Calibri" w:cs="Calibri"/>
          <w:b/>
          <w:bCs/>
          <w:u w:val="single"/>
        </w:rPr>
        <w:t>Instagram:</w:t>
      </w:r>
    </w:p>
    <w:p w14:paraId="35DF0A0F" w14:textId="2A9FC126" w:rsidR="00014685" w:rsidRPr="002C0FBA" w:rsidRDefault="00014685" w:rsidP="00A028DD">
      <w:pPr>
        <w:pStyle w:val="ListParagraph"/>
        <w:numPr>
          <w:ilvl w:val="0"/>
          <w:numId w:val="16"/>
        </w:numPr>
        <w:tabs>
          <w:tab w:val="left" w:pos="1200"/>
        </w:tabs>
        <w:spacing w:after="0" w:line="240" w:lineRule="auto"/>
        <w:rPr>
          <w:rFonts w:ascii="Calibri" w:hAnsi="Calibri" w:cs="Calibri"/>
        </w:rPr>
      </w:pPr>
      <w:r w:rsidRPr="002C0FBA">
        <w:rPr>
          <w:rFonts w:ascii="Calibri" w:hAnsi="Calibri" w:cs="Calibri"/>
        </w:rPr>
        <w:t xml:space="preserve">Disability:IN:  </w:t>
      </w:r>
      <w:hyperlink r:id="rId21" w:history="1">
        <w:r w:rsidRPr="002C0FBA">
          <w:rPr>
            <w:rStyle w:val="Hyperlink"/>
            <w:rFonts w:ascii="Calibri" w:hAnsi="Calibri" w:cs="Calibri"/>
          </w:rPr>
          <w:t>https://www.instagram.com/disabilityin</w:t>
        </w:r>
      </w:hyperlink>
      <w:r w:rsidRPr="002C0FBA">
        <w:rPr>
          <w:rFonts w:ascii="Calibri" w:hAnsi="Calibri" w:cs="Calibri"/>
        </w:rPr>
        <w:t xml:space="preserve"> </w:t>
      </w:r>
    </w:p>
    <w:p w14:paraId="3FBB6147" w14:textId="77777777" w:rsidR="00C16A3A" w:rsidRPr="002C0FBA" w:rsidRDefault="00C16A3A" w:rsidP="00961D9C">
      <w:pPr>
        <w:rPr>
          <w:rFonts w:ascii="Calibri" w:hAnsi="Calibri" w:cs="Calibri"/>
          <w:lang w:eastAsia="de-DE"/>
        </w:rPr>
      </w:pPr>
    </w:p>
    <w:p w14:paraId="2DE67084" w14:textId="2A80E74B" w:rsidR="00187C60" w:rsidRPr="002C0FBA" w:rsidRDefault="00187C60" w:rsidP="00961D9C">
      <w:pPr>
        <w:rPr>
          <w:rFonts w:ascii="Calibri" w:hAnsi="Calibri" w:cs="Calibri"/>
          <w:lang w:eastAsia="de-DE"/>
        </w:rPr>
      </w:pPr>
      <w:r w:rsidRPr="002C0FBA">
        <w:rPr>
          <w:rFonts w:ascii="Calibri" w:hAnsi="Calibri" w:cs="Calibri"/>
          <w:lang w:eastAsia="de-DE"/>
        </w:rPr>
        <w:t xml:space="preserve">After announcing all top-scoring companies of the DEI, Disability:IN will then recognize each top-scoring company individually on social media, throughout the year. </w:t>
      </w:r>
    </w:p>
    <w:p w14:paraId="33ACAD6A" w14:textId="77777777" w:rsidR="00C16A3A" w:rsidRPr="002C0FBA" w:rsidRDefault="00C16A3A" w:rsidP="00961D9C">
      <w:pPr>
        <w:rPr>
          <w:rFonts w:ascii="Calibri" w:hAnsi="Calibri" w:cs="Calibri"/>
          <w:lang w:eastAsia="de-DE"/>
        </w:rPr>
      </w:pPr>
    </w:p>
    <w:p w14:paraId="2A2685EF" w14:textId="5D22C3F4" w:rsidR="00187C60" w:rsidRPr="002C0FBA" w:rsidRDefault="00D436DA" w:rsidP="00961D9C">
      <w:pPr>
        <w:rPr>
          <w:rFonts w:ascii="Calibri" w:hAnsi="Calibri" w:cs="Calibri"/>
          <w:lang w:eastAsia="de-DE"/>
        </w:rPr>
      </w:pPr>
      <w:r>
        <w:rPr>
          <w:rFonts w:ascii="Calibri" w:hAnsi="Calibri" w:cs="Calibri"/>
          <w:lang w:eastAsia="de-DE"/>
        </w:rPr>
        <w:t>P</w:t>
      </w:r>
      <w:r w:rsidR="00187C60" w:rsidRPr="002C0FBA">
        <w:rPr>
          <w:rFonts w:ascii="Calibri" w:hAnsi="Calibri" w:cs="Calibri"/>
          <w:lang w:eastAsia="de-DE"/>
        </w:rPr>
        <w:t xml:space="preserve">lease alert </w:t>
      </w:r>
      <w:r w:rsidR="00906089" w:rsidRPr="002C0FBA">
        <w:rPr>
          <w:rFonts w:ascii="Calibri" w:hAnsi="Calibri" w:cs="Calibri"/>
          <w:lang w:eastAsia="de-DE"/>
        </w:rPr>
        <w:t xml:space="preserve">and encourage </w:t>
      </w:r>
      <w:r w:rsidR="00187C60" w:rsidRPr="002C0FBA">
        <w:rPr>
          <w:rFonts w:ascii="Calibri" w:hAnsi="Calibri" w:cs="Calibri"/>
          <w:lang w:eastAsia="de-DE"/>
        </w:rPr>
        <w:t xml:space="preserve">your corporate communications teams to </w:t>
      </w:r>
      <w:r>
        <w:rPr>
          <w:rFonts w:ascii="Calibri" w:hAnsi="Calibri" w:cs="Calibri"/>
          <w:lang w:eastAsia="de-DE"/>
        </w:rPr>
        <w:t>share</w:t>
      </w:r>
      <w:r w:rsidR="00187C60" w:rsidRPr="002C0FBA">
        <w:rPr>
          <w:rFonts w:ascii="Calibri" w:hAnsi="Calibri" w:cs="Calibri"/>
          <w:lang w:eastAsia="de-DE"/>
        </w:rPr>
        <w:t xml:space="preserve"> any social </w:t>
      </w:r>
      <w:r w:rsidR="00C35C1A" w:rsidRPr="002C0FBA">
        <w:rPr>
          <w:rFonts w:ascii="Calibri" w:hAnsi="Calibri" w:cs="Calibri"/>
          <w:lang w:eastAsia="de-DE"/>
        </w:rPr>
        <w:t xml:space="preserve">media </w:t>
      </w:r>
      <w:r w:rsidR="00187C60" w:rsidRPr="002C0FBA">
        <w:rPr>
          <w:rFonts w:ascii="Calibri" w:hAnsi="Calibri" w:cs="Calibri"/>
          <w:lang w:eastAsia="de-DE"/>
        </w:rPr>
        <w:t>posts from Disability:I</w:t>
      </w:r>
      <w:r w:rsidR="00C35C1A" w:rsidRPr="002C0FBA">
        <w:rPr>
          <w:rFonts w:ascii="Calibri" w:hAnsi="Calibri" w:cs="Calibri"/>
          <w:lang w:eastAsia="de-DE"/>
        </w:rPr>
        <w:t xml:space="preserve">N and/or </w:t>
      </w:r>
      <w:r w:rsidR="00187C60" w:rsidRPr="002C0FBA">
        <w:rPr>
          <w:rFonts w:ascii="Calibri" w:hAnsi="Calibri" w:cs="Calibri"/>
          <w:lang w:eastAsia="de-DE"/>
        </w:rPr>
        <w:t xml:space="preserve">AAPD recognizing your company’s efforts. </w:t>
      </w:r>
      <w:proofErr w:type="gramStart"/>
      <w:r w:rsidR="00906089" w:rsidRPr="002C0FBA">
        <w:rPr>
          <w:rFonts w:ascii="Calibri" w:hAnsi="Calibri" w:cs="Calibri"/>
          <w:lang w:eastAsia="de-DE"/>
        </w:rPr>
        <w:t>We’re</w:t>
      </w:r>
      <w:proofErr w:type="gramEnd"/>
      <w:r w:rsidR="00906089" w:rsidRPr="002C0FBA">
        <w:rPr>
          <w:rFonts w:ascii="Calibri" w:hAnsi="Calibri" w:cs="Calibri"/>
          <w:lang w:eastAsia="de-DE"/>
        </w:rPr>
        <w:t xml:space="preserve"> more than happy to do the same for you</w:t>
      </w:r>
      <w:r w:rsidR="00920776">
        <w:rPr>
          <w:rFonts w:ascii="Calibri" w:hAnsi="Calibri" w:cs="Calibri"/>
          <w:lang w:eastAsia="de-DE"/>
        </w:rPr>
        <w:t xml:space="preserve">, and amplify your company’s posts, if you tag us. </w:t>
      </w:r>
    </w:p>
    <w:p w14:paraId="4451E6DA" w14:textId="4AFBF6FC" w:rsidR="001628E0" w:rsidRDefault="001628E0" w:rsidP="00B95FCC">
      <w:pPr>
        <w:pStyle w:val="Heading2"/>
        <w:numPr>
          <w:ilvl w:val="0"/>
          <w:numId w:val="0"/>
        </w:numPr>
      </w:pPr>
      <w:bookmarkStart w:id="4" w:name="_Toc43138855"/>
      <w:r>
        <w:t>Press &amp; Media</w:t>
      </w:r>
      <w:bookmarkEnd w:id="4"/>
    </w:p>
    <w:p w14:paraId="783C108F" w14:textId="441DDD69" w:rsidR="00187C60" w:rsidRPr="002C0FBA" w:rsidRDefault="00187C60" w:rsidP="00961D9C">
      <w:pPr>
        <w:rPr>
          <w:rFonts w:ascii="Calibri" w:hAnsi="Calibri" w:cs="Calibri"/>
          <w:lang w:eastAsia="de-DE"/>
        </w:rPr>
      </w:pPr>
      <w:r w:rsidRPr="002C0FBA">
        <w:rPr>
          <w:rFonts w:ascii="Calibri" w:hAnsi="Calibri" w:cs="Calibri"/>
          <w:lang w:eastAsia="de-DE"/>
        </w:rPr>
        <w:t>On Wednesday, July 1</w:t>
      </w:r>
      <w:r w:rsidR="005B75FC">
        <w:rPr>
          <w:rFonts w:ascii="Calibri" w:hAnsi="Calibri" w:cs="Calibri"/>
          <w:lang w:eastAsia="de-DE"/>
        </w:rPr>
        <w:t>5</w:t>
      </w:r>
      <w:r w:rsidRPr="002C0FBA">
        <w:rPr>
          <w:rFonts w:ascii="Calibri" w:hAnsi="Calibri" w:cs="Calibri"/>
          <w:vertAlign w:val="superscript"/>
          <w:lang w:eastAsia="de-DE"/>
        </w:rPr>
        <w:t>th</w:t>
      </w:r>
      <w:r w:rsidRPr="002C0FBA">
        <w:rPr>
          <w:rFonts w:ascii="Calibri" w:hAnsi="Calibri" w:cs="Calibri"/>
          <w:lang w:eastAsia="de-DE"/>
        </w:rPr>
        <w:t xml:space="preserve"> at 8:00am EDT, Disability:IN will issue a press release over the Globe Newswire.</w:t>
      </w:r>
      <w:r w:rsidR="00895CE9">
        <w:rPr>
          <w:rFonts w:ascii="Calibri" w:hAnsi="Calibri" w:cs="Calibri"/>
          <w:lang w:eastAsia="de-DE"/>
        </w:rPr>
        <w:t xml:space="preserve"> </w:t>
      </w:r>
      <w:r w:rsidR="00DC6813">
        <w:rPr>
          <w:rFonts w:ascii="Calibri" w:hAnsi="Calibri" w:cs="Calibri"/>
          <w:lang w:eastAsia="de-DE"/>
        </w:rPr>
        <w:t xml:space="preserve">The press release will simply list out top-scoring companies. </w:t>
      </w:r>
      <w:hyperlink r:id="rId22" w:history="1">
        <w:r w:rsidR="00DC6813" w:rsidRPr="00DC6813">
          <w:rPr>
            <w:rStyle w:val="Hyperlink"/>
            <w:rFonts w:ascii="Calibri" w:hAnsi="Calibri" w:cs="Calibri"/>
            <w:lang w:eastAsia="de-DE"/>
          </w:rPr>
          <w:t>See last year’s press release.</w:t>
        </w:r>
      </w:hyperlink>
    </w:p>
    <w:p w14:paraId="1F837FBF" w14:textId="77777777" w:rsidR="00C16A3A" w:rsidRDefault="00C16A3A" w:rsidP="00961D9C">
      <w:pPr>
        <w:rPr>
          <w:lang w:eastAsia="de-DE"/>
        </w:rPr>
      </w:pPr>
    </w:p>
    <w:p w14:paraId="063BAD44" w14:textId="1993116C" w:rsidR="00F7166B" w:rsidRDefault="005B75FC" w:rsidP="00B95FCC">
      <w:pPr>
        <w:pStyle w:val="Heading2"/>
        <w:numPr>
          <w:ilvl w:val="0"/>
          <w:numId w:val="0"/>
        </w:numPr>
      </w:pPr>
      <w:bookmarkStart w:id="5" w:name="_Toc43138856"/>
      <w:r>
        <w:t xml:space="preserve">Virtual - </w:t>
      </w:r>
      <w:r w:rsidR="001628E0">
        <w:t xml:space="preserve">Disability:IN Annual Conference </w:t>
      </w:r>
      <w:r w:rsidR="00920776">
        <w:t xml:space="preserve">on </w:t>
      </w:r>
      <w:r w:rsidR="001628E0">
        <w:t>July 20</w:t>
      </w:r>
      <w:r>
        <w:t>20</w:t>
      </w:r>
      <w:bookmarkEnd w:id="5"/>
    </w:p>
    <w:p w14:paraId="1FBC9F39" w14:textId="5928F888" w:rsidR="00A13A08" w:rsidRPr="002C0FBA" w:rsidRDefault="00187C60" w:rsidP="00961D9C">
      <w:pPr>
        <w:rPr>
          <w:rFonts w:ascii="Calibri" w:hAnsi="Calibri" w:cs="Calibri"/>
          <w:lang w:eastAsia="de-DE"/>
        </w:rPr>
      </w:pPr>
      <w:r w:rsidRPr="002C0FBA">
        <w:rPr>
          <w:rFonts w:ascii="Calibri" w:hAnsi="Calibri" w:cs="Calibri"/>
          <w:lang w:eastAsia="de-DE"/>
        </w:rPr>
        <w:t>On Wednesday, July 1</w:t>
      </w:r>
      <w:r w:rsidR="005B75FC">
        <w:rPr>
          <w:rFonts w:ascii="Calibri" w:hAnsi="Calibri" w:cs="Calibri"/>
          <w:lang w:eastAsia="de-DE"/>
        </w:rPr>
        <w:t>5</w:t>
      </w:r>
      <w:r w:rsidRPr="002C0FBA">
        <w:rPr>
          <w:rFonts w:ascii="Calibri" w:hAnsi="Calibri" w:cs="Calibri"/>
          <w:vertAlign w:val="superscript"/>
          <w:lang w:eastAsia="de-DE"/>
        </w:rPr>
        <w:t>th</w:t>
      </w:r>
      <w:r w:rsidRPr="002C0FBA">
        <w:rPr>
          <w:rFonts w:ascii="Calibri" w:hAnsi="Calibri" w:cs="Calibri"/>
          <w:lang w:eastAsia="de-DE"/>
        </w:rPr>
        <w:t xml:space="preserve">, your </w:t>
      </w:r>
      <w:r w:rsidR="00EC4DC4" w:rsidRPr="002C0FBA">
        <w:rPr>
          <w:rFonts w:ascii="Calibri" w:hAnsi="Calibri" w:cs="Calibri"/>
          <w:lang w:eastAsia="de-DE"/>
        </w:rPr>
        <w:t xml:space="preserve">top-scoring DEI </w:t>
      </w:r>
      <w:r w:rsidRPr="002C0FBA">
        <w:rPr>
          <w:rFonts w:ascii="Calibri" w:hAnsi="Calibri" w:cs="Calibri"/>
          <w:lang w:eastAsia="de-DE"/>
        </w:rPr>
        <w:t xml:space="preserve">company will be recognized at the Disability:IN Annual Conference, </w:t>
      </w:r>
      <w:r w:rsidR="00C35C1A" w:rsidRPr="002C0FBA">
        <w:rPr>
          <w:rFonts w:ascii="Calibri" w:hAnsi="Calibri" w:cs="Calibri"/>
          <w:lang w:eastAsia="de-DE"/>
        </w:rPr>
        <w:t xml:space="preserve">Inclusion </w:t>
      </w:r>
      <w:r w:rsidRPr="002C0FBA">
        <w:rPr>
          <w:rFonts w:ascii="Calibri" w:hAnsi="Calibri" w:cs="Calibri"/>
          <w:lang w:eastAsia="de-DE"/>
        </w:rPr>
        <w:t xml:space="preserve">Awards Dinner. </w:t>
      </w:r>
    </w:p>
    <w:p w14:paraId="47B47DCA" w14:textId="77777777" w:rsidR="00A13A08" w:rsidRPr="002C0FBA" w:rsidRDefault="00A13A08" w:rsidP="00961D9C">
      <w:pPr>
        <w:rPr>
          <w:rFonts w:ascii="Calibri" w:hAnsi="Calibri" w:cs="Calibri"/>
          <w:lang w:eastAsia="de-DE"/>
        </w:rPr>
      </w:pPr>
    </w:p>
    <w:p w14:paraId="1EC5FBC3" w14:textId="78031390" w:rsidR="001628E0" w:rsidRPr="001628E0" w:rsidRDefault="00EC4DC4" w:rsidP="00961D9C">
      <w:pPr>
        <w:rPr>
          <w:lang w:eastAsia="de-DE"/>
        </w:rPr>
      </w:pPr>
      <w:r w:rsidRPr="002C0FBA">
        <w:rPr>
          <w:rFonts w:ascii="Calibri" w:hAnsi="Calibri" w:cs="Calibri"/>
          <w:b/>
          <w:lang w:eastAsia="de-DE"/>
        </w:rPr>
        <w:t xml:space="preserve">There’s still time to register: </w:t>
      </w:r>
      <w:hyperlink r:id="rId23" w:history="1">
        <w:r w:rsidR="00982801" w:rsidRPr="00914F97">
          <w:rPr>
            <w:rStyle w:val="Hyperlink"/>
            <w:rFonts w:ascii="Calibri" w:hAnsi="Calibri" w:cs="Calibri"/>
            <w:b/>
            <w:lang w:eastAsia="de-DE"/>
          </w:rPr>
          <w:t>www.conference.disabilityin.org</w:t>
        </w:r>
      </w:hyperlink>
      <w:r w:rsidRPr="002C0FBA">
        <w:rPr>
          <w:rFonts w:ascii="Calibri" w:hAnsi="Calibri" w:cs="Calibri"/>
          <w:b/>
          <w:lang w:eastAsia="de-DE"/>
        </w:rPr>
        <w:t xml:space="preserve">. </w:t>
      </w:r>
      <w:r w:rsidR="00187C60" w:rsidRPr="002C0FBA">
        <w:rPr>
          <w:rFonts w:ascii="Calibri" w:hAnsi="Calibri" w:cs="Calibri"/>
          <w:b/>
          <w:lang w:eastAsia="de-DE"/>
        </w:rPr>
        <w:t>Please contact Becky (</w:t>
      </w:r>
      <w:hyperlink r:id="rId24" w:history="1">
        <w:r w:rsidR="00187C60" w:rsidRPr="002C0FBA">
          <w:rPr>
            <w:rStyle w:val="Hyperlink"/>
            <w:rFonts w:ascii="Calibri" w:hAnsi="Calibri" w:cs="Calibri"/>
            <w:b/>
            <w:lang w:eastAsia="de-DE"/>
          </w:rPr>
          <w:t>Becky@DisabilityIN.org</w:t>
        </w:r>
      </w:hyperlink>
      <w:r w:rsidR="00187C60" w:rsidRPr="002C0FBA">
        <w:rPr>
          <w:rFonts w:ascii="Calibri" w:hAnsi="Calibri" w:cs="Calibri"/>
          <w:b/>
          <w:lang w:eastAsia="de-DE"/>
        </w:rPr>
        <w:t>) for more information</w:t>
      </w:r>
      <w:r w:rsidR="00982801">
        <w:rPr>
          <w:rFonts w:ascii="Calibri" w:hAnsi="Calibri" w:cs="Calibri"/>
          <w:b/>
          <w:lang w:eastAsia="de-DE"/>
        </w:rPr>
        <w:t xml:space="preserve">. </w:t>
      </w:r>
    </w:p>
    <w:p w14:paraId="310BFAE0" w14:textId="77777777" w:rsidR="008A4453" w:rsidRDefault="008A4453">
      <w:pPr>
        <w:spacing w:line="276" w:lineRule="auto"/>
        <w:contextualSpacing w:val="0"/>
      </w:pPr>
    </w:p>
    <w:p w14:paraId="7A9952D9" w14:textId="1AB18C82" w:rsidR="00B95FCC" w:rsidRPr="001628E0" w:rsidRDefault="00F96FAD" w:rsidP="00B95FCC">
      <w:pPr>
        <w:pStyle w:val="Heading1"/>
      </w:pPr>
      <w:bookmarkStart w:id="6" w:name="_Toc43138857"/>
      <w:r>
        <w:t>Communicating</w:t>
      </w:r>
      <w:r w:rsidR="00B95FCC">
        <w:t xml:space="preserve"> </w:t>
      </w:r>
      <w:r w:rsidR="00160BDD">
        <w:t>Your Top Score with Various Stakeholders</w:t>
      </w:r>
      <w:bookmarkEnd w:id="6"/>
    </w:p>
    <w:p w14:paraId="6719DE4C" w14:textId="20FF51AA" w:rsidR="009D61D2" w:rsidRPr="003F5483" w:rsidRDefault="00160BDD" w:rsidP="009D61D2">
      <w:pPr>
        <w:pStyle w:val="Heading2"/>
        <w:numPr>
          <w:ilvl w:val="0"/>
          <w:numId w:val="0"/>
        </w:numPr>
        <w:ind w:left="403" w:hanging="403"/>
      </w:pPr>
      <w:bookmarkStart w:id="7" w:name="_Toc43138858"/>
      <w:r>
        <w:t>Customers, Clients, Employees</w:t>
      </w:r>
      <w:bookmarkEnd w:id="7"/>
    </w:p>
    <w:p w14:paraId="01948ED5" w14:textId="54CD279A" w:rsidR="009D61D2" w:rsidRPr="004549A1" w:rsidRDefault="009D61D2" w:rsidP="009D61D2">
      <w:pPr>
        <w:spacing w:after="0"/>
        <w:rPr>
          <w:b/>
          <w:bCs/>
        </w:rPr>
      </w:pPr>
      <w:r w:rsidRPr="004549A1">
        <w:rPr>
          <w:b/>
          <w:bCs/>
        </w:rPr>
        <w:t>Press</w:t>
      </w:r>
      <w:r>
        <w:rPr>
          <w:b/>
          <w:bCs/>
        </w:rPr>
        <w:t>/News</w:t>
      </w:r>
      <w:r w:rsidRPr="004549A1">
        <w:rPr>
          <w:b/>
          <w:bCs/>
        </w:rPr>
        <w:t xml:space="preserve"> Release</w:t>
      </w:r>
    </w:p>
    <w:p w14:paraId="3B382425" w14:textId="77777777" w:rsidR="009D61D2" w:rsidRPr="00C9320B" w:rsidRDefault="003C11D9" w:rsidP="009D61D2">
      <w:pPr>
        <w:pStyle w:val="ListParagraph"/>
        <w:numPr>
          <w:ilvl w:val="0"/>
          <w:numId w:val="2"/>
        </w:numPr>
        <w:spacing w:after="0"/>
        <w:rPr>
          <w:b/>
        </w:rPr>
      </w:pPr>
      <w:hyperlink r:id="rId25" w:history="1">
        <w:r w:rsidR="009D61D2" w:rsidRPr="001654C6">
          <w:rPr>
            <w:rStyle w:val="Hyperlink"/>
          </w:rPr>
          <w:t>Whirlpool Press Release</w:t>
        </w:r>
      </w:hyperlink>
      <w:r w:rsidR="009D61D2">
        <w:t>: “Whirlpool Corporation Scores 100 Percent on 2019 Disability Equality Index”</w:t>
      </w:r>
    </w:p>
    <w:p w14:paraId="73CF8412" w14:textId="77777777" w:rsidR="009D61D2" w:rsidRPr="001654C6" w:rsidRDefault="003C11D9" w:rsidP="009D61D2">
      <w:pPr>
        <w:pStyle w:val="ListParagraph"/>
        <w:numPr>
          <w:ilvl w:val="0"/>
          <w:numId w:val="2"/>
        </w:numPr>
        <w:spacing w:after="0"/>
        <w:rPr>
          <w:b/>
        </w:rPr>
      </w:pPr>
      <w:hyperlink r:id="rId26" w:history="1">
        <w:r w:rsidR="009D61D2" w:rsidRPr="001654C6">
          <w:rPr>
            <w:rStyle w:val="Hyperlink"/>
          </w:rPr>
          <w:t>Walgreens Press Release</w:t>
        </w:r>
      </w:hyperlink>
      <w:r w:rsidR="009D61D2">
        <w:t>: “Walgreens Earns Best Place to Work in 2019 Disability Equality Index”</w:t>
      </w:r>
    </w:p>
    <w:p w14:paraId="7B0A89AA" w14:textId="77777777" w:rsidR="009D61D2" w:rsidRPr="00C9320B" w:rsidRDefault="003C11D9" w:rsidP="009D61D2">
      <w:pPr>
        <w:pStyle w:val="ListParagraph"/>
        <w:numPr>
          <w:ilvl w:val="0"/>
          <w:numId w:val="2"/>
        </w:numPr>
        <w:spacing w:after="0"/>
        <w:rPr>
          <w:b/>
        </w:rPr>
      </w:pPr>
      <w:hyperlink r:id="rId27" w:history="1">
        <w:r w:rsidR="009D61D2" w:rsidRPr="001654C6">
          <w:rPr>
            <w:rStyle w:val="Hyperlink"/>
          </w:rPr>
          <w:t>Ultimate Software Press Release</w:t>
        </w:r>
      </w:hyperlink>
      <w:r w:rsidR="009D61D2">
        <w:t>: “Ultimate Software Named Top-Scoring Company on 2019 Disability Equality Index”</w:t>
      </w:r>
    </w:p>
    <w:p w14:paraId="5E504AF2" w14:textId="77777777" w:rsidR="009D61D2" w:rsidRPr="00C9320B" w:rsidRDefault="009D61D2" w:rsidP="009D61D2">
      <w:pPr>
        <w:pStyle w:val="ListParagraph"/>
        <w:spacing w:after="0"/>
        <w:rPr>
          <w:b/>
        </w:rPr>
      </w:pPr>
    </w:p>
    <w:p w14:paraId="4958206C" w14:textId="77777777" w:rsidR="009D61D2" w:rsidRPr="00160BDD" w:rsidRDefault="009D61D2" w:rsidP="009D61D2">
      <w:pPr>
        <w:spacing w:after="0"/>
        <w:rPr>
          <w:b/>
        </w:rPr>
      </w:pPr>
      <w:r w:rsidRPr="00160BDD">
        <w:rPr>
          <w:b/>
        </w:rPr>
        <w:t>Website Spotlight</w:t>
      </w:r>
    </w:p>
    <w:p w14:paraId="54E0A866" w14:textId="77777777" w:rsidR="009D61D2" w:rsidRPr="004549A1" w:rsidRDefault="003C11D9" w:rsidP="009D61D2">
      <w:pPr>
        <w:pStyle w:val="ListParagraph"/>
        <w:numPr>
          <w:ilvl w:val="0"/>
          <w:numId w:val="4"/>
        </w:numPr>
        <w:spacing w:after="0"/>
        <w:rPr>
          <w:rFonts w:ascii="Calibri" w:hAnsi="Calibri"/>
          <w:color w:val="000000"/>
        </w:rPr>
      </w:pPr>
      <w:hyperlink r:id="rId28" w:history="1">
        <w:r w:rsidR="009D61D2" w:rsidRPr="00160BDD">
          <w:rPr>
            <w:rStyle w:val="Hyperlink"/>
            <w:rFonts w:ascii="Calibri" w:eastAsia="Times New Roman" w:hAnsi="Calibri"/>
          </w:rPr>
          <w:t>Accenture Website</w:t>
        </w:r>
      </w:hyperlink>
      <w:r w:rsidR="009D61D2" w:rsidRPr="00160BDD">
        <w:rPr>
          <w:rFonts w:ascii="Calibri" w:hAnsi="Calibri"/>
        </w:rPr>
        <w:t xml:space="preserve">: </w:t>
      </w:r>
      <w:r w:rsidR="009D61D2" w:rsidRPr="00160BDD">
        <w:rPr>
          <w:rFonts w:ascii="Calibri" w:hAnsi="Calibri"/>
          <w:color w:val="000000"/>
        </w:rPr>
        <w:t>Inclusion &amp;</w:t>
      </w:r>
      <w:r w:rsidR="009D61D2" w:rsidRPr="004549A1">
        <w:rPr>
          <w:rFonts w:ascii="Calibri" w:hAnsi="Calibri"/>
          <w:color w:val="000000"/>
        </w:rPr>
        <w:t xml:space="preserve"> Diversity&gt; Enabling Persons with Disabilities</w:t>
      </w:r>
    </w:p>
    <w:p w14:paraId="49A930BD" w14:textId="77777777" w:rsidR="009D61D2" w:rsidRPr="00C9320B" w:rsidRDefault="003C11D9" w:rsidP="009D61D2">
      <w:pPr>
        <w:pStyle w:val="ListParagraph"/>
        <w:numPr>
          <w:ilvl w:val="0"/>
          <w:numId w:val="4"/>
        </w:numPr>
        <w:spacing w:after="0"/>
        <w:rPr>
          <w:rFonts w:ascii="Calibri" w:hAnsi="Calibri"/>
          <w:color w:val="000000"/>
        </w:rPr>
      </w:pPr>
      <w:hyperlink r:id="rId29" w:history="1">
        <w:r w:rsidR="009D61D2" w:rsidRPr="004549A1">
          <w:rPr>
            <w:rStyle w:val="Hyperlink"/>
            <w:rFonts w:ascii="Calibri" w:eastAsia="Times New Roman" w:hAnsi="Calibri"/>
          </w:rPr>
          <w:t>HP Website</w:t>
        </w:r>
      </w:hyperlink>
      <w:r w:rsidR="009D61D2" w:rsidRPr="004549A1">
        <w:rPr>
          <w:rFonts w:ascii="Calibri" w:hAnsi="Calibri"/>
          <w:color w:val="000000"/>
        </w:rPr>
        <w:t>: Global Diversity &amp; Inclusion</w:t>
      </w:r>
    </w:p>
    <w:p w14:paraId="7ABF9AC6" w14:textId="77777777" w:rsidR="009D61D2" w:rsidRPr="004549A1" w:rsidRDefault="003C11D9" w:rsidP="009D61D2">
      <w:pPr>
        <w:pStyle w:val="ListParagraph"/>
        <w:numPr>
          <w:ilvl w:val="0"/>
          <w:numId w:val="4"/>
        </w:numPr>
        <w:spacing w:after="0"/>
        <w:rPr>
          <w:rFonts w:ascii="Calibri" w:hAnsi="Calibri"/>
          <w:color w:val="000000"/>
        </w:rPr>
      </w:pPr>
      <w:hyperlink r:id="rId30" w:history="1">
        <w:r w:rsidR="009D61D2" w:rsidRPr="00C9320B">
          <w:rPr>
            <w:rStyle w:val="Hyperlink"/>
          </w:rPr>
          <w:t>Kaiser Permanente Website</w:t>
        </w:r>
      </w:hyperlink>
      <w:r w:rsidR="009D61D2">
        <w:t>: Accolades &amp; awards</w:t>
      </w:r>
      <w:r w:rsidR="009D61D2">
        <w:br/>
      </w:r>
    </w:p>
    <w:p w14:paraId="07FD69F8" w14:textId="77777777" w:rsidR="009D61D2" w:rsidRPr="004549A1" w:rsidRDefault="009D61D2" w:rsidP="009D61D2">
      <w:pPr>
        <w:spacing w:after="0"/>
        <w:rPr>
          <w:b/>
        </w:rPr>
      </w:pPr>
      <w:r w:rsidRPr="004549A1">
        <w:rPr>
          <w:b/>
        </w:rPr>
        <w:t>Executive Letter</w:t>
      </w:r>
    </w:p>
    <w:p w14:paraId="1FD6F54F" w14:textId="77777777" w:rsidR="009D61D2" w:rsidRDefault="003C11D9" w:rsidP="009D61D2">
      <w:pPr>
        <w:pStyle w:val="ListParagraph"/>
        <w:numPr>
          <w:ilvl w:val="0"/>
          <w:numId w:val="5"/>
        </w:numPr>
        <w:spacing w:after="0"/>
      </w:pPr>
      <w:hyperlink r:id="rId31" w:history="1">
        <w:r w:rsidR="009D61D2" w:rsidRPr="004549A1">
          <w:rPr>
            <w:rStyle w:val="Hyperlink"/>
            <w:rFonts w:ascii="Calibri" w:eastAsia="Times New Roman" w:hAnsi="Calibri"/>
          </w:rPr>
          <w:t>Starbucks Executive Letter</w:t>
        </w:r>
      </w:hyperlink>
      <w:r w:rsidR="009D61D2" w:rsidRPr="004549A1">
        <w:t xml:space="preserve"> from Lucy Helm, EVP, general counsel and secretary, Law &amp; Corporate </w:t>
      </w:r>
      <w:proofErr w:type="gramStart"/>
      <w:r w:rsidR="009D61D2" w:rsidRPr="004549A1">
        <w:t>Affairs</w:t>
      </w:r>
      <w:proofErr w:type="gramEnd"/>
      <w:r w:rsidR="009D61D2" w:rsidRPr="004549A1">
        <w:t xml:space="preserve"> and chair of the Starbucks Inclusion Council</w:t>
      </w:r>
    </w:p>
    <w:p w14:paraId="37CE54B6" w14:textId="3CA5057A" w:rsidR="009D61D2" w:rsidRDefault="003C11D9" w:rsidP="00B95FCC">
      <w:pPr>
        <w:pStyle w:val="ListParagraph"/>
        <w:numPr>
          <w:ilvl w:val="0"/>
          <w:numId w:val="5"/>
        </w:numPr>
        <w:spacing w:after="0"/>
      </w:pPr>
      <w:hyperlink r:id="rId32" w:history="1">
        <w:r w:rsidR="009D61D2" w:rsidRPr="007D5ED1">
          <w:rPr>
            <w:rStyle w:val="Hyperlink"/>
          </w:rPr>
          <w:t>Grainger Chairman &amp; CEO Letter</w:t>
        </w:r>
      </w:hyperlink>
      <w:r w:rsidR="009D61D2">
        <w:t>, from D.G. Macpherson, introducing their 2018 CSR report</w:t>
      </w:r>
    </w:p>
    <w:p w14:paraId="21CFFCAD" w14:textId="77777777" w:rsidR="00802680" w:rsidRDefault="00802680" w:rsidP="00802680">
      <w:pPr>
        <w:pStyle w:val="ListParagraph"/>
        <w:spacing w:after="0"/>
      </w:pPr>
    </w:p>
    <w:p w14:paraId="1C058402" w14:textId="490CEC05" w:rsidR="00B95FCC" w:rsidRPr="003F5483" w:rsidRDefault="009E7E5C" w:rsidP="00B95FCC">
      <w:pPr>
        <w:pStyle w:val="Heading2"/>
        <w:numPr>
          <w:ilvl w:val="0"/>
          <w:numId w:val="0"/>
        </w:numPr>
        <w:ind w:left="403" w:hanging="403"/>
      </w:pPr>
      <w:bookmarkStart w:id="8" w:name="_Toc43138860"/>
      <w:r>
        <w:t>C</w:t>
      </w:r>
      <w:r w:rsidR="00B95FCC">
        <w:t>ross-</w:t>
      </w:r>
      <w:r>
        <w:t>F</w:t>
      </w:r>
      <w:r w:rsidR="00B95FCC">
        <w:t xml:space="preserve">unctional </w:t>
      </w:r>
      <w:r>
        <w:t>T</w:t>
      </w:r>
      <w:r w:rsidR="00B95FCC">
        <w:t>eams</w:t>
      </w:r>
      <w:bookmarkEnd w:id="8"/>
    </w:p>
    <w:p w14:paraId="1AA604B0" w14:textId="7C8827CF" w:rsidR="00B95FCC" w:rsidRPr="00961D9C" w:rsidRDefault="00B95FCC" w:rsidP="00B95FCC">
      <w:r w:rsidRPr="00961D9C">
        <w:t>Your scorecard provides insight into how well your company has advanced inclusion for each category</w:t>
      </w:r>
      <w:r>
        <w:t>. T</w:t>
      </w:r>
      <w:r w:rsidRPr="00961D9C">
        <w:t>here are six (6) categories within the 20</w:t>
      </w:r>
      <w:r w:rsidR="00D749C5">
        <w:t>20</w:t>
      </w:r>
      <w:r w:rsidRPr="00961D9C">
        <w:t xml:space="preserve"> DEI benchmark. </w:t>
      </w:r>
      <w:r w:rsidRPr="00C16A3A">
        <w:t>We recommend taking relevant sections of the scorecard and meeting with team leads to review opportunities for advancement.</w:t>
      </w:r>
    </w:p>
    <w:p w14:paraId="6E0EA41C" w14:textId="77777777" w:rsidR="00B95FCC" w:rsidRPr="00961D9C" w:rsidRDefault="00B95FCC" w:rsidP="00B95FCC">
      <w:pPr>
        <w:pStyle w:val="MediumList2-Accent41"/>
        <w:numPr>
          <w:ilvl w:val="1"/>
          <w:numId w:val="21"/>
        </w:numPr>
        <w:rPr>
          <w:rFonts w:ascii="Calibri" w:hAnsi="Calibri" w:cs="Calibri"/>
          <w:b/>
        </w:rPr>
      </w:pPr>
      <w:r w:rsidRPr="002C0FBA">
        <w:rPr>
          <w:rFonts w:ascii="Calibri" w:hAnsi="Calibri" w:cs="Calibri"/>
          <w:b/>
        </w:rPr>
        <w:t xml:space="preserve">Culture &amp; Leadership = </w:t>
      </w:r>
      <w:r>
        <w:rPr>
          <w:rFonts w:ascii="Calibri" w:hAnsi="Calibri" w:cs="Calibri"/>
          <w:b/>
        </w:rPr>
        <w:t xml:space="preserve">HR, </w:t>
      </w:r>
    </w:p>
    <w:p w14:paraId="42BAADA6" w14:textId="77777777" w:rsidR="00B95FCC" w:rsidRPr="002C0FBA" w:rsidRDefault="00B95FCC" w:rsidP="00B95FCC">
      <w:pPr>
        <w:pStyle w:val="MediumList2-Accent41"/>
        <w:numPr>
          <w:ilvl w:val="1"/>
          <w:numId w:val="21"/>
        </w:numPr>
        <w:rPr>
          <w:rFonts w:ascii="Calibri" w:hAnsi="Calibri" w:cs="Calibri"/>
          <w:b/>
        </w:rPr>
      </w:pPr>
      <w:r w:rsidRPr="002C0FBA">
        <w:rPr>
          <w:rFonts w:ascii="Calibri" w:hAnsi="Calibri" w:cs="Calibri"/>
          <w:b/>
        </w:rPr>
        <w:t xml:space="preserve">Enterprise-Wide Access = </w:t>
      </w:r>
      <w:r>
        <w:rPr>
          <w:rFonts w:ascii="Calibri" w:hAnsi="Calibri" w:cs="Calibri"/>
          <w:b/>
        </w:rPr>
        <w:t xml:space="preserve">Technology, HR, </w:t>
      </w:r>
    </w:p>
    <w:p w14:paraId="0EA48D4D" w14:textId="77777777" w:rsidR="00B95FCC" w:rsidRPr="00AB7CD6" w:rsidRDefault="00B95FCC" w:rsidP="00B95FCC">
      <w:pPr>
        <w:pStyle w:val="MediumList2-Accent41"/>
        <w:numPr>
          <w:ilvl w:val="1"/>
          <w:numId w:val="21"/>
        </w:numPr>
        <w:rPr>
          <w:rFonts w:ascii="Calibri" w:hAnsi="Calibri" w:cs="Calibri"/>
          <w:b/>
        </w:rPr>
      </w:pPr>
      <w:r w:rsidRPr="002C0FBA">
        <w:rPr>
          <w:rFonts w:ascii="Calibri" w:hAnsi="Calibri" w:cs="Calibri"/>
          <w:b/>
        </w:rPr>
        <w:t xml:space="preserve">Employment Practices = </w:t>
      </w:r>
      <w:r>
        <w:rPr>
          <w:rFonts w:ascii="Calibri" w:hAnsi="Calibri" w:cs="Calibri"/>
          <w:b/>
        </w:rPr>
        <w:t>HR</w:t>
      </w:r>
    </w:p>
    <w:p w14:paraId="59CD8E33" w14:textId="77777777" w:rsidR="00B95FCC" w:rsidRPr="00AB7CD6" w:rsidRDefault="00B95FCC" w:rsidP="00B95FCC">
      <w:pPr>
        <w:pStyle w:val="MediumList2-Accent41"/>
        <w:numPr>
          <w:ilvl w:val="1"/>
          <w:numId w:val="21"/>
        </w:numPr>
        <w:rPr>
          <w:rFonts w:ascii="Calibri" w:hAnsi="Calibri" w:cs="Calibri"/>
          <w:b/>
        </w:rPr>
      </w:pPr>
      <w:r w:rsidRPr="002C0FBA">
        <w:rPr>
          <w:rFonts w:ascii="Calibri" w:hAnsi="Calibri" w:cs="Calibri"/>
          <w:b/>
        </w:rPr>
        <w:t xml:space="preserve">Community Engagement = </w:t>
      </w:r>
      <w:r>
        <w:rPr>
          <w:rFonts w:ascii="Calibri" w:hAnsi="Calibri" w:cs="Calibri"/>
          <w:b/>
        </w:rPr>
        <w:t>CSR</w:t>
      </w:r>
    </w:p>
    <w:p w14:paraId="3DD52274" w14:textId="77777777" w:rsidR="00B95FCC" w:rsidRPr="00AB7CD6" w:rsidRDefault="00B95FCC" w:rsidP="00B95FCC">
      <w:pPr>
        <w:pStyle w:val="MediumList2-Accent41"/>
        <w:numPr>
          <w:ilvl w:val="1"/>
          <w:numId w:val="21"/>
        </w:numPr>
        <w:rPr>
          <w:rFonts w:ascii="Calibri" w:hAnsi="Calibri" w:cs="Calibri"/>
          <w:b/>
        </w:rPr>
      </w:pPr>
      <w:r w:rsidRPr="002C0FBA">
        <w:rPr>
          <w:rFonts w:ascii="Calibri" w:hAnsi="Calibri" w:cs="Calibri"/>
          <w:b/>
        </w:rPr>
        <w:t xml:space="preserve">Supplier Diversity = </w:t>
      </w:r>
      <w:r>
        <w:rPr>
          <w:rFonts w:ascii="Calibri" w:hAnsi="Calibri" w:cs="Calibri"/>
          <w:b/>
        </w:rPr>
        <w:t>Supplier Diversity</w:t>
      </w:r>
    </w:p>
    <w:p w14:paraId="3602B420" w14:textId="603179EA" w:rsidR="00B95FCC" w:rsidRPr="00DC6813" w:rsidRDefault="00B95FCC" w:rsidP="00B95FCC">
      <w:pPr>
        <w:pStyle w:val="MediumList2-Accent41"/>
        <w:numPr>
          <w:ilvl w:val="1"/>
          <w:numId w:val="21"/>
        </w:numPr>
        <w:rPr>
          <w:rFonts w:ascii="Calibri" w:hAnsi="Calibri" w:cs="Calibri"/>
          <w:b/>
        </w:rPr>
      </w:pPr>
      <w:r w:rsidRPr="002C0FBA">
        <w:rPr>
          <w:rFonts w:ascii="Calibri" w:hAnsi="Calibri" w:cs="Calibri"/>
          <w:b/>
        </w:rPr>
        <w:t xml:space="preserve">Non-U.S. Operations = </w:t>
      </w:r>
      <w:r>
        <w:rPr>
          <w:rFonts w:ascii="Calibri" w:hAnsi="Calibri" w:cs="Calibri"/>
          <w:b/>
        </w:rPr>
        <w:t>Supplier Diversity, International, HR</w:t>
      </w:r>
      <w:r w:rsidRPr="002C0FBA">
        <w:rPr>
          <w:rFonts w:ascii="Calibri" w:hAnsi="Calibri" w:cs="Calibri"/>
          <w:b/>
        </w:rPr>
        <w:t xml:space="preserve"> </w:t>
      </w:r>
    </w:p>
    <w:p w14:paraId="4657FD8A" w14:textId="77777777" w:rsidR="00B008FC" w:rsidRDefault="00B008FC" w:rsidP="00B008FC">
      <w:pPr>
        <w:spacing w:after="0" w:line="240" w:lineRule="auto"/>
        <w:contextualSpacing w:val="0"/>
      </w:pPr>
    </w:p>
    <w:p w14:paraId="465EEEB7" w14:textId="0FC756A2" w:rsidR="001628E0" w:rsidRPr="00B008FC" w:rsidRDefault="007D5ED1" w:rsidP="00B95FCC">
      <w:pPr>
        <w:pStyle w:val="Heading2"/>
        <w:numPr>
          <w:ilvl w:val="0"/>
          <w:numId w:val="0"/>
        </w:numPr>
        <w:ind w:left="403" w:hanging="403"/>
      </w:pPr>
      <w:bookmarkStart w:id="9" w:name="_Toc43138861"/>
      <w:r w:rsidRPr="00B008FC">
        <w:t>ESG/CSR stakeholders and investors</w:t>
      </w:r>
      <w:bookmarkEnd w:id="9"/>
    </w:p>
    <w:p w14:paraId="7B2401F6" w14:textId="3C0671C5" w:rsidR="00B008FC" w:rsidRDefault="00B008FC" w:rsidP="00CB6DB6">
      <w:pPr>
        <w:spacing w:after="0"/>
      </w:pPr>
      <w:r>
        <w:t>As a top-scoring company, your team may choose to communicate your top score with external stakeholders</w:t>
      </w:r>
      <w:r w:rsidR="0038641D">
        <w:t xml:space="preserve">. Below are a few ways </w:t>
      </w:r>
      <w:r w:rsidR="00F96FAD">
        <w:t>we have</w:t>
      </w:r>
      <w:r w:rsidR="0038641D">
        <w:t xml:space="preserve"> seen top-scoring companies communicate their scores:</w:t>
      </w:r>
    </w:p>
    <w:p w14:paraId="1ACDABBB" w14:textId="2B4A5995" w:rsidR="0038641D" w:rsidRDefault="001628E0" w:rsidP="00CB6DB6">
      <w:pPr>
        <w:pStyle w:val="ListParagraph"/>
        <w:numPr>
          <w:ilvl w:val="0"/>
          <w:numId w:val="34"/>
        </w:numPr>
        <w:spacing w:after="0"/>
        <w:rPr>
          <w:rStyle w:val="Hyperlink"/>
        </w:rPr>
      </w:pPr>
      <w:r w:rsidRPr="00CB6DB6">
        <w:t>Corporate Social Responsibility Report</w:t>
      </w:r>
      <w:r w:rsidR="00CB6DB6">
        <w:t xml:space="preserve">: </w:t>
      </w:r>
      <w:hyperlink r:id="rId33" w:anchor="page=16" w:history="1">
        <w:r w:rsidR="00CB6DB6" w:rsidRPr="00CB6DB6">
          <w:rPr>
            <w:rStyle w:val="Hyperlink"/>
          </w:rPr>
          <w:t>CVS 2019 CSR Report – Ratings, Rankings, Recognition</w:t>
        </w:r>
      </w:hyperlink>
    </w:p>
    <w:p w14:paraId="3D902A01" w14:textId="50B48FFC" w:rsidR="0038641D" w:rsidRDefault="00B008FC" w:rsidP="00CB6DB6">
      <w:pPr>
        <w:pStyle w:val="ListParagraph"/>
        <w:numPr>
          <w:ilvl w:val="0"/>
          <w:numId w:val="34"/>
        </w:numPr>
        <w:spacing w:after="0"/>
        <w:rPr>
          <w:rStyle w:val="Hyperlink"/>
        </w:rPr>
      </w:pPr>
      <w:r w:rsidRPr="00B008FC">
        <w:t>Environmental, Social, Governance Report:</w:t>
      </w:r>
      <w:r>
        <w:t xml:space="preserve"> </w:t>
      </w:r>
      <w:hyperlink r:id="rId34" w:history="1">
        <w:r w:rsidRPr="00B008FC">
          <w:rPr>
            <w:rStyle w:val="Hyperlink"/>
          </w:rPr>
          <w:t>Walmart 2019 ESG Report – Social Goals</w:t>
        </w:r>
      </w:hyperlink>
    </w:p>
    <w:p w14:paraId="24D95C72" w14:textId="77777777" w:rsidR="0038641D" w:rsidRPr="0038641D" w:rsidRDefault="000B7CE0" w:rsidP="0038641D">
      <w:pPr>
        <w:pStyle w:val="ListParagraph"/>
        <w:numPr>
          <w:ilvl w:val="0"/>
          <w:numId w:val="34"/>
        </w:numPr>
        <w:spacing w:after="0"/>
        <w:rPr>
          <w:rStyle w:val="Hyperlink"/>
        </w:rPr>
      </w:pPr>
      <w:r w:rsidRPr="000B7CE0">
        <w:t>Sustainability Report</w:t>
      </w:r>
      <w:r w:rsidRPr="0038641D">
        <w:rPr>
          <w:rStyle w:val="Hyperlink"/>
          <w:color w:val="auto"/>
          <w:u w:val="none"/>
        </w:rPr>
        <w:t>:</w:t>
      </w:r>
      <w:r w:rsidRPr="0038641D">
        <w:rPr>
          <w:rStyle w:val="Hyperlink"/>
          <w:u w:val="none"/>
        </w:rPr>
        <w:t xml:space="preserve"> </w:t>
      </w:r>
      <w:hyperlink r:id="rId35" w:history="1">
        <w:r w:rsidRPr="000B7CE0">
          <w:rPr>
            <w:rStyle w:val="Hyperlink"/>
          </w:rPr>
          <w:t>Whirlpool 2019 Report- Recognition</w:t>
        </w:r>
      </w:hyperlink>
    </w:p>
    <w:p w14:paraId="7E9833CA" w14:textId="77777777" w:rsidR="0038641D" w:rsidRPr="0038641D" w:rsidRDefault="00A13A08" w:rsidP="00B008FC">
      <w:pPr>
        <w:pStyle w:val="ListParagraph"/>
        <w:numPr>
          <w:ilvl w:val="0"/>
          <w:numId w:val="34"/>
        </w:numPr>
        <w:spacing w:after="0"/>
        <w:rPr>
          <w:rStyle w:val="Hyperlink"/>
        </w:rPr>
      </w:pPr>
      <w:r w:rsidRPr="00B008FC">
        <w:t>Annual Shareholder Meetings</w:t>
      </w:r>
      <w:r w:rsidR="00B008FC" w:rsidRPr="00B008FC">
        <w:t xml:space="preserve">: </w:t>
      </w:r>
      <w:hyperlink r:id="rId36" w:history="1">
        <w:r w:rsidRPr="0038641D">
          <w:rPr>
            <w:rStyle w:val="Hyperlink"/>
            <w:rFonts w:ascii="Calibri" w:hAnsi="Calibri"/>
          </w:rPr>
          <w:t>Doug McMillon’s remarks at Walmart’s 2019 Annual Shareholders’ Meeting</w:t>
        </w:r>
      </w:hyperlink>
    </w:p>
    <w:p w14:paraId="2BB99674" w14:textId="4A33FD9F" w:rsidR="00B008FC" w:rsidRPr="009D61D2" w:rsidRDefault="00B008FC" w:rsidP="00B008FC">
      <w:pPr>
        <w:pStyle w:val="ListParagraph"/>
        <w:numPr>
          <w:ilvl w:val="0"/>
          <w:numId w:val="34"/>
        </w:numPr>
        <w:spacing w:after="0"/>
        <w:rPr>
          <w:color w:val="0000FF" w:themeColor="hyperlink"/>
          <w:u w:val="single"/>
        </w:rPr>
      </w:pPr>
      <w:r w:rsidRPr="00B008FC">
        <w:lastRenderedPageBreak/>
        <w:t xml:space="preserve">Board of Directors/Investor meetings: </w:t>
      </w:r>
      <w:hyperlink r:id="rId37" w:history="1">
        <w:r w:rsidRPr="00B008FC">
          <w:rPr>
            <w:rStyle w:val="Hyperlink"/>
          </w:rPr>
          <w:t>Voya Financial 2018 quarterly investor presentation</w:t>
        </w:r>
      </w:hyperlink>
    </w:p>
    <w:p w14:paraId="47958F55" w14:textId="06F10E4E" w:rsidR="009D61D2" w:rsidRDefault="009D61D2" w:rsidP="009D61D2">
      <w:pPr>
        <w:spacing w:after="0"/>
        <w:rPr>
          <w:color w:val="0000FF" w:themeColor="hyperlink"/>
          <w:u w:val="single"/>
        </w:rPr>
      </w:pPr>
    </w:p>
    <w:p w14:paraId="68BE887F" w14:textId="69439159" w:rsidR="009D61D2" w:rsidRPr="009D61D2" w:rsidRDefault="009D61D2" w:rsidP="009D61D2">
      <w:pPr>
        <w:spacing w:after="0"/>
        <w:rPr>
          <w:u w:val="single"/>
        </w:rPr>
      </w:pPr>
      <w:r w:rsidRPr="009D61D2">
        <w:rPr>
          <w:u w:val="single"/>
        </w:rPr>
        <w:t>Additional Information/Background:</w:t>
      </w:r>
    </w:p>
    <w:p w14:paraId="0E8E6A20" w14:textId="77777777" w:rsidR="009D61D2" w:rsidRDefault="009D61D2" w:rsidP="009D61D2">
      <w:r w:rsidRPr="005C0890">
        <w:t xml:space="preserve">In October 2018, </w:t>
      </w:r>
      <w:r>
        <w:t>an Accenture report documented</w:t>
      </w:r>
      <w:r w:rsidRPr="005C0890">
        <w:t xml:space="preserve"> that </w:t>
      </w:r>
      <w:r>
        <w:t>c</w:t>
      </w:r>
      <w:r w:rsidRPr="005C0890">
        <w:t>ompanies that embrace best practices for employing and supporting more persons with disabilities in their workforces have outperformed their peers</w:t>
      </w:r>
      <w:r>
        <w:t>.</w:t>
      </w:r>
      <w:r w:rsidRPr="005C0890">
        <w:t xml:space="preserve"> Top inclusive companies earned 28 percent higher revenue, double the net income and 30 percent higher economic profit margins than their peers. </w:t>
      </w:r>
    </w:p>
    <w:p w14:paraId="0889FD35" w14:textId="77777777" w:rsidR="009D61D2" w:rsidRPr="0093481E" w:rsidRDefault="003C11D9" w:rsidP="009D61D2">
      <w:pPr>
        <w:ind w:left="720"/>
      </w:pPr>
      <w:hyperlink r:id="rId38" w:history="1">
        <w:r w:rsidR="009D61D2" w:rsidRPr="002C0FBA">
          <w:rPr>
            <w:rStyle w:val="Hyperlink"/>
            <w:rFonts w:ascii="Calibri" w:hAnsi="Calibri"/>
          </w:rPr>
          <w:t>Getting to Equal: The Disability Inclusion Advantage</w:t>
        </w:r>
      </w:hyperlink>
      <w:r w:rsidR="009D61D2" w:rsidRPr="0093481E">
        <w:t>, report from Accenture, in partnership with Disability:IN and AAPD.</w:t>
      </w:r>
    </w:p>
    <w:p w14:paraId="30C39AD8" w14:textId="77777777" w:rsidR="009D61D2" w:rsidRDefault="009D61D2" w:rsidP="009D61D2"/>
    <w:p w14:paraId="5B1819F9" w14:textId="77777777" w:rsidR="009D61D2" w:rsidRDefault="009D61D2" w:rsidP="009D61D2">
      <w:r w:rsidRPr="00B008FC">
        <w:t xml:space="preserve">In May 2019, an investor group formed calling on companies they invest in to be inclusive to people with disabilities. A year later, the </w:t>
      </w:r>
      <w:hyperlink r:id="rId39" w:history="1">
        <w:r w:rsidRPr="00B008FC">
          <w:rPr>
            <w:rStyle w:val="Hyperlink"/>
          </w:rPr>
          <w:t>investor group on disability inclusion expands globally with 22 investors managing over $2.8 trillion in assets</w:t>
        </w:r>
      </w:hyperlink>
      <w:r w:rsidRPr="00B008FC">
        <w:t>.</w:t>
      </w:r>
    </w:p>
    <w:p w14:paraId="46A94690" w14:textId="77777777" w:rsidR="009D61D2" w:rsidRDefault="009D61D2" w:rsidP="009D61D2"/>
    <w:p w14:paraId="6704EBBC" w14:textId="77777777" w:rsidR="009D61D2" w:rsidRPr="00B008FC" w:rsidRDefault="009D61D2" w:rsidP="009D61D2">
      <w:r w:rsidRPr="00B008FC">
        <w:t xml:space="preserve">Recent </w:t>
      </w:r>
      <w:r>
        <w:t>milestones:</w:t>
      </w:r>
    </w:p>
    <w:p w14:paraId="42D47AF1" w14:textId="77777777" w:rsidR="009D61D2" w:rsidRDefault="009D61D2" w:rsidP="009D61D2">
      <w:pPr>
        <w:numPr>
          <w:ilvl w:val="0"/>
          <w:numId w:val="33"/>
        </w:numPr>
        <w:spacing w:after="0" w:line="240" w:lineRule="auto"/>
        <w:contextualSpacing w:val="0"/>
        <w:rPr>
          <w:sz w:val="22"/>
          <w:szCs w:val="22"/>
        </w:rPr>
      </w:pPr>
      <w:r>
        <w:rPr>
          <w:b/>
          <w:bCs/>
        </w:rPr>
        <w:t>September 2019</w:t>
      </w:r>
      <w:r>
        <w:t>: </w:t>
      </w:r>
      <w:hyperlink r:id="rId40" w:tooltip="https://ott.ct.gov/pressreleases/press2019/PR091219WoodenCallsCorporationsAdoptDisabilityInclusionCorrected.pdf" w:history="1">
        <w:r>
          <w:rPr>
            <w:rStyle w:val="Hyperlink"/>
          </w:rPr>
          <w:t>CT Treasurer Wooden</w:t>
        </w:r>
      </w:hyperlink>
      <w:r>
        <w:t> Calls on Major Corporations to Adopt Disability Inclusion Practices and Reporting, sending direct letters to 20 of CT pension funds’ top holdings</w:t>
      </w:r>
    </w:p>
    <w:p w14:paraId="6C7D3BC0" w14:textId="77777777" w:rsidR="009D61D2" w:rsidRDefault="009D61D2" w:rsidP="009D61D2">
      <w:pPr>
        <w:numPr>
          <w:ilvl w:val="0"/>
          <w:numId w:val="33"/>
        </w:numPr>
        <w:spacing w:after="0" w:line="240" w:lineRule="auto"/>
        <w:contextualSpacing w:val="0"/>
      </w:pPr>
      <w:r>
        <w:rPr>
          <w:b/>
          <w:bCs/>
        </w:rPr>
        <w:t>October 2019</w:t>
      </w:r>
      <w:r>
        <w:t xml:space="preserve">: NY State Comptroller DiNapoli sends </w:t>
      </w:r>
      <w:hyperlink r:id="rId41" w:history="1">
        <w:r>
          <w:rPr>
            <w:rStyle w:val="Hyperlink"/>
          </w:rPr>
          <w:t>third round of outreach letters</w:t>
        </w:r>
      </w:hyperlink>
      <w:r>
        <w:t xml:space="preserve"> to 46 CEOs urging more inclusive practices.</w:t>
      </w:r>
    </w:p>
    <w:p w14:paraId="1B6A2A8A" w14:textId="77777777" w:rsidR="009D61D2" w:rsidRDefault="009D61D2" w:rsidP="009D61D2">
      <w:pPr>
        <w:numPr>
          <w:ilvl w:val="0"/>
          <w:numId w:val="33"/>
        </w:numPr>
        <w:spacing w:after="0" w:line="240" w:lineRule="auto"/>
        <w:contextualSpacing w:val="0"/>
      </w:pPr>
      <w:r>
        <w:rPr>
          <w:b/>
          <w:bCs/>
        </w:rPr>
        <w:t>November 2019</w:t>
      </w:r>
      <w:r>
        <w:t>: </w:t>
      </w:r>
      <w:hyperlink r:id="rId42" w:history="1">
        <w:r>
          <w:rPr>
            <w:rStyle w:val="Hyperlink"/>
          </w:rPr>
          <w:t>BlackRock</w:t>
        </w:r>
      </w:hyperlink>
      <w:r>
        <w:t> American Association of People with Disabilities and Disability:IN facilitate forward-thinking dialogue on disability inclusion with investors and global inclusion leaders.</w:t>
      </w:r>
    </w:p>
    <w:p w14:paraId="52EEB84A" w14:textId="77777777" w:rsidR="009D61D2" w:rsidRDefault="009D61D2" w:rsidP="009D61D2">
      <w:pPr>
        <w:numPr>
          <w:ilvl w:val="0"/>
          <w:numId w:val="33"/>
        </w:numPr>
        <w:spacing w:after="0" w:line="240" w:lineRule="auto"/>
        <w:contextualSpacing w:val="0"/>
        <w:rPr>
          <w:u w:val="single"/>
        </w:rPr>
      </w:pPr>
      <w:r>
        <w:rPr>
          <w:b/>
          <w:bCs/>
        </w:rPr>
        <w:t>December 2019: </w:t>
      </w:r>
      <w:hyperlink r:id="rId43" w:history="1">
        <w:r>
          <w:rPr>
            <w:rStyle w:val="Hyperlink"/>
          </w:rPr>
          <w:t>Ethisphere</w:t>
        </w:r>
      </w:hyperlink>
      <w:r>
        <w:t xml:space="preserve"> announced that it will collaborate with the American Association of People with Disabilities (AAPD) and Disability:IN to bring data, research and tools to the business community, with the goal of promoting disability inclusion in the workforce.</w:t>
      </w:r>
    </w:p>
    <w:p w14:paraId="2B20C5A7" w14:textId="77777777" w:rsidR="009D61D2" w:rsidRDefault="009D61D2" w:rsidP="009D61D2">
      <w:pPr>
        <w:numPr>
          <w:ilvl w:val="0"/>
          <w:numId w:val="33"/>
        </w:numPr>
        <w:spacing w:after="0" w:line="240" w:lineRule="auto"/>
        <w:contextualSpacing w:val="0"/>
        <w:rPr>
          <w:u w:val="single"/>
        </w:rPr>
      </w:pPr>
      <w:r>
        <w:rPr>
          <w:b/>
          <w:bCs/>
        </w:rPr>
        <w:t>January 2020: </w:t>
      </w:r>
      <w:hyperlink r:id="rId44" w:history="1">
        <w:r>
          <w:rPr>
            <w:rStyle w:val="Hyperlink"/>
          </w:rPr>
          <w:t>CEOs from Accenture, CVS Health, Intel, Microsoft, Voya Financial, and Walmart issue letter urging Fortune 1000 to participate in the Disability Equality Index</w:t>
        </w:r>
      </w:hyperlink>
    </w:p>
    <w:p w14:paraId="234B582F" w14:textId="77777777" w:rsidR="009D61D2" w:rsidRDefault="009D61D2" w:rsidP="009D61D2">
      <w:pPr>
        <w:numPr>
          <w:ilvl w:val="0"/>
          <w:numId w:val="33"/>
        </w:numPr>
        <w:spacing w:after="0" w:line="240" w:lineRule="auto"/>
        <w:contextualSpacing w:val="0"/>
      </w:pPr>
      <w:r>
        <w:rPr>
          <w:b/>
          <w:bCs/>
        </w:rPr>
        <w:t>January 2020</w:t>
      </w:r>
      <w:r>
        <w:t xml:space="preserve">: </w:t>
      </w:r>
      <w:hyperlink r:id="rId45" w:history="1">
        <w:r>
          <w:rPr>
            <w:rStyle w:val="Hyperlink"/>
          </w:rPr>
          <w:t>PRI</w:t>
        </w:r>
      </w:hyperlink>
      <w:r>
        <w:t xml:space="preserve"> Podcast with Fiona Reynolds, CEO, PRI and Ted Kennedy, Jr.  “</w:t>
      </w:r>
      <w:hyperlink r:id="rId46" w:history="1">
        <w:r>
          <w:rPr>
            <w:rStyle w:val="Hyperlink"/>
          </w:rPr>
          <w:t>Why Disability Inclusion in the Workplace is an Investor Issue</w:t>
        </w:r>
      </w:hyperlink>
      <w:r>
        <w:t>”</w:t>
      </w:r>
    </w:p>
    <w:p w14:paraId="1C82C59D" w14:textId="77777777" w:rsidR="009D61D2" w:rsidRDefault="009D61D2" w:rsidP="009D61D2">
      <w:pPr>
        <w:numPr>
          <w:ilvl w:val="0"/>
          <w:numId w:val="33"/>
        </w:numPr>
        <w:spacing w:after="0" w:line="240" w:lineRule="auto"/>
        <w:contextualSpacing w:val="0"/>
      </w:pPr>
      <w:r>
        <w:rPr>
          <w:b/>
          <w:bCs/>
        </w:rPr>
        <w:t>February 15, 2020</w:t>
      </w:r>
      <w:r>
        <w:t xml:space="preserve">:  </w:t>
      </w:r>
      <w:hyperlink r:id="rId47" w:history="1">
        <w:r>
          <w:rPr>
            <w:rStyle w:val="Hyperlink"/>
          </w:rPr>
          <w:t>PRI</w:t>
        </w:r>
      </w:hyperlink>
      <w:r>
        <w:t xml:space="preserve"> Webinar with Fiona Reynolds, CEO, PRI, Michael </w:t>
      </w:r>
      <w:proofErr w:type="spellStart"/>
      <w:r>
        <w:t>Frerichs</w:t>
      </w:r>
      <w:proofErr w:type="spellEnd"/>
      <w:r>
        <w:t>, Illinois State Treasurer, and Ted Kennedy, Jr. “</w:t>
      </w:r>
      <w:hyperlink r:id="rId48" w:history="1">
        <w:r>
          <w:rPr>
            <w:rStyle w:val="Hyperlink"/>
          </w:rPr>
          <w:t>Disability Inclusion: a strategic ESG perspective for investors</w:t>
        </w:r>
      </w:hyperlink>
      <w:r>
        <w:t>”</w:t>
      </w:r>
    </w:p>
    <w:p w14:paraId="5FE3D6E6" w14:textId="77777777" w:rsidR="009D61D2" w:rsidRDefault="009D61D2" w:rsidP="009D61D2">
      <w:pPr>
        <w:numPr>
          <w:ilvl w:val="0"/>
          <w:numId w:val="33"/>
        </w:numPr>
        <w:spacing w:after="0" w:line="240" w:lineRule="auto"/>
        <w:contextualSpacing w:val="0"/>
      </w:pPr>
      <w:r>
        <w:rPr>
          <w:b/>
          <w:bCs/>
        </w:rPr>
        <w:t>February 2020</w:t>
      </w:r>
      <w:r>
        <w:t xml:space="preserve">: New York State Common Retirement Fund updates </w:t>
      </w:r>
      <w:hyperlink r:id="rId49" w:history="1">
        <w:r>
          <w:rPr>
            <w:rStyle w:val="Hyperlink"/>
          </w:rPr>
          <w:t>Environmental, Social  &amp; Governance Principles &amp; Proxy Voting Guidelines</w:t>
        </w:r>
      </w:hyperlink>
      <w:r>
        <w:t xml:space="preserve"> (</w:t>
      </w:r>
      <w:r>
        <w:rPr>
          <w:i/>
          <w:iCs/>
        </w:rPr>
        <w:t>includes disability inclusion</w:t>
      </w:r>
      <w:r>
        <w:t>)</w:t>
      </w:r>
    </w:p>
    <w:p w14:paraId="42B81E9B" w14:textId="77777777" w:rsidR="009D61D2" w:rsidRDefault="009D61D2" w:rsidP="009D61D2">
      <w:pPr>
        <w:numPr>
          <w:ilvl w:val="0"/>
          <w:numId w:val="33"/>
        </w:numPr>
        <w:spacing w:after="0" w:line="240" w:lineRule="auto"/>
        <w:contextualSpacing w:val="0"/>
        <w:rPr>
          <w:rStyle w:val="Hyperlink"/>
          <w:rFonts w:eastAsiaTheme="minorHAnsi"/>
        </w:rPr>
      </w:pPr>
      <w:r>
        <w:rPr>
          <w:b/>
          <w:bCs/>
        </w:rPr>
        <w:t>March 10, 2020</w:t>
      </w:r>
      <w:r>
        <w:t xml:space="preserve">: </w:t>
      </w:r>
      <w:hyperlink r:id="rId50" w:history="1">
        <w:r>
          <w:rPr>
            <w:rStyle w:val="Hyperlink"/>
          </w:rPr>
          <w:t>Massachusetts PRIM Board Approves Treasurer Goldberg's Proposed Proxy Voting Guidelines Increasing Board Diversity, Banning Guns at Work, and Prohibiting Discrimination Against People with Disabilities</w:t>
        </w:r>
      </w:hyperlink>
    </w:p>
    <w:p w14:paraId="0C1095B5" w14:textId="4D14D8AE" w:rsidR="00802680" w:rsidRPr="00802680" w:rsidRDefault="009D61D2" w:rsidP="00802680">
      <w:pPr>
        <w:pStyle w:val="ListParagraph"/>
        <w:numPr>
          <w:ilvl w:val="0"/>
          <w:numId w:val="33"/>
        </w:numPr>
        <w:spacing w:after="0" w:line="240" w:lineRule="auto"/>
        <w:contextualSpacing w:val="0"/>
        <w:rPr>
          <w:rStyle w:val="Hyperlink"/>
          <w:color w:val="auto"/>
          <w:u w:val="none"/>
        </w:rPr>
      </w:pPr>
      <w:r w:rsidRPr="00B008FC">
        <w:rPr>
          <w:b/>
          <w:bCs/>
        </w:rPr>
        <w:t>May 21, 2020</w:t>
      </w:r>
      <w:r>
        <w:t xml:space="preserve">: </w:t>
      </w:r>
      <w:hyperlink r:id="rId51" w:history="1">
        <w:r>
          <w:rPr>
            <w:rStyle w:val="Hyperlink"/>
            <w:rFonts w:eastAsia="Times New Roman"/>
          </w:rPr>
          <w:t>Global Investor Group Representing $2.8 Trillion Call on Companies to be Inclusive to People with Disabilities</w:t>
        </w:r>
      </w:hyperlink>
    </w:p>
    <w:p w14:paraId="33C97576" w14:textId="0319D86C" w:rsidR="00802680" w:rsidRDefault="00802680" w:rsidP="00802680">
      <w:pPr>
        <w:spacing w:after="0" w:line="240" w:lineRule="auto"/>
        <w:contextualSpacing w:val="0"/>
      </w:pPr>
    </w:p>
    <w:p w14:paraId="673A4937" w14:textId="77777777" w:rsidR="00802680" w:rsidRPr="009D61D2" w:rsidRDefault="00802680" w:rsidP="00802680">
      <w:pPr>
        <w:pStyle w:val="Heading2"/>
        <w:numPr>
          <w:ilvl w:val="0"/>
          <w:numId w:val="0"/>
        </w:numPr>
        <w:ind w:left="403" w:hanging="403"/>
      </w:pPr>
      <w:bookmarkStart w:id="10" w:name="_Toc43138859"/>
      <w:r w:rsidRPr="009D61D2">
        <w:lastRenderedPageBreak/>
        <w:t>Senior Leadership</w:t>
      </w:r>
      <w:bookmarkEnd w:id="10"/>
    </w:p>
    <w:p w14:paraId="4217B758" w14:textId="77777777" w:rsidR="00802680" w:rsidRDefault="00802680" w:rsidP="00802680">
      <w:r>
        <w:t>When communicating with senior leadership, it is helpful to highlight:</w:t>
      </w:r>
    </w:p>
    <w:p w14:paraId="4132250D" w14:textId="77777777" w:rsidR="00802680" w:rsidRDefault="00802680" w:rsidP="00802680">
      <w:pPr>
        <w:pStyle w:val="ListParagraph"/>
        <w:numPr>
          <w:ilvl w:val="0"/>
          <w:numId w:val="16"/>
        </w:numPr>
      </w:pPr>
      <w:r>
        <w:t>Why Disability Inclusion is Good for Business</w:t>
      </w:r>
    </w:p>
    <w:p w14:paraId="3BC4437B" w14:textId="15ED0099" w:rsidR="00802680" w:rsidRDefault="003C11D9" w:rsidP="00802680">
      <w:pPr>
        <w:pStyle w:val="ListParagraph"/>
        <w:numPr>
          <w:ilvl w:val="1"/>
          <w:numId w:val="16"/>
        </w:numPr>
      </w:pPr>
      <w:hyperlink r:id="rId52" w:anchor="zoom=50" w:history="1">
        <w:r w:rsidR="00802680" w:rsidRPr="00802680">
          <w:rPr>
            <w:rStyle w:val="Hyperlink"/>
          </w:rPr>
          <w:t>Accenture Report “Getting to Equal: The Disability Inclusion Advantage”</w:t>
        </w:r>
      </w:hyperlink>
    </w:p>
    <w:p w14:paraId="6FAE1D1F" w14:textId="54DB4C59" w:rsidR="00802680" w:rsidRDefault="003C11D9" w:rsidP="00802680">
      <w:pPr>
        <w:pStyle w:val="ListParagraph"/>
        <w:numPr>
          <w:ilvl w:val="1"/>
          <w:numId w:val="16"/>
        </w:numPr>
      </w:pPr>
      <w:hyperlink r:id="rId53" w:history="1">
        <w:r w:rsidR="00802680" w:rsidRPr="0099674F">
          <w:rPr>
            <w:rStyle w:val="Hyperlink"/>
          </w:rPr>
          <w:t>Joint Investor Statement on Corporate Disability Inclusion</w:t>
        </w:r>
      </w:hyperlink>
      <w:r w:rsidR="00802680" w:rsidRPr="0099674F">
        <w:t xml:space="preserve">.  </w:t>
      </w:r>
      <w:r w:rsidR="00802680">
        <w:t>(</w:t>
      </w:r>
      <w:hyperlink r:id="rId54" w:history="1">
        <w:r w:rsidR="00802680" w:rsidRPr="0099674F">
          <w:rPr>
            <w:rStyle w:val="Hyperlink"/>
          </w:rPr>
          <w:t>22 signatories</w:t>
        </w:r>
      </w:hyperlink>
      <w:r w:rsidR="00802680" w:rsidRPr="0099674F">
        <w:t xml:space="preserve"> representing over $2.8 trillion in assets under management</w:t>
      </w:r>
      <w:r w:rsidR="00802680">
        <w:t>)</w:t>
      </w:r>
    </w:p>
    <w:p w14:paraId="162915CF" w14:textId="300F2B40" w:rsidR="00802680" w:rsidRDefault="00802680" w:rsidP="00802680">
      <w:pPr>
        <w:pStyle w:val="ListParagraph"/>
        <w:numPr>
          <w:ilvl w:val="0"/>
          <w:numId w:val="16"/>
        </w:numPr>
      </w:pPr>
      <w:r>
        <w:t>Competitive Comparisons</w:t>
      </w:r>
    </w:p>
    <w:p w14:paraId="3C1F9B7E" w14:textId="77777777" w:rsidR="00F96FAD" w:rsidRDefault="00802680" w:rsidP="00F96FAD">
      <w:pPr>
        <w:pStyle w:val="ListParagraph"/>
        <w:numPr>
          <w:ilvl w:val="1"/>
          <w:numId w:val="16"/>
        </w:numPr>
      </w:pPr>
      <w:r>
        <w:t>Top-Scoring Companies list – does this include competitors? Potential clients?</w:t>
      </w:r>
    </w:p>
    <w:p w14:paraId="7872C62B" w14:textId="2A18EAB5" w:rsidR="00F96FAD" w:rsidRDefault="00802680" w:rsidP="00F96FAD">
      <w:pPr>
        <w:pStyle w:val="ListParagraph"/>
        <w:numPr>
          <w:ilvl w:val="1"/>
          <w:numId w:val="16"/>
        </w:numPr>
      </w:pPr>
      <w:r>
        <w:t xml:space="preserve">CEOs who are IN – </w:t>
      </w:r>
      <w:hyperlink r:id="rId55" w:history="1">
        <w:r w:rsidR="00F96FAD" w:rsidRPr="00F96FAD">
          <w:rPr>
            <w:rStyle w:val="Hyperlink"/>
          </w:rPr>
          <w:t xml:space="preserve">CEO-to-CEO Letter on Disability Inclusion from </w:t>
        </w:r>
        <w:r w:rsidRPr="00F96FAD">
          <w:rPr>
            <w:rStyle w:val="Hyperlink"/>
          </w:rPr>
          <w:t>6 CEOs</w:t>
        </w:r>
      </w:hyperlink>
      <w:r w:rsidR="00F96FAD">
        <w:t xml:space="preserve"> (</w:t>
      </w:r>
      <w:r>
        <w:t>Accenture, CVS Health, Intel, Microsoft, Voya Financial and Walmart</w:t>
      </w:r>
      <w:r w:rsidR="00F96FAD">
        <w:t>)</w:t>
      </w:r>
      <w:r>
        <w:t xml:space="preserve"> </w:t>
      </w:r>
    </w:p>
    <w:p w14:paraId="6A86E04C" w14:textId="43669129" w:rsidR="00802680" w:rsidRDefault="00802680" w:rsidP="00F96FAD">
      <w:pPr>
        <w:pStyle w:val="ListParagraph"/>
        <w:numPr>
          <w:ilvl w:val="0"/>
          <w:numId w:val="16"/>
        </w:numPr>
      </w:pPr>
      <w:r>
        <w:t xml:space="preserve">Your ASK – </w:t>
      </w:r>
      <w:r w:rsidR="00F96FAD">
        <w:t>how can you advance inclusion?</w:t>
      </w:r>
    </w:p>
    <w:p w14:paraId="5357AF6E" w14:textId="5634CFBE" w:rsidR="00802680" w:rsidRDefault="00F96FAD" w:rsidP="00F96FAD">
      <w:pPr>
        <w:pStyle w:val="ListParagraph"/>
        <w:numPr>
          <w:ilvl w:val="0"/>
          <w:numId w:val="37"/>
        </w:numPr>
      </w:pPr>
      <w:r>
        <w:t>Internal support – cross functional teams, senior leadership, etc.</w:t>
      </w:r>
    </w:p>
    <w:p w14:paraId="65F1F769" w14:textId="6C81E148" w:rsidR="00802680" w:rsidRDefault="00F96FAD" w:rsidP="00F96FAD">
      <w:pPr>
        <w:pStyle w:val="ListParagraph"/>
        <w:numPr>
          <w:ilvl w:val="0"/>
          <w:numId w:val="37"/>
        </w:numPr>
      </w:pPr>
      <w:r>
        <w:t>External support – register for 2021 DEI, further engagement with Disability:IN</w:t>
      </w:r>
    </w:p>
    <w:p w14:paraId="11904881" w14:textId="54D68E60" w:rsidR="00802680" w:rsidRDefault="00F96FAD" w:rsidP="004B2C79">
      <w:pPr>
        <w:pStyle w:val="ListParagraph"/>
        <w:numPr>
          <w:ilvl w:val="0"/>
          <w:numId w:val="37"/>
        </w:numPr>
        <w:spacing w:after="0" w:line="240" w:lineRule="auto"/>
        <w:contextualSpacing w:val="0"/>
      </w:pPr>
      <w:r>
        <w:t>Multi-faceted sign-on Campaign – Are You IN?</w:t>
      </w:r>
    </w:p>
    <w:p w14:paraId="3767D5D9" w14:textId="22B068C2" w:rsidR="00895CE9" w:rsidRDefault="00895CE9" w:rsidP="00895CE9">
      <w:pPr>
        <w:spacing w:after="0" w:line="240" w:lineRule="auto"/>
        <w:contextualSpacing w:val="0"/>
      </w:pPr>
    </w:p>
    <w:p w14:paraId="4243C901" w14:textId="77777777" w:rsidR="00895CE9" w:rsidRPr="001628E0" w:rsidRDefault="00895CE9" w:rsidP="00895CE9">
      <w:pPr>
        <w:pStyle w:val="Heading1"/>
      </w:pPr>
      <w:bookmarkStart w:id="11" w:name="_Toc43138862"/>
      <w:r>
        <w:t>Marketing &amp; Communications Resources</w:t>
      </w:r>
      <w:bookmarkEnd w:id="11"/>
    </w:p>
    <w:p w14:paraId="3D830CEC" w14:textId="77777777" w:rsidR="00895CE9" w:rsidRDefault="00895CE9" w:rsidP="00895CE9">
      <w:pPr>
        <w:pStyle w:val="Heading2"/>
        <w:numPr>
          <w:ilvl w:val="0"/>
          <w:numId w:val="0"/>
        </w:numPr>
        <w:ind w:left="403" w:hanging="403"/>
      </w:pPr>
      <w:bookmarkStart w:id="12" w:name="_Toc43138863"/>
      <w:r>
        <w:t>Messaging A Top Score</w:t>
      </w:r>
      <w:bookmarkEnd w:id="12"/>
    </w:p>
    <w:p w14:paraId="6793803D" w14:textId="77777777" w:rsidR="00895CE9" w:rsidRPr="00895CE9" w:rsidRDefault="00895CE9" w:rsidP="00895CE9">
      <w:r w:rsidRPr="00895CE9">
        <w:rPr>
          <w:b/>
          <w:bCs/>
        </w:rPr>
        <w:t>100% on the DEI does not constitute as a “perfect score”. There is always room to advance disability inclusion!</w:t>
      </w:r>
      <w:r>
        <w:t xml:space="preserve"> </w:t>
      </w:r>
      <w:r w:rsidRPr="002E19DA">
        <w:rPr>
          <w:rFonts w:cstheme="minorHAnsi"/>
          <w:b/>
          <w:bCs/>
          <w:color w:val="C00000"/>
        </w:rPr>
        <w:t xml:space="preserve">Please avoid using the term “perfect” in any of your DEI top-score promotional materials. “Top-score” or “top-scorer” are the preferred terms. </w:t>
      </w:r>
    </w:p>
    <w:p w14:paraId="20ABA171" w14:textId="77777777" w:rsidR="00895CE9" w:rsidRPr="002C0FBA" w:rsidRDefault="00895CE9" w:rsidP="00895CE9">
      <w:pPr>
        <w:rPr>
          <w:rFonts w:cstheme="minorHAnsi"/>
        </w:rPr>
      </w:pPr>
    </w:p>
    <w:p w14:paraId="735D3A7F" w14:textId="77777777" w:rsidR="00895CE9" w:rsidRDefault="00895CE9" w:rsidP="00895CE9">
      <w:pPr>
        <w:rPr>
          <w:rFonts w:cstheme="minorHAnsi"/>
        </w:rPr>
      </w:pPr>
      <w:r w:rsidRPr="002C0FBA">
        <w:rPr>
          <w:rFonts w:cstheme="minorHAnsi"/>
        </w:rPr>
        <w:t xml:space="preserve">Employers that have earned a 100 percent on the </w:t>
      </w:r>
      <w:r>
        <w:rPr>
          <w:rFonts w:cstheme="minorHAnsi"/>
        </w:rPr>
        <w:t>DEI</w:t>
      </w:r>
      <w:r w:rsidRPr="002C0FBA">
        <w:rPr>
          <w:rFonts w:cstheme="minorHAnsi"/>
        </w:rPr>
        <w:t xml:space="preserve"> have satisfied the criteria for that year and are recognized as a "Best Place to Work for Disability Inclusion." A score of 100 on the DEI simply means that a company adheres to many of the numerous leading disability inclusion practices featured in the DEI</w:t>
      </w:r>
      <w:r w:rsidRPr="002C0FBA">
        <w:rPr>
          <w:rFonts w:cstheme="minorHAnsi"/>
          <w:b/>
          <w:bCs/>
        </w:rPr>
        <w:t>. It does not convey perfection.</w:t>
      </w:r>
      <w:r w:rsidRPr="003F5483">
        <w:rPr>
          <w:rFonts w:cstheme="minorHAnsi"/>
        </w:rPr>
        <w:t xml:space="preserve"> </w:t>
      </w:r>
    </w:p>
    <w:p w14:paraId="5A9A2128" w14:textId="77777777" w:rsidR="00895CE9" w:rsidRDefault="00895CE9" w:rsidP="00895CE9">
      <w:pPr>
        <w:rPr>
          <w:rFonts w:cstheme="minorHAnsi"/>
        </w:rPr>
      </w:pPr>
    </w:p>
    <w:p w14:paraId="65F6E1A8" w14:textId="77777777" w:rsidR="00895CE9" w:rsidRPr="002C0FBA" w:rsidRDefault="00895CE9" w:rsidP="00895CE9">
      <w:pPr>
        <w:rPr>
          <w:rFonts w:cstheme="minorHAnsi"/>
        </w:rPr>
      </w:pPr>
      <w:r w:rsidRPr="003F5483">
        <w:rPr>
          <w:rFonts w:cstheme="minorHAnsi"/>
        </w:rPr>
        <w:t xml:space="preserve">These criteria have been created to encourage employers to participate in the index </w:t>
      </w:r>
      <w:r w:rsidRPr="002C0FBA">
        <w:rPr>
          <w:rFonts w:cstheme="minorHAnsi"/>
        </w:rPr>
        <w:t>year after year and to advance the best practices that should be expected of all large employers. The criteria have always been intended to evolve as more employers adopt existing criteria and new best practices emerge.</w:t>
      </w:r>
    </w:p>
    <w:p w14:paraId="4B3BD9F9" w14:textId="77777777" w:rsidR="00895CE9" w:rsidRDefault="00895CE9" w:rsidP="00895CE9">
      <w:pPr>
        <w:rPr>
          <w:rFonts w:cstheme="minorHAnsi"/>
        </w:rPr>
      </w:pPr>
    </w:p>
    <w:p w14:paraId="52260D88" w14:textId="77777777" w:rsidR="00895CE9" w:rsidRPr="00053F53" w:rsidRDefault="00895CE9" w:rsidP="00895CE9">
      <w:pPr>
        <w:rPr>
          <w:rFonts w:cstheme="minorHAnsi"/>
          <w:b/>
          <w:u w:val="single"/>
        </w:rPr>
      </w:pPr>
      <w:r>
        <w:rPr>
          <w:rFonts w:cstheme="minorHAnsi"/>
          <w:b/>
          <w:u w:val="single"/>
        </w:rPr>
        <w:t>Other Messaging Requirements:</w:t>
      </w:r>
    </w:p>
    <w:p w14:paraId="18E1FFB6" w14:textId="77777777" w:rsidR="00895CE9" w:rsidRDefault="00895CE9" w:rsidP="00895CE9">
      <w:pPr>
        <w:pStyle w:val="ListParagraph"/>
        <w:numPr>
          <w:ilvl w:val="0"/>
          <w:numId w:val="16"/>
        </w:numPr>
        <w:rPr>
          <w:rFonts w:cstheme="minorHAnsi"/>
        </w:rPr>
      </w:pPr>
      <w:r w:rsidRPr="00053F53">
        <w:rPr>
          <w:rFonts w:cstheme="minorHAnsi"/>
        </w:rPr>
        <w:t xml:space="preserve">Always include that the DEI is a joint initiative of the American Association of People with Disabilities (AAPD) and </w:t>
      </w:r>
      <w:proofErr w:type="gramStart"/>
      <w:r w:rsidRPr="00053F53">
        <w:rPr>
          <w:rFonts w:cstheme="minorHAnsi"/>
        </w:rPr>
        <w:t>Disability:IN.</w:t>
      </w:r>
      <w:proofErr w:type="gramEnd"/>
    </w:p>
    <w:p w14:paraId="0EA61E9D" w14:textId="668B83F1" w:rsidR="00895CE9" w:rsidRPr="008A4453" w:rsidRDefault="00895CE9" w:rsidP="00895CE9">
      <w:pPr>
        <w:pStyle w:val="ListParagraph"/>
        <w:numPr>
          <w:ilvl w:val="0"/>
          <w:numId w:val="16"/>
        </w:numPr>
        <w:rPr>
          <w:rFonts w:cstheme="minorHAnsi"/>
        </w:rPr>
      </w:pPr>
      <w:r w:rsidRPr="00053F53">
        <w:rPr>
          <w:rFonts w:cstheme="minorHAnsi"/>
        </w:rPr>
        <w:t xml:space="preserve">Include registered mark “®” in superscript for first reference of the DEI. When referencing the DEI, include hyperlink to </w:t>
      </w:r>
      <w:hyperlink r:id="rId56" w:history="1">
        <w:r w:rsidRPr="00053F53">
          <w:rPr>
            <w:rFonts w:cstheme="minorHAnsi"/>
            <w:color w:val="0000FF"/>
            <w:u w:val="single" w:color="0000FF"/>
          </w:rPr>
          <w:t>http://www.disabilityequalityindex.org</w:t>
        </w:r>
      </w:hyperlink>
      <w:r w:rsidRPr="00053F53">
        <w:rPr>
          <w:rFonts w:cstheme="minorHAnsi"/>
        </w:rPr>
        <w:t xml:space="preserve"> website.</w:t>
      </w:r>
    </w:p>
    <w:p w14:paraId="15F127DB" w14:textId="77777777" w:rsidR="00895CE9" w:rsidRPr="00982801" w:rsidRDefault="00895CE9" w:rsidP="00895CE9">
      <w:pPr>
        <w:rPr>
          <w:rFonts w:cstheme="minorHAnsi"/>
          <w:b/>
          <w:u w:val="single"/>
        </w:rPr>
      </w:pPr>
      <w:r>
        <w:rPr>
          <w:rFonts w:cstheme="minorHAnsi"/>
          <w:b/>
          <w:u w:val="single"/>
        </w:rPr>
        <w:lastRenderedPageBreak/>
        <w:t>Boilerplate/About the DEI:</w:t>
      </w:r>
    </w:p>
    <w:p w14:paraId="5F92C696" w14:textId="77777777" w:rsidR="00895CE9" w:rsidRDefault="00895CE9" w:rsidP="00895CE9">
      <w:pPr>
        <w:rPr>
          <w:rFonts w:cstheme="minorHAnsi"/>
        </w:rPr>
      </w:pPr>
      <w:r w:rsidRPr="002C0FBA">
        <w:rPr>
          <w:rFonts w:cstheme="minorHAnsi"/>
        </w:rPr>
        <w:t xml:space="preserve">The </w:t>
      </w:r>
      <w:hyperlink r:id="rId57" w:history="1">
        <w:r w:rsidRPr="00982801">
          <w:rPr>
            <w:rStyle w:val="Hyperlink"/>
          </w:rPr>
          <w:t>Disability Equality Index</w:t>
        </w:r>
      </w:hyperlink>
      <w:r w:rsidRPr="003F5483">
        <w:rPr>
          <w:rFonts w:cstheme="minorHAnsi"/>
          <w:vertAlign w:val="superscript"/>
        </w:rPr>
        <w:t>®</w:t>
      </w:r>
      <w:r w:rsidRPr="003F5483">
        <w:rPr>
          <w:rFonts w:cstheme="minorHAnsi"/>
        </w:rPr>
        <w:t xml:space="preserve"> </w:t>
      </w:r>
      <w:r>
        <w:rPr>
          <w:rFonts w:cstheme="minorHAnsi"/>
        </w:rPr>
        <w:t xml:space="preserve">(DEI) </w:t>
      </w:r>
      <w:r w:rsidRPr="003F5483">
        <w:rPr>
          <w:rFonts w:cstheme="minorHAnsi"/>
        </w:rPr>
        <w:t xml:space="preserve">is a national, transparent benchmarking tool that offers businesses an opportunity to </w:t>
      </w:r>
      <w:r>
        <w:rPr>
          <w:rFonts w:cstheme="minorHAnsi"/>
        </w:rPr>
        <w:t>self-report their</w:t>
      </w:r>
      <w:r w:rsidRPr="003F5483">
        <w:rPr>
          <w:rFonts w:cstheme="minorHAnsi"/>
        </w:rPr>
        <w:t xml:space="preserve"> disability inclusion policies and practices. It </w:t>
      </w:r>
      <w:r>
        <w:rPr>
          <w:rFonts w:cstheme="minorHAnsi"/>
        </w:rPr>
        <w:t>was developed by two national leaders,</w:t>
      </w:r>
      <w:r w:rsidRPr="002C0FBA">
        <w:rPr>
          <w:rFonts w:cstheme="minorHAnsi"/>
        </w:rPr>
        <w:t xml:space="preserve"> American Association of People with Disabilities (AAPD) and Disability:IN, </w:t>
      </w:r>
      <w:r>
        <w:rPr>
          <w:rFonts w:cstheme="minorHAnsi"/>
        </w:rPr>
        <w:t>in consultation with the appointed D</w:t>
      </w:r>
      <w:r w:rsidRPr="002C0FBA">
        <w:rPr>
          <w:rFonts w:cstheme="minorHAnsi"/>
        </w:rPr>
        <w:t xml:space="preserve">EI Advisory Committee, a diverse group of </w:t>
      </w:r>
      <w:r>
        <w:rPr>
          <w:rFonts w:cstheme="minorHAnsi"/>
        </w:rPr>
        <w:t xml:space="preserve">experts in </w:t>
      </w:r>
      <w:r w:rsidRPr="002C0FBA">
        <w:rPr>
          <w:rFonts w:cstheme="minorHAnsi"/>
        </w:rPr>
        <w:t>business</w:t>
      </w:r>
      <w:r>
        <w:rPr>
          <w:rFonts w:cstheme="minorHAnsi"/>
        </w:rPr>
        <w:t>, policy, and disability advocacy.</w:t>
      </w:r>
    </w:p>
    <w:p w14:paraId="1CD95404" w14:textId="77777777" w:rsidR="00895CE9" w:rsidRPr="002C0FBA" w:rsidRDefault="00895CE9" w:rsidP="00895CE9">
      <w:pPr>
        <w:rPr>
          <w:rFonts w:cstheme="minorHAnsi"/>
        </w:rPr>
      </w:pPr>
    </w:p>
    <w:p w14:paraId="5878EA07" w14:textId="77777777" w:rsidR="00895CE9" w:rsidRPr="002C0FBA" w:rsidRDefault="00895CE9" w:rsidP="00895CE9">
      <w:pPr>
        <w:spacing w:after="0"/>
        <w:rPr>
          <w:rFonts w:cstheme="minorHAnsi"/>
        </w:rPr>
      </w:pPr>
      <w:r>
        <w:rPr>
          <w:rFonts w:cstheme="minorHAnsi"/>
        </w:rPr>
        <w:t>Messaging c</w:t>
      </w:r>
      <w:r w:rsidRPr="002C0FBA">
        <w:rPr>
          <w:rFonts w:cstheme="minorHAnsi"/>
        </w:rPr>
        <w:t>hannels</w:t>
      </w:r>
      <w:r>
        <w:rPr>
          <w:rFonts w:cstheme="minorHAnsi"/>
        </w:rPr>
        <w:t xml:space="preserve"> your company can leverage (examples + supporting material in this document)</w:t>
      </w:r>
      <w:r w:rsidRPr="002C0FBA">
        <w:rPr>
          <w:rFonts w:cstheme="minorHAnsi"/>
        </w:rPr>
        <w:t>:</w:t>
      </w:r>
    </w:p>
    <w:p w14:paraId="31B700CF" w14:textId="77777777" w:rsidR="00895CE9" w:rsidRPr="002C0FBA" w:rsidRDefault="00895CE9" w:rsidP="00895CE9">
      <w:pPr>
        <w:pStyle w:val="ListParagraph"/>
        <w:numPr>
          <w:ilvl w:val="0"/>
          <w:numId w:val="10"/>
        </w:numPr>
        <w:spacing w:after="0"/>
        <w:rPr>
          <w:rFonts w:cstheme="minorHAnsi"/>
          <w:b/>
        </w:rPr>
      </w:pPr>
      <w:r>
        <w:rPr>
          <w:rFonts w:cstheme="minorHAnsi"/>
        </w:rPr>
        <w:t>C</w:t>
      </w:r>
      <w:r w:rsidRPr="002C0FBA">
        <w:rPr>
          <w:rFonts w:cstheme="minorHAnsi"/>
        </w:rPr>
        <w:t>ompany website</w:t>
      </w:r>
    </w:p>
    <w:p w14:paraId="54A6DF1D" w14:textId="77777777" w:rsidR="00895CE9" w:rsidRPr="002C0FBA" w:rsidRDefault="00895CE9" w:rsidP="00895CE9">
      <w:pPr>
        <w:pStyle w:val="ListParagraph"/>
        <w:numPr>
          <w:ilvl w:val="0"/>
          <w:numId w:val="10"/>
        </w:numPr>
        <w:rPr>
          <w:rFonts w:cstheme="minorHAnsi"/>
          <w:b/>
        </w:rPr>
      </w:pPr>
      <w:r w:rsidRPr="002C0FBA">
        <w:rPr>
          <w:rFonts w:cstheme="minorHAnsi"/>
        </w:rPr>
        <w:t>Career and/or diversity &amp; inclusion webpage</w:t>
      </w:r>
    </w:p>
    <w:p w14:paraId="20CA342D" w14:textId="77777777" w:rsidR="00895CE9" w:rsidRPr="002C0FBA" w:rsidRDefault="00895CE9" w:rsidP="00895CE9">
      <w:pPr>
        <w:pStyle w:val="ListParagraph"/>
        <w:numPr>
          <w:ilvl w:val="0"/>
          <w:numId w:val="10"/>
        </w:numPr>
        <w:rPr>
          <w:rFonts w:cstheme="minorHAnsi"/>
          <w:b/>
        </w:rPr>
      </w:pPr>
      <w:r w:rsidRPr="002C0FBA">
        <w:rPr>
          <w:rFonts w:cstheme="minorHAnsi"/>
        </w:rPr>
        <w:t>Social media accounts</w:t>
      </w:r>
    </w:p>
    <w:p w14:paraId="0840779F" w14:textId="77777777" w:rsidR="00895CE9" w:rsidRPr="002C0FBA" w:rsidRDefault="00895CE9" w:rsidP="00895CE9">
      <w:pPr>
        <w:pStyle w:val="ListParagraph"/>
        <w:numPr>
          <w:ilvl w:val="0"/>
          <w:numId w:val="10"/>
        </w:numPr>
        <w:rPr>
          <w:rFonts w:cstheme="minorHAnsi"/>
          <w:b/>
        </w:rPr>
      </w:pPr>
      <w:r w:rsidRPr="002C0FBA">
        <w:rPr>
          <w:rFonts w:cstheme="minorHAnsi"/>
        </w:rPr>
        <w:t>Email signature line</w:t>
      </w:r>
    </w:p>
    <w:p w14:paraId="2C39B700" w14:textId="77777777" w:rsidR="00895CE9" w:rsidRPr="002C0FBA" w:rsidRDefault="00895CE9" w:rsidP="00895CE9">
      <w:pPr>
        <w:pStyle w:val="ListParagraph"/>
        <w:numPr>
          <w:ilvl w:val="0"/>
          <w:numId w:val="10"/>
        </w:numPr>
        <w:rPr>
          <w:rFonts w:cstheme="minorHAnsi"/>
          <w:b/>
        </w:rPr>
      </w:pPr>
      <w:r w:rsidRPr="002C0FBA">
        <w:rPr>
          <w:rFonts w:cstheme="minorHAnsi"/>
        </w:rPr>
        <w:t>Press Release boilerplate</w:t>
      </w:r>
    </w:p>
    <w:p w14:paraId="3D2E433B" w14:textId="77777777" w:rsidR="00895CE9" w:rsidRPr="002C0FBA" w:rsidRDefault="00895CE9" w:rsidP="00895CE9">
      <w:pPr>
        <w:pStyle w:val="ListParagraph"/>
        <w:numPr>
          <w:ilvl w:val="0"/>
          <w:numId w:val="10"/>
        </w:numPr>
        <w:rPr>
          <w:rFonts w:cstheme="minorHAnsi"/>
          <w:b/>
        </w:rPr>
      </w:pPr>
      <w:r w:rsidRPr="002C0FBA">
        <w:rPr>
          <w:rFonts w:cstheme="minorHAnsi"/>
        </w:rPr>
        <w:t>Recruiting materials</w:t>
      </w:r>
    </w:p>
    <w:p w14:paraId="32D60C2C" w14:textId="77777777" w:rsidR="00895CE9" w:rsidRPr="00982801" w:rsidRDefault="00895CE9" w:rsidP="00895CE9">
      <w:pPr>
        <w:pStyle w:val="ListParagraph"/>
        <w:numPr>
          <w:ilvl w:val="0"/>
          <w:numId w:val="10"/>
        </w:numPr>
        <w:rPr>
          <w:rFonts w:cstheme="minorHAnsi"/>
          <w:b/>
        </w:rPr>
      </w:pPr>
      <w:r w:rsidRPr="002C0FBA">
        <w:rPr>
          <w:rFonts w:cstheme="minorHAnsi"/>
        </w:rPr>
        <w:t>Employee Resource Group (ERG) materials</w:t>
      </w:r>
    </w:p>
    <w:p w14:paraId="589DB060" w14:textId="77777777" w:rsidR="00895CE9" w:rsidRPr="00982801" w:rsidRDefault="00895CE9" w:rsidP="00895CE9">
      <w:pPr>
        <w:pStyle w:val="ListParagraph"/>
        <w:numPr>
          <w:ilvl w:val="0"/>
          <w:numId w:val="10"/>
        </w:numPr>
        <w:rPr>
          <w:rFonts w:cstheme="minorHAnsi"/>
          <w:b/>
        </w:rPr>
      </w:pPr>
      <w:r w:rsidRPr="002C0FBA">
        <w:rPr>
          <w:rFonts w:cstheme="minorHAnsi"/>
        </w:rPr>
        <w:t>Self-Disclosure Campaigns</w:t>
      </w:r>
    </w:p>
    <w:p w14:paraId="34843C26" w14:textId="77777777" w:rsidR="00895CE9" w:rsidRPr="002C0FBA" w:rsidRDefault="00895CE9" w:rsidP="00895CE9">
      <w:pPr>
        <w:pStyle w:val="ListParagraph"/>
        <w:numPr>
          <w:ilvl w:val="0"/>
          <w:numId w:val="10"/>
        </w:numPr>
        <w:rPr>
          <w:rFonts w:cstheme="minorHAnsi"/>
          <w:b/>
        </w:rPr>
      </w:pPr>
      <w:r>
        <w:rPr>
          <w:rFonts w:cstheme="minorHAnsi"/>
        </w:rPr>
        <w:t>Company-wide town halls</w:t>
      </w:r>
    </w:p>
    <w:p w14:paraId="50045F83" w14:textId="77777777" w:rsidR="00895CE9" w:rsidRDefault="00895CE9" w:rsidP="00895CE9">
      <w:pPr>
        <w:pStyle w:val="Heading2"/>
        <w:numPr>
          <w:ilvl w:val="0"/>
          <w:numId w:val="0"/>
        </w:numPr>
        <w:ind w:left="403" w:hanging="403"/>
      </w:pPr>
      <w:bookmarkStart w:id="13" w:name="_Toc43138864"/>
      <w:r>
        <w:t xml:space="preserve">DEI Score Logos </w:t>
      </w:r>
      <w:proofErr w:type="gramStart"/>
      <w:r>
        <w:t>For</w:t>
      </w:r>
      <w:proofErr w:type="gramEnd"/>
      <w:r>
        <w:t xml:space="preserve"> Use</w:t>
      </w:r>
      <w:bookmarkEnd w:id="13"/>
    </w:p>
    <w:p w14:paraId="52D0F909" w14:textId="77777777" w:rsidR="00895CE9" w:rsidRPr="002C0FBA" w:rsidRDefault="00895CE9" w:rsidP="00895CE9">
      <w:pPr>
        <w:rPr>
          <w:rFonts w:ascii="Calibri" w:hAnsi="Calibri" w:cs="Calibri"/>
        </w:rPr>
      </w:pPr>
      <w:r>
        <w:rPr>
          <w:rFonts w:ascii="Calibri" w:hAnsi="Calibri" w:cs="Calibri"/>
        </w:rPr>
        <w:t>2020 DEI t</w:t>
      </w:r>
      <w:r w:rsidRPr="002C0FBA">
        <w:rPr>
          <w:rFonts w:ascii="Calibri" w:hAnsi="Calibri" w:cs="Calibri"/>
        </w:rPr>
        <w:t>op-scoring companies receive the benefit of, and are authorized to use, the 20</w:t>
      </w:r>
      <w:r>
        <w:rPr>
          <w:rFonts w:ascii="Calibri" w:hAnsi="Calibri" w:cs="Calibri"/>
        </w:rPr>
        <w:t>20</w:t>
      </w:r>
      <w:r w:rsidRPr="002C0FBA">
        <w:rPr>
          <w:rFonts w:ascii="Calibri" w:hAnsi="Calibri" w:cs="Calibri"/>
        </w:rPr>
        <w:t xml:space="preserve"> </w:t>
      </w:r>
      <w:r>
        <w:rPr>
          <w:rFonts w:ascii="Calibri" w:hAnsi="Calibri" w:cs="Calibri"/>
        </w:rPr>
        <w:t xml:space="preserve">DEI </w:t>
      </w:r>
      <w:r w:rsidRPr="002C0FBA">
        <w:rPr>
          <w:rFonts w:ascii="Calibri" w:hAnsi="Calibri" w:cs="Calibri"/>
        </w:rPr>
        <w:t xml:space="preserve">Best Places to Work™ logo. This logo has been provided to you. Please </w:t>
      </w:r>
      <w:hyperlink r:id="rId58" w:history="1">
        <w:r>
          <w:rPr>
            <w:rStyle w:val="Hyperlink"/>
            <w:rFonts w:ascii="Calibri" w:hAnsi="Calibri" w:cs="Calibri"/>
          </w:rPr>
          <w:t>contact Becky Kekula</w:t>
        </w:r>
      </w:hyperlink>
      <w:r w:rsidRPr="002C0FBA">
        <w:rPr>
          <w:rFonts w:ascii="Calibri" w:hAnsi="Calibri" w:cs="Calibri"/>
        </w:rPr>
        <w:t xml:space="preserve"> if you need a duplicate copy.</w:t>
      </w:r>
    </w:p>
    <w:p w14:paraId="35EE9CF2" w14:textId="77777777" w:rsidR="00895CE9" w:rsidRDefault="00895CE9" w:rsidP="00895CE9"/>
    <w:p w14:paraId="1E07BF1E" w14:textId="77777777" w:rsidR="00895CE9" w:rsidRPr="002C0FBA" w:rsidRDefault="00895CE9" w:rsidP="00895CE9">
      <w:pPr>
        <w:spacing w:after="0"/>
        <w:rPr>
          <w:rFonts w:ascii="Calibri" w:hAnsi="Calibri" w:cs="Calibri"/>
          <w:b/>
          <w:bCs/>
          <w:u w:val="single"/>
        </w:rPr>
      </w:pPr>
      <w:r w:rsidRPr="002C0FBA">
        <w:rPr>
          <w:rFonts w:ascii="Calibri" w:hAnsi="Calibri" w:cs="Calibri"/>
          <w:b/>
          <w:bCs/>
          <w:u w:val="single"/>
        </w:rPr>
        <w:t>Brand Logo Guidelines</w:t>
      </w:r>
    </w:p>
    <w:p w14:paraId="2A3B9527" w14:textId="77777777" w:rsidR="00895CE9" w:rsidRPr="002C0FBA" w:rsidRDefault="00895CE9" w:rsidP="00895CE9">
      <w:pPr>
        <w:pStyle w:val="ListParagraph"/>
        <w:numPr>
          <w:ilvl w:val="0"/>
          <w:numId w:val="11"/>
        </w:numPr>
        <w:spacing w:after="0"/>
        <w:rPr>
          <w:rFonts w:ascii="Calibri" w:hAnsi="Calibri" w:cs="Calibri"/>
        </w:rPr>
      </w:pPr>
      <w:r w:rsidRPr="002C0FBA">
        <w:rPr>
          <w:rFonts w:ascii="Calibri" w:hAnsi="Calibri" w:cs="Calibri"/>
        </w:rPr>
        <w:t>Do not combine the logo with any other logo, text, or graphics.</w:t>
      </w:r>
    </w:p>
    <w:p w14:paraId="4AD5B5EF" w14:textId="77777777" w:rsidR="00895CE9" w:rsidRPr="002C0FBA" w:rsidRDefault="00895CE9" w:rsidP="00895CE9">
      <w:pPr>
        <w:pStyle w:val="ListParagraph"/>
        <w:numPr>
          <w:ilvl w:val="0"/>
          <w:numId w:val="11"/>
        </w:numPr>
        <w:rPr>
          <w:rFonts w:ascii="Calibri" w:hAnsi="Calibri" w:cs="Calibri"/>
        </w:rPr>
      </w:pPr>
      <w:r w:rsidRPr="002C0FBA">
        <w:rPr>
          <w:rFonts w:ascii="Calibri" w:hAnsi="Calibri" w:cs="Calibri"/>
        </w:rPr>
        <w:t>Do not place the logo within a shape or background that consists of textures, graphics, or color that may reduce visibility.</w:t>
      </w:r>
    </w:p>
    <w:p w14:paraId="03B17795" w14:textId="77777777" w:rsidR="00895CE9" w:rsidRPr="002C0FBA" w:rsidRDefault="00895CE9" w:rsidP="00895CE9">
      <w:pPr>
        <w:pStyle w:val="ListParagraph"/>
        <w:numPr>
          <w:ilvl w:val="0"/>
          <w:numId w:val="11"/>
        </w:numPr>
        <w:rPr>
          <w:rFonts w:ascii="Calibri" w:hAnsi="Calibri" w:cs="Calibri"/>
        </w:rPr>
      </w:pPr>
      <w:r w:rsidRPr="002C0FBA">
        <w:rPr>
          <w:rFonts w:ascii="Calibri" w:hAnsi="Calibri" w:cs="Calibri"/>
        </w:rPr>
        <w:t>Never alter the logo artwork file by creating a new version or changing the size, color, or proportion.</w:t>
      </w:r>
    </w:p>
    <w:p w14:paraId="4A4535DE" w14:textId="77777777" w:rsidR="00895CE9" w:rsidRPr="002C0FBA" w:rsidRDefault="00895CE9" w:rsidP="00895CE9">
      <w:pPr>
        <w:pStyle w:val="ListParagraph"/>
        <w:numPr>
          <w:ilvl w:val="0"/>
          <w:numId w:val="11"/>
        </w:numPr>
        <w:rPr>
          <w:rFonts w:ascii="Calibri" w:hAnsi="Calibri" w:cs="Calibri"/>
        </w:rPr>
      </w:pPr>
      <w:r w:rsidRPr="002C0FBA">
        <w:rPr>
          <w:rFonts w:ascii="Calibri" w:hAnsi="Calibri" w:cs="Calibri"/>
        </w:rPr>
        <w:t>Do not use the logo as part of a sentence, headline, or title.</w:t>
      </w:r>
    </w:p>
    <w:p w14:paraId="5C305BF7" w14:textId="77777777" w:rsidR="00895CE9" w:rsidRDefault="00895CE9" w:rsidP="00895CE9">
      <w:pPr>
        <w:pStyle w:val="Heading2"/>
        <w:numPr>
          <w:ilvl w:val="0"/>
          <w:numId w:val="0"/>
        </w:numPr>
        <w:ind w:left="403" w:hanging="403"/>
      </w:pPr>
      <w:bookmarkStart w:id="14" w:name="_Toc43138865"/>
      <w:r>
        <w:t>Sample Social Media Posts</w:t>
      </w:r>
      <w:bookmarkEnd w:id="14"/>
    </w:p>
    <w:p w14:paraId="4644F629" w14:textId="77777777" w:rsidR="00895CE9" w:rsidRPr="002C0FBA" w:rsidRDefault="00895CE9" w:rsidP="00895CE9">
      <w:pPr>
        <w:tabs>
          <w:tab w:val="left" w:pos="1200"/>
        </w:tabs>
        <w:rPr>
          <w:rFonts w:ascii="Calibri" w:hAnsi="Calibri" w:cs="Calibri"/>
          <w:bCs/>
          <w:iCs/>
        </w:rPr>
      </w:pPr>
      <w:r w:rsidRPr="002C0FBA">
        <w:rPr>
          <w:rFonts w:ascii="Calibri" w:hAnsi="Calibri" w:cs="Calibri"/>
          <w:bCs/>
          <w:iCs/>
        </w:rPr>
        <w:t>Feel free to tweak to align with your company’s brand and voice.</w:t>
      </w:r>
    </w:p>
    <w:p w14:paraId="5EA45E28" w14:textId="77777777" w:rsidR="00895CE9" w:rsidRPr="002C0FBA" w:rsidRDefault="00895CE9" w:rsidP="00895CE9">
      <w:pPr>
        <w:pStyle w:val="ListParagraph"/>
        <w:numPr>
          <w:ilvl w:val="0"/>
          <w:numId w:val="18"/>
        </w:numPr>
        <w:tabs>
          <w:tab w:val="left" w:pos="1200"/>
        </w:tabs>
        <w:spacing w:after="0" w:line="240" w:lineRule="auto"/>
        <w:rPr>
          <w:rFonts w:ascii="Calibri" w:hAnsi="Calibri" w:cs="Calibri"/>
          <w:bCs/>
          <w:iCs/>
        </w:rPr>
      </w:pPr>
      <w:r w:rsidRPr="002C0FBA">
        <w:rPr>
          <w:rFonts w:ascii="Calibri" w:hAnsi="Calibri" w:cs="Calibri"/>
          <w:bCs/>
          <w:iCs/>
        </w:rPr>
        <w:t>Proud to be named one of the #DEI #BestPlacetoWork for #DisabilityInclusion @DisabilityIN @AAPD</w:t>
      </w:r>
    </w:p>
    <w:p w14:paraId="62BD0782" w14:textId="77777777" w:rsidR="00895CE9" w:rsidRPr="002C0FBA" w:rsidRDefault="00895CE9" w:rsidP="00895CE9">
      <w:pPr>
        <w:pStyle w:val="ListParagraph"/>
        <w:numPr>
          <w:ilvl w:val="0"/>
          <w:numId w:val="18"/>
        </w:numPr>
        <w:tabs>
          <w:tab w:val="left" w:pos="1200"/>
        </w:tabs>
        <w:spacing w:after="0" w:line="240" w:lineRule="auto"/>
        <w:rPr>
          <w:rFonts w:ascii="Calibri" w:hAnsi="Calibri" w:cs="Calibri"/>
          <w:bCs/>
          <w:iCs/>
        </w:rPr>
      </w:pPr>
      <w:r w:rsidRPr="002C0FBA">
        <w:rPr>
          <w:rFonts w:ascii="Calibri" w:hAnsi="Calibri" w:cs="Calibri"/>
          <w:bCs/>
          <w:iCs/>
        </w:rPr>
        <w:t>(</w:t>
      </w:r>
      <w:r w:rsidRPr="00B95FCC">
        <w:rPr>
          <w:rFonts w:ascii="Calibri" w:hAnsi="Calibri" w:cs="Calibri"/>
          <w:bCs/>
          <w:iCs/>
          <w:highlight w:val="yellow"/>
        </w:rPr>
        <w:t>Company</w:t>
      </w:r>
      <w:r w:rsidRPr="002C0FBA">
        <w:rPr>
          <w:rFonts w:ascii="Calibri" w:hAnsi="Calibri" w:cs="Calibri"/>
          <w:bCs/>
          <w:iCs/>
        </w:rPr>
        <w:t xml:space="preserve">) is proud to have earned a </w:t>
      </w:r>
      <w:r w:rsidRPr="00271594">
        <w:rPr>
          <w:rFonts w:ascii="Calibri" w:hAnsi="Calibri" w:cs="Calibri"/>
          <w:bCs/>
          <w:iCs/>
          <w:highlight w:val="yellow"/>
        </w:rPr>
        <w:t>XX</w:t>
      </w:r>
      <w:r w:rsidRPr="002C0FBA">
        <w:rPr>
          <w:rFonts w:ascii="Calibri" w:hAnsi="Calibri" w:cs="Calibri"/>
          <w:bCs/>
          <w:iCs/>
        </w:rPr>
        <w:t>% on #DEI for #DisabilityInclusion @DisabilityIN @AAPD</w:t>
      </w:r>
    </w:p>
    <w:p w14:paraId="08D60469" w14:textId="77777777" w:rsidR="00895CE9" w:rsidRPr="002C0FBA" w:rsidRDefault="00895CE9" w:rsidP="00895CE9">
      <w:pPr>
        <w:pStyle w:val="ListParagraph"/>
        <w:numPr>
          <w:ilvl w:val="0"/>
          <w:numId w:val="18"/>
        </w:numPr>
        <w:tabs>
          <w:tab w:val="left" w:pos="1200"/>
        </w:tabs>
        <w:spacing w:after="0" w:line="240" w:lineRule="auto"/>
        <w:rPr>
          <w:rFonts w:ascii="Calibri" w:hAnsi="Calibri" w:cs="Calibri"/>
          <w:bCs/>
          <w:iCs/>
        </w:rPr>
      </w:pPr>
      <w:r w:rsidRPr="002C0FBA">
        <w:rPr>
          <w:rFonts w:ascii="Calibri" w:hAnsi="Calibri" w:cs="Calibri"/>
          <w:bCs/>
          <w:iCs/>
        </w:rPr>
        <w:t>Proud to be among the top-scorers for #DEI #DisabilityInclusion @DisabilityIN @AAPD</w:t>
      </w:r>
    </w:p>
    <w:p w14:paraId="1573DF21" w14:textId="77777777" w:rsidR="00895CE9" w:rsidRPr="002C0FBA" w:rsidRDefault="00895CE9" w:rsidP="00895CE9">
      <w:pPr>
        <w:pStyle w:val="ListParagraph"/>
        <w:numPr>
          <w:ilvl w:val="0"/>
          <w:numId w:val="18"/>
        </w:numPr>
        <w:tabs>
          <w:tab w:val="left" w:pos="1200"/>
        </w:tabs>
        <w:spacing w:after="0" w:line="240" w:lineRule="auto"/>
        <w:rPr>
          <w:rFonts w:ascii="Calibri" w:hAnsi="Calibri" w:cs="Calibri"/>
          <w:bCs/>
          <w:iCs/>
        </w:rPr>
      </w:pPr>
      <w:r w:rsidRPr="002C0FBA">
        <w:rPr>
          <w:rFonts w:ascii="Calibri" w:hAnsi="Calibri" w:cs="Calibri"/>
          <w:bCs/>
          <w:iCs/>
        </w:rPr>
        <w:lastRenderedPageBreak/>
        <w:t>Proud of (</w:t>
      </w:r>
      <w:r w:rsidRPr="00271594">
        <w:rPr>
          <w:rFonts w:ascii="Calibri" w:hAnsi="Calibri" w:cs="Calibri"/>
          <w:bCs/>
          <w:iCs/>
          <w:highlight w:val="yellow"/>
        </w:rPr>
        <w:t>Company’s</w:t>
      </w:r>
      <w:r w:rsidRPr="002C0FBA">
        <w:rPr>
          <w:rFonts w:ascii="Calibri" w:hAnsi="Calibri" w:cs="Calibri"/>
          <w:bCs/>
          <w:iCs/>
        </w:rPr>
        <w:t>) top-score on @DisabilityIN and @AAPD #DEI for #DisabilityInclusion</w:t>
      </w:r>
    </w:p>
    <w:p w14:paraId="1943A432" w14:textId="77777777" w:rsidR="00895CE9" w:rsidRPr="002C0FBA" w:rsidRDefault="00895CE9" w:rsidP="00895CE9">
      <w:pPr>
        <w:pStyle w:val="ListParagraph"/>
        <w:numPr>
          <w:ilvl w:val="0"/>
          <w:numId w:val="18"/>
        </w:numPr>
        <w:tabs>
          <w:tab w:val="left" w:pos="1200"/>
        </w:tabs>
        <w:spacing w:after="0" w:line="240" w:lineRule="auto"/>
        <w:rPr>
          <w:rFonts w:ascii="Calibri" w:hAnsi="Calibri" w:cs="Calibri"/>
          <w:bCs/>
          <w:iCs/>
        </w:rPr>
      </w:pPr>
      <w:r w:rsidRPr="002C0FBA">
        <w:rPr>
          <w:rFonts w:ascii="Calibri" w:hAnsi="Calibri" w:cs="Calibri"/>
          <w:bCs/>
          <w:iCs/>
        </w:rPr>
        <w:t xml:space="preserve">Honored to be a #BestPlaceToWork for #DisabilityInclusion on the #DEI. </w:t>
      </w:r>
    </w:p>
    <w:p w14:paraId="52FED646" w14:textId="77777777" w:rsidR="00895CE9" w:rsidRDefault="00895CE9" w:rsidP="00895CE9">
      <w:pPr>
        <w:pStyle w:val="ListParagraph"/>
        <w:numPr>
          <w:ilvl w:val="0"/>
          <w:numId w:val="18"/>
        </w:numPr>
        <w:tabs>
          <w:tab w:val="left" w:pos="1200"/>
        </w:tabs>
        <w:spacing w:after="0" w:line="240" w:lineRule="auto"/>
        <w:rPr>
          <w:rFonts w:ascii="Calibri" w:hAnsi="Calibri" w:cs="Calibri"/>
          <w:bCs/>
          <w:iCs/>
        </w:rPr>
      </w:pPr>
      <w:r w:rsidRPr="002C0FBA">
        <w:rPr>
          <w:rFonts w:ascii="Calibri" w:hAnsi="Calibri" w:cs="Calibri"/>
          <w:bCs/>
          <w:iCs/>
        </w:rPr>
        <w:t>Proud of our #DisabilityInclusion efforts and the work we do for #PwD. @DisabilityIN @AAPD</w:t>
      </w:r>
    </w:p>
    <w:p w14:paraId="156F198B" w14:textId="77777777" w:rsidR="00895CE9" w:rsidRPr="002C0FBA" w:rsidRDefault="00895CE9" w:rsidP="00895CE9">
      <w:pPr>
        <w:pStyle w:val="ListParagraph"/>
        <w:numPr>
          <w:ilvl w:val="0"/>
          <w:numId w:val="18"/>
        </w:numPr>
        <w:tabs>
          <w:tab w:val="left" w:pos="1200"/>
        </w:tabs>
        <w:spacing w:after="0" w:line="240" w:lineRule="auto"/>
        <w:rPr>
          <w:rFonts w:ascii="Calibri" w:hAnsi="Calibri" w:cs="Calibri"/>
          <w:bCs/>
          <w:iCs/>
        </w:rPr>
      </w:pPr>
      <w:r>
        <w:rPr>
          <w:rFonts w:ascii="Calibri" w:hAnsi="Calibri" w:cs="Calibri"/>
          <w:bCs/>
          <w:iCs/>
        </w:rPr>
        <w:t>Disability inclusion drives #innovation. (</w:t>
      </w:r>
      <w:r w:rsidRPr="00271594">
        <w:rPr>
          <w:rFonts w:ascii="Calibri" w:hAnsi="Calibri" w:cs="Calibri"/>
          <w:bCs/>
          <w:iCs/>
          <w:highlight w:val="yellow"/>
        </w:rPr>
        <w:t>Company</w:t>
      </w:r>
      <w:r>
        <w:rPr>
          <w:rFonts w:ascii="Calibri" w:hAnsi="Calibri" w:cs="Calibri"/>
          <w:bCs/>
          <w:iCs/>
        </w:rPr>
        <w:t xml:space="preserve">) values all talent and </w:t>
      </w:r>
      <w:proofErr w:type="gramStart"/>
      <w:r>
        <w:rPr>
          <w:rFonts w:ascii="Calibri" w:hAnsi="Calibri" w:cs="Calibri"/>
          <w:bCs/>
          <w:iCs/>
        </w:rPr>
        <w:t>we’re</w:t>
      </w:r>
      <w:proofErr w:type="gramEnd"/>
      <w:r>
        <w:rPr>
          <w:rFonts w:ascii="Calibri" w:hAnsi="Calibri" w:cs="Calibri"/>
          <w:bCs/>
          <w:iCs/>
        </w:rPr>
        <w:t xml:space="preserve"> proud to have earned a top score on the Disability Equality Index!</w:t>
      </w:r>
    </w:p>
    <w:p w14:paraId="6233A25D" w14:textId="77777777" w:rsidR="00895CE9" w:rsidRPr="002C0FBA" w:rsidRDefault="00895CE9" w:rsidP="00895CE9">
      <w:pPr>
        <w:rPr>
          <w:rFonts w:ascii="Calibri" w:hAnsi="Calibri" w:cs="Calibri"/>
          <w:lang w:eastAsia="de-DE"/>
        </w:rPr>
      </w:pPr>
    </w:p>
    <w:p w14:paraId="71E8C4D1" w14:textId="77777777" w:rsidR="00895CE9" w:rsidRPr="002C0FBA" w:rsidRDefault="00895CE9" w:rsidP="00895CE9">
      <w:pPr>
        <w:widowControl w:val="0"/>
        <w:autoSpaceDE w:val="0"/>
        <w:autoSpaceDN w:val="0"/>
        <w:adjustRightInd w:val="0"/>
        <w:rPr>
          <w:rFonts w:ascii="Calibri" w:hAnsi="Calibri" w:cs="Calibri"/>
          <w:b/>
          <w:bCs/>
          <w:u w:val="single"/>
        </w:rPr>
      </w:pPr>
      <w:r w:rsidRPr="002C0FBA">
        <w:rPr>
          <w:rFonts w:ascii="Calibri" w:hAnsi="Calibri" w:cs="Calibri"/>
          <w:b/>
          <w:bCs/>
          <w:u w:val="single"/>
        </w:rPr>
        <w:t>Included Attachment: Social Media Graphic</w:t>
      </w:r>
    </w:p>
    <w:p w14:paraId="09D36982" w14:textId="77777777" w:rsidR="00895CE9" w:rsidRPr="002C0FBA" w:rsidRDefault="003C11D9" w:rsidP="00895CE9">
      <w:pPr>
        <w:numPr>
          <w:ilvl w:val="0"/>
          <w:numId w:val="20"/>
        </w:numPr>
        <w:spacing w:after="0" w:line="240" w:lineRule="auto"/>
        <w:contextualSpacing w:val="0"/>
        <w:rPr>
          <w:rFonts w:ascii="Calibri" w:hAnsi="Calibri" w:cs="Calibri"/>
          <w:color w:val="000000"/>
        </w:rPr>
      </w:pPr>
      <w:hyperlink r:id="rId59" w:history="1">
        <w:r w:rsidR="00895CE9" w:rsidRPr="000B7CE0">
          <w:rPr>
            <w:rStyle w:val="Hyperlink"/>
            <w:rFonts w:ascii="Calibri" w:hAnsi="Calibri" w:cs="Calibri"/>
          </w:rPr>
          <w:t xml:space="preserve">Download here a social media graphic </w:t>
        </w:r>
      </w:hyperlink>
      <w:r w:rsidR="00895CE9" w:rsidRPr="000B7CE0">
        <w:rPr>
          <w:rFonts w:ascii="Calibri" w:hAnsi="Calibri" w:cs="Calibri"/>
          <w:color w:val="000000"/>
        </w:rPr>
        <w:t xml:space="preserve"> your company</w:t>
      </w:r>
      <w:r w:rsidR="00895CE9">
        <w:rPr>
          <w:rFonts w:ascii="Calibri" w:hAnsi="Calibri" w:cs="Calibri"/>
          <w:color w:val="000000"/>
        </w:rPr>
        <w:t xml:space="preserve"> can use on</w:t>
      </w:r>
      <w:r w:rsidR="00895CE9" w:rsidRPr="002C0FBA">
        <w:rPr>
          <w:rFonts w:ascii="Calibri" w:hAnsi="Calibri" w:cs="Calibri"/>
          <w:color w:val="000000"/>
        </w:rPr>
        <w:t xml:space="preserve"> social media platforms.</w:t>
      </w:r>
    </w:p>
    <w:p w14:paraId="0E836324" w14:textId="77777777" w:rsidR="00895CE9" w:rsidRPr="002C0FBA" w:rsidRDefault="00895CE9" w:rsidP="00895CE9">
      <w:pPr>
        <w:numPr>
          <w:ilvl w:val="0"/>
          <w:numId w:val="20"/>
        </w:numPr>
        <w:spacing w:after="0" w:line="240" w:lineRule="auto"/>
        <w:contextualSpacing w:val="0"/>
        <w:rPr>
          <w:rFonts w:ascii="Calibri" w:hAnsi="Calibri" w:cs="Calibri"/>
          <w:color w:val="000000"/>
        </w:rPr>
      </w:pPr>
      <w:r w:rsidRPr="002C0FBA">
        <w:rPr>
          <w:rFonts w:ascii="Calibri" w:hAnsi="Calibri" w:cs="Calibri"/>
          <w:color w:val="000000"/>
        </w:rPr>
        <w:t xml:space="preserve">To place your company logo in the placeholder in the graphic, please open this graphic in a photo editing software/platform. You could use something simple like </w:t>
      </w:r>
      <w:r>
        <w:rPr>
          <w:rFonts w:ascii="Calibri" w:hAnsi="Calibri" w:cs="Calibri"/>
          <w:color w:val="000000"/>
        </w:rPr>
        <w:t xml:space="preserve">Microsoft </w:t>
      </w:r>
      <w:r w:rsidRPr="002C0FBA">
        <w:rPr>
          <w:rFonts w:ascii="Calibri" w:hAnsi="Calibri" w:cs="Calibri"/>
          <w:color w:val="000000"/>
        </w:rPr>
        <w:t>Paint, or even the free version of</w:t>
      </w:r>
      <w:r w:rsidRPr="002C0FBA">
        <w:rPr>
          <w:rStyle w:val="apple-converted-space"/>
          <w:rFonts w:ascii="Calibri" w:hAnsi="Calibri" w:cs="Calibri"/>
          <w:color w:val="000000"/>
        </w:rPr>
        <w:t xml:space="preserve"> </w:t>
      </w:r>
      <w:hyperlink r:id="rId60" w:history="1">
        <w:r w:rsidRPr="002C0FBA">
          <w:rPr>
            <w:rStyle w:val="Hyperlink"/>
            <w:rFonts w:ascii="Calibri" w:hAnsi="Calibri" w:cs="Calibri"/>
          </w:rPr>
          <w:t>https://www.canva.com</w:t>
        </w:r>
      </w:hyperlink>
      <w:r w:rsidRPr="002C0FBA">
        <w:rPr>
          <w:rFonts w:ascii="Calibri" w:hAnsi="Calibri" w:cs="Calibri"/>
          <w:color w:val="000000"/>
        </w:rPr>
        <w:t xml:space="preserve">. </w:t>
      </w:r>
      <w:r w:rsidRPr="002C0FBA">
        <w:rPr>
          <w:rStyle w:val="apple-converted-space"/>
          <w:rFonts w:ascii="Calibri" w:hAnsi="Calibri" w:cs="Calibri"/>
          <w:color w:val="000000"/>
        </w:rPr>
        <w:t> </w:t>
      </w:r>
    </w:p>
    <w:p w14:paraId="617F176B" w14:textId="77777777" w:rsidR="00895CE9" w:rsidRPr="003C1DE8" w:rsidRDefault="00895CE9" w:rsidP="00895CE9">
      <w:pPr>
        <w:numPr>
          <w:ilvl w:val="0"/>
          <w:numId w:val="20"/>
        </w:numPr>
        <w:spacing w:after="0" w:line="240" w:lineRule="auto"/>
        <w:contextualSpacing w:val="0"/>
        <w:rPr>
          <w:rFonts w:ascii="Calibri" w:hAnsi="Calibri" w:cs="Calibri"/>
        </w:rPr>
      </w:pPr>
      <w:r w:rsidRPr="002C0FBA">
        <w:rPr>
          <w:rFonts w:ascii="Calibri" w:hAnsi="Calibri" w:cs="Calibri"/>
          <w:color w:val="000000"/>
        </w:rPr>
        <w:t>Once the graphic is opened in a photo editing platform, then you upload your company logo and arrange it to cover the text placeholder.</w:t>
      </w:r>
    </w:p>
    <w:p w14:paraId="63B25EAD" w14:textId="77777777" w:rsidR="00895CE9" w:rsidRDefault="00895CE9" w:rsidP="00895CE9">
      <w:pPr>
        <w:spacing w:after="0" w:line="240" w:lineRule="auto"/>
        <w:contextualSpacing w:val="0"/>
        <w:rPr>
          <w:rFonts w:ascii="Calibri" w:hAnsi="Calibri" w:cs="Calibri"/>
          <w:color w:val="000000"/>
        </w:rPr>
      </w:pPr>
    </w:p>
    <w:p w14:paraId="4CE707E3" w14:textId="77777777" w:rsidR="00895CE9" w:rsidRDefault="00895CE9" w:rsidP="00895CE9">
      <w:pPr>
        <w:widowControl w:val="0"/>
        <w:autoSpaceDE w:val="0"/>
        <w:autoSpaceDN w:val="0"/>
        <w:adjustRightInd w:val="0"/>
        <w:rPr>
          <w:rFonts w:ascii="Calibri" w:hAnsi="Calibri" w:cs="Calibri"/>
          <w:color w:val="000000"/>
        </w:rPr>
      </w:pPr>
      <w:r>
        <w:rPr>
          <w:rFonts w:ascii="Calibri" w:hAnsi="Calibri" w:cs="Calibri"/>
          <w:b/>
          <w:bCs/>
          <w:u w:val="single"/>
        </w:rPr>
        <w:t>Social Media Accessibility</w:t>
      </w:r>
    </w:p>
    <w:p w14:paraId="56265EAA" w14:textId="77777777" w:rsidR="00895CE9" w:rsidRPr="00AA0F4E" w:rsidRDefault="00895CE9" w:rsidP="00895CE9">
      <w:pPr>
        <w:rPr>
          <w:rFonts w:ascii="Calibri" w:hAnsi="Calibri" w:cs="Calibri"/>
          <w:lang w:eastAsia="de-DE"/>
        </w:rPr>
      </w:pPr>
      <w:r>
        <w:rPr>
          <w:rFonts w:ascii="Calibri" w:hAnsi="Calibri" w:cs="Calibri"/>
          <w:lang w:eastAsia="de-DE"/>
        </w:rPr>
        <w:t xml:space="preserve">As companies post about their disability inclusion efforts, </w:t>
      </w:r>
      <w:proofErr w:type="gramStart"/>
      <w:r>
        <w:rPr>
          <w:rFonts w:ascii="Calibri" w:hAnsi="Calibri" w:cs="Calibri"/>
          <w:lang w:eastAsia="de-DE"/>
        </w:rPr>
        <w:t>it’s</w:t>
      </w:r>
      <w:proofErr w:type="gramEnd"/>
      <w:r>
        <w:rPr>
          <w:rFonts w:ascii="Calibri" w:hAnsi="Calibri" w:cs="Calibri"/>
          <w:lang w:eastAsia="de-DE"/>
        </w:rPr>
        <w:t xml:space="preserve"> a best practice to ensure those social media posts are accessible. For</w:t>
      </w:r>
      <w:r w:rsidRPr="002C0FBA">
        <w:rPr>
          <w:rFonts w:ascii="Calibri" w:hAnsi="Calibri" w:cs="Calibri"/>
          <w:lang w:eastAsia="de-DE"/>
        </w:rPr>
        <w:t xml:space="preserve"> example, photos </w:t>
      </w:r>
      <w:r>
        <w:rPr>
          <w:rFonts w:ascii="Calibri" w:hAnsi="Calibri" w:cs="Calibri"/>
          <w:lang w:eastAsia="de-DE"/>
        </w:rPr>
        <w:t>should have alt-text descriptions</w:t>
      </w:r>
      <w:r w:rsidRPr="002C0FBA">
        <w:rPr>
          <w:rFonts w:ascii="Calibri" w:hAnsi="Calibri" w:cs="Calibri"/>
          <w:lang w:eastAsia="de-DE"/>
        </w:rPr>
        <w:t xml:space="preserve"> and videos </w:t>
      </w:r>
      <w:r>
        <w:rPr>
          <w:rFonts w:ascii="Calibri" w:hAnsi="Calibri" w:cs="Calibri"/>
          <w:lang w:eastAsia="de-DE"/>
        </w:rPr>
        <w:t>include</w:t>
      </w:r>
      <w:r w:rsidRPr="002C0FBA">
        <w:rPr>
          <w:rFonts w:ascii="Calibri" w:hAnsi="Calibri" w:cs="Calibri"/>
          <w:lang w:eastAsia="de-DE"/>
        </w:rPr>
        <w:t xml:space="preserve"> caption</w:t>
      </w:r>
      <w:r>
        <w:rPr>
          <w:rFonts w:ascii="Calibri" w:hAnsi="Calibri" w:cs="Calibri"/>
          <w:lang w:eastAsia="de-DE"/>
        </w:rPr>
        <w:t>s</w:t>
      </w:r>
      <w:r w:rsidRPr="002C0FBA">
        <w:rPr>
          <w:rFonts w:ascii="Calibri" w:hAnsi="Calibri" w:cs="Calibri"/>
          <w:lang w:eastAsia="de-DE"/>
        </w:rPr>
        <w:t>.</w:t>
      </w:r>
      <w:r>
        <w:rPr>
          <w:rFonts w:ascii="Calibri" w:hAnsi="Calibri" w:cs="Calibri"/>
          <w:lang w:eastAsia="de-DE"/>
        </w:rPr>
        <w:t xml:space="preserve"> We recommend reviewing the </w:t>
      </w:r>
      <w:hyperlink r:id="rId61" w:history="1">
        <w:r w:rsidRPr="00AA0F4E">
          <w:rPr>
            <w:rStyle w:val="Hyperlink"/>
            <w:rFonts w:ascii="Calibri" w:hAnsi="Calibri" w:cs="Calibri"/>
            <w:lang w:eastAsia="de-DE"/>
          </w:rPr>
          <w:t xml:space="preserve">Federal Social Media Accessibility Toolkit </w:t>
        </w:r>
        <w:proofErr w:type="spellStart"/>
        <w:r w:rsidRPr="00AA0F4E">
          <w:rPr>
            <w:rStyle w:val="Hyperlink"/>
            <w:rFonts w:ascii="Calibri" w:hAnsi="Calibri" w:cs="Calibri"/>
            <w:lang w:eastAsia="de-DE"/>
          </w:rPr>
          <w:t>Hackpad</w:t>
        </w:r>
        <w:proofErr w:type="spellEnd"/>
      </w:hyperlink>
      <w:r>
        <w:rPr>
          <w:rFonts w:ascii="Calibri" w:hAnsi="Calibri" w:cs="Calibri"/>
          <w:lang w:eastAsia="de-DE"/>
        </w:rPr>
        <w:t xml:space="preserve"> for additional guidance.</w:t>
      </w:r>
    </w:p>
    <w:p w14:paraId="190A7960" w14:textId="77777777" w:rsidR="00895CE9" w:rsidRPr="002C0FBA" w:rsidRDefault="00895CE9" w:rsidP="00895CE9">
      <w:pPr>
        <w:spacing w:after="0" w:line="240" w:lineRule="auto"/>
        <w:ind w:left="720"/>
        <w:contextualSpacing w:val="0"/>
        <w:rPr>
          <w:rFonts w:asciiTheme="majorHAnsi" w:hAnsiTheme="majorHAnsi" w:cs="Arial"/>
          <w:sz w:val="22"/>
          <w:szCs w:val="22"/>
        </w:rPr>
      </w:pPr>
    </w:p>
    <w:p w14:paraId="6817A702" w14:textId="4DA19DDA" w:rsidR="00895CE9" w:rsidRPr="001628E0" w:rsidRDefault="00895CE9" w:rsidP="00895CE9">
      <w:pPr>
        <w:pStyle w:val="Heading1"/>
      </w:pPr>
      <w:bookmarkStart w:id="15" w:name="_Toc43138866"/>
      <w:r>
        <w:t xml:space="preserve">What’s Next? </w:t>
      </w:r>
      <w:bookmarkEnd w:id="15"/>
      <w:r w:rsidR="00802680">
        <w:t xml:space="preserve">Show the World </w:t>
      </w:r>
      <w:proofErr w:type="gramStart"/>
      <w:r w:rsidR="00802680">
        <w:t>you’re</w:t>
      </w:r>
      <w:proofErr w:type="gramEnd"/>
      <w:r w:rsidR="00802680">
        <w:t xml:space="preserve"> IN</w:t>
      </w:r>
    </w:p>
    <w:p w14:paraId="75AF0512" w14:textId="1C34040C" w:rsidR="00683BC3" w:rsidRDefault="00683BC3" w:rsidP="00895CE9">
      <w:pPr>
        <w:spacing w:after="0" w:line="240" w:lineRule="auto"/>
        <w:contextualSpacing w:val="0"/>
      </w:pPr>
      <w:r>
        <w:rPr>
          <w:noProof/>
        </w:rPr>
        <w:drawing>
          <wp:inline distT="0" distB="0" distL="0" distR="0" wp14:anchorId="128BFAA8" wp14:editId="49A31E89">
            <wp:extent cx="3559604" cy="1139588"/>
            <wp:effectExtent l="0" t="0" r="3175" b="3810"/>
            <wp:docPr id="3" name="Picture 3" descr="Campaign logo Are you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eYouIN.campaignlogo.png"/>
                    <pic:cNvPicPr/>
                  </pic:nvPicPr>
                  <pic:blipFill rotWithShape="1">
                    <a:blip r:embed="rId62"/>
                    <a:srcRect t="14366" b="8213"/>
                    <a:stretch/>
                  </pic:blipFill>
                  <pic:spPr bwMode="auto">
                    <a:xfrm>
                      <a:off x="0" y="0"/>
                      <a:ext cx="3578771" cy="1145724"/>
                    </a:xfrm>
                    <a:prstGeom prst="rect">
                      <a:avLst/>
                    </a:prstGeom>
                    <a:ln>
                      <a:noFill/>
                    </a:ln>
                    <a:extLst>
                      <a:ext uri="{53640926-AAD7-44D8-BBD7-CCE9431645EC}">
                        <a14:shadowObscured xmlns:a14="http://schemas.microsoft.com/office/drawing/2010/main"/>
                      </a:ext>
                    </a:extLst>
                  </pic:spPr>
                </pic:pic>
              </a:graphicData>
            </a:graphic>
          </wp:inline>
        </w:drawing>
      </w:r>
    </w:p>
    <w:p w14:paraId="64AFAB19" w14:textId="3A1B16C2" w:rsidR="00895CE9" w:rsidRDefault="00895CE9" w:rsidP="00895CE9">
      <w:pPr>
        <w:spacing w:after="0" w:line="240" w:lineRule="auto"/>
        <w:contextualSpacing w:val="0"/>
      </w:pPr>
      <w:r>
        <w:t xml:space="preserve">As a top-scoring company, </w:t>
      </w:r>
      <w:r w:rsidR="008A4453">
        <w:t xml:space="preserve">you can use </w:t>
      </w:r>
      <w:proofErr w:type="spellStart"/>
      <w:proofErr w:type="gramStart"/>
      <w:r w:rsidR="008A4453">
        <w:t>Disability:IN’s</w:t>
      </w:r>
      <w:proofErr w:type="spellEnd"/>
      <w:proofErr w:type="gramEnd"/>
      <w:r w:rsidR="008A4453">
        <w:t xml:space="preserve"> upcoming campaign “Are You IN?” as a vehicle to share your inclusion efforts. You will automatically receive the “INSIDER Toolkit”. Email </w:t>
      </w:r>
      <w:hyperlink r:id="rId63" w:history="1">
        <w:r w:rsidR="008A4453" w:rsidRPr="000175E2">
          <w:rPr>
            <w:rStyle w:val="Hyperlink"/>
          </w:rPr>
          <w:t>Elaine@DisabilityIN.org</w:t>
        </w:r>
      </w:hyperlink>
      <w:r w:rsidR="008A4453">
        <w:t xml:space="preserve"> for more information or to schedule a call.</w:t>
      </w:r>
      <w:r>
        <w:t xml:space="preserve"> </w:t>
      </w:r>
    </w:p>
    <w:p w14:paraId="1C052DE2" w14:textId="0DBE01E2" w:rsidR="00895CE9" w:rsidRDefault="00895CE9" w:rsidP="00895CE9">
      <w:pPr>
        <w:spacing w:after="0" w:line="240" w:lineRule="auto"/>
        <w:contextualSpacing w:val="0"/>
      </w:pPr>
    </w:p>
    <w:p w14:paraId="04B5FCF4" w14:textId="77777777" w:rsidR="00895CE9" w:rsidRDefault="00895CE9" w:rsidP="00895CE9">
      <w:pPr>
        <w:spacing w:before="100" w:beforeAutospacing="1" w:after="100" w:afterAutospacing="1"/>
        <w:rPr>
          <w:sz w:val="22"/>
          <w:szCs w:val="22"/>
        </w:rPr>
      </w:pPr>
      <w:r>
        <w:rPr>
          <w:b/>
          <w:bCs/>
          <w:u w:val="single"/>
        </w:rPr>
        <w:t>Campaign Brief:</w:t>
      </w:r>
      <w:r>
        <w:t xml:space="preserve"> </w:t>
      </w:r>
      <w:r>
        <w:br/>
        <w:t xml:space="preserve">The </w:t>
      </w:r>
      <w:r>
        <w:rPr>
          <w:i/>
          <w:iCs/>
        </w:rPr>
        <w:t xml:space="preserve">Are You IN </w:t>
      </w:r>
      <w:r>
        <w:t xml:space="preserve">campaign (#AreYouIN) invites Companies, CEOs, Investors, and Business Professionals to join IN to advance disability inclusion. The campaign will be launched to the public on July 14, during the Opening Plenary of the Disability:IN Conference.  </w:t>
      </w:r>
    </w:p>
    <w:p w14:paraId="0223BA3A" w14:textId="77777777" w:rsidR="00683BC3" w:rsidRDefault="00683BC3" w:rsidP="00895CE9"/>
    <w:p w14:paraId="54B5CAB8" w14:textId="57CD82E7" w:rsidR="00895CE9" w:rsidRDefault="00895CE9" w:rsidP="00895CE9">
      <w:r>
        <w:t>All Business Professionals who join IN will receive resources to start building a roadmap towards disability inclusion. </w:t>
      </w:r>
    </w:p>
    <w:p w14:paraId="6BCF524C" w14:textId="77777777" w:rsidR="00895CE9" w:rsidRDefault="00895CE9" w:rsidP="00895CE9"/>
    <w:p w14:paraId="0B952D97" w14:textId="77777777" w:rsidR="00895CE9" w:rsidRDefault="00895CE9" w:rsidP="00895CE9">
      <w:r>
        <w:rPr>
          <w:b/>
          <w:bCs/>
        </w:rPr>
        <w:t>Opportunities to join IN (prior to launch; opportunities still available after launch!):</w:t>
      </w:r>
    </w:p>
    <w:p w14:paraId="7502B69F" w14:textId="21C42A1F" w:rsidR="00895CE9" w:rsidRDefault="00895CE9" w:rsidP="00895CE9">
      <w:pPr>
        <w:pStyle w:val="ListParagraph"/>
        <w:numPr>
          <w:ilvl w:val="0"/>
          <w:numId w:val="35"/>
        </w:numPr>
        <w:spacing w:after="160" w:line="252" w:lineRule="auto"/>
        <w:rPr>
          <w:rFonts w:eastAsia="Times New Roman"/>
          <w:b/>
          <w:bCs/>
        </w:rPr>
      </w:pPr>
      <w:r>
        <w:rPr>
          <w:rFonts w:eastAsia="Times New Roman"/>
          <w:b/>
          <w:bCs/>
        </w:rPr>
        <w:lastRenderedPageBreak/>
        <w:t>CEO:</w:t>
      </w:r>
      <w:r>
        <w:rPr>
          <w:rFonts w:eastAsia="Times New Roman"/>
        </w:rPr>
        <w:t> If your CEO has already signed similar initiatives, they may be able to also join IN! CEOs that are in can sign the following CEO letter: </w:t>
      </w:r>
      <w:hyperlink r:id="rId64" w:history="1">
        <w:r>
          <w:rPr>
            <w:rStyle w:val="Hyperlink"/>
            <w:rFonts w:eastAsia="Times New Roman"/>
          </w:rPr>
          <w:t>https://disabilityin.org/disability-equality-index/ceo-to-ceo/</w:t>
        </w:r>
      </w:hyperlink>
      <w:r>
        <w:rPr>
          <w:rFonts w:eastAsia="Times New Roman"/>
        </w:rPr>
        <w:t xml:space="preserve">. </w:t>
      </w:r>
      <w:r>
        <w:rPr>
          <w:rFonts w:eastAsia="Times New Roman"/>
        </w:rPr>
        <w:br/>
      </w:r>
      <w:r>
        <w:rPr>
          <w:rFonts w:eastAsia="Times New Roman"/>
          <w:b/>
          <w:bCs/>
          <w:i/>
          <w:iCs/>
        </w:rPr>
        <w:t>Deadline for CEO to sign</w:t>
      </w:r>
      <w:r w:rsidR="009B3E01">
        <w:rPr>
          <w:rFonts w:eastAsia="Times New Roman"/>
          <w:b/>
          <w:bCs/>
          <w:i/>
          <w:iCs/>
        </w:rPr>
        <w:t xml:space="preserve"> on to be shown at LAUNCH</w:t>
      </w:r>
      <w:r>
        <w:rPr>
          <w:rFonts w:eastAsia="Times New Roman"/>
          <w:b/>
          <w:bCs/>
          <w:i/>
          <w:iCs/>
        </w:rPr>
        <w:t>: June 30</w:t>
      </w:r>
      <w:r w:rsidR="009B3E01">
        <w:rPr>
          <w:rFonts w:eastAsia="Times New Roman"/>
          <w:b/>
          <w:bCs/>
          <w:i/>
          <w:iCs/>
        </w:rPr>
        <w:br/>
        <w:t>NO Deadline for CEO sign-</w:t>
      </w:r>
      <w:proofErr w:type="spellStart"/>
      <w:r w:rsidR="009B3E01">
        <w:rPr>
          <w:rFonts w:eastAsia="Times New Roman"/>
          <w:b/>
          <w:bCs/>
          <w:i/>
          <w:iCs/>
        </w:rPr>
        <w:t>ons</w:t>
      </w:r>
      <w:proofErr w:type="spellEnd"/>
      <w:r w:rsidR="009B3E01">
        <w:rPr>
          <w:rFonts w:eastAsia="Times New Roman"/>
          <w:b/>
          <w:bCs/>
          <w:i/>
          <w:iCs/>
        </w:rPr>
        <w:t xml:space="preserve"> after campaign launch</w:t>
      </w:r>
      <w:r w:rsidR="00974D47">
        <w:rPr>
          <w:rFonts w:eastAsia="Times New Roman"/>
          <w:b/>
          <w:bCs/>
          <w:i/>
          <w:iCs/>
        </w:rPr>
        <w:br/>
      </w:r>
    </w:p>
    <w:p w14:paraId="0424D785" w14:textId="77777777" w:rsidR="00895CE9" w:rsidRDefault="00895CE9" w:rsidP="00895CE9">
      <w:pPr>
        <w:pStyle w:val="ListParagraph"/>
        <w:numPr>
          <w:ilvl w:val="0"/>
          <w:numId w:val="35"/>
        </w:numPr>
        <w:spacing w:after="160" w:line="252" w:lineRule="auto"/>
        <w:rPr>
          <w:rFonts w:eastAsia="Times New Roman"/>
        </w:rPr>
      </w:pPr>
      <w:r>
        <w:rPr>
          <w:rFonts w:eastAsia="Times New Roman"/>
          <w:b/>
          <w:bCs/>
        </w:rPr>
        <w:t>Investors</w:t>
      </w:r>
      <w:r>
        <w:rPr>
          <w:rFonts w:eastAsia="Times New Roman"/>
        </w:rPr>
        <w:t xml:space="preserve">: Any asset managing company or financial institution is also invited to join IN as an investor. Investors that are in sign the following Investor statement: </w:t>
      </w:r>
      <w:hyperlink r:id="rId65" w:history="1">
        <w:r>
          <w:rPr>
            <w:rStyle w:val="Hyperlink"/>
            <w:rFonts w:eastAsia="Times New Roman"/>
          </w:rPr>
          <w:t>https://disabilityin.org/what-we-do/disability-equality-index/investor-statement/</w:t>
        </w:r>
      </w:hyperlink>
    </w:p>
    <w:p w14:paraId="146CB035" w14:textId="233A6B27" w:rsidR="00895CE9" w:rsidRDefault="00895CE9" w:rsidP="00895CE9">
      <w:pPr>
        <w:pStyle w:val="ListParagraph"/>
        <w:rPr>
          <w:rFonts w:eastAsia="Times New Roman"/>
          <w:b/>
          <w:bCs/>
          <w:i/>
          <w:iCs/>
        </w:rPr>
      </w:pPr>
      <w:r>
        <w:rPr>
          <w:b/>
          <w:bCs/>
          <w:i/>
          <w:iCs/>
        </w:rPr>
        <w:t xml:space="preserve">Deadline for Investors </w:t>
      </w:r>
      <w:r w:rsidR="009B3E01">
        <w:rPr>
          <w:rFonts w:eastAsia="Times New Roman"/>
          <w:b/>
          <w:bCs/>
          <w:i/>
          <w:iCs/>
        </w:rPr>
        <w:t>to sign on to be shown at LAUNCH: June 30</w:t>
      </w:r>
      <w:r w:rsidR="009B3E01">
        <w:rPr>
          <w:b/>
          <w:bCs/>
          <w:i/>
          <w:iCs/>
        </w:rPr>
        <w:br/>
      </w:r>
      <w:r w:rsidR="009B3E01">
        <w:rPr>
          <w:rFonts w:eastAsia="Times New Roman"/>
          <w:b/>
          <w:bCs/>
          <w:i/>
          <w:iCs/>
        </w:rPr>
        <w:t>NO Deadline for Investor sign-on after campaign launch</w:t>
      </w:r>
    </w:p>
    <w:p w14:paraId="5CD99BCA" w14:textId="77777777" w:rsidR="009B3E01" w:rsidRDefault="009B3E01" w:rsidP="00895CE9">
      <w:pPr>
        <w:pStyle w:val="ListParagraph"/>
        <w:rPr>
          <w:rFonts w:eastAsiaTheme="minorHAnsi"/>
          <w:b/>
          <w:bCs/>
          <w:i/>
          <w:iCs/>
        </w:rPr>
      </w:pPr>
    </w:p>
    <w:p w14:paraId="28B09F25" w14:textId="77777777" w:rsidR="00895CE9" w:rsidRDefault="00895CE9" w:rsidP="00895CE9">
      <w:pPr>
        <w:pStyle w:val="ListParagraph"/>
        <w:numPr>
          <w:ilvl w:val="0"/>
          <w:numId w:val="35"/>
        </w:numPr>
        <w:spacing w:after="160" w:line="252" w:lineRule="auto"/>
        <w:rPr>
          <w:rFonts w:eastAsia="Times New Roman"/>
          <w:b/>
          <w:bCs/>
        </w:rPr>
      </w:pPr>
      <w:r>
        <w:rPr>
          <w:rFonts w:eastAsia="Times New Roman"/>
          <w:b/>
          <w:bCs/>
        </w:rPr>
        <w:t>Business Professionals: </w:t>
      </w:r>
      <w:r>
        <w:rPr>
          <w:rFonts w:eastAsia="Times New Roman"/>
        </w:rPr>
        <w:t xml:space="preserve">Invite your ERGs, team members, and senior leadership to join IN. Anyone who signs up will receive relevant communications on how they can advance inclusion in their capacity. </w:t>
      </w:r>
    </w:p>
    <w:p w14:paraId="1AD629A2" w14:textId="22CB0614" w:rsidR="00895CE9" w:rsidRDefault="00895CE9" w:rsidP="00895CE9">
      <w:pPr>
        <w:pStyle w:val="ListParagraph"/>
        <w:ind w:left="360" w:firstLine="360"/>
        <w:rPr>
          <w:b/>
          <w:bCs/>
          <w:i/>
          <w:iCs/>
        </w:rPr>
      </w:pPr>
      <w:r>
        <w:rPr>
          <w:b/>
          <w:bCs/>
          <w:i/>
          <w:iCs/>
        </w:rPr>
        <w:t>Early invite available June 30</w:t>
      </w:r>
      <w:r w:rsidR="009B3E01">
        <w:rPr>
          <w:b/>
          <w:bCs/>
          <w:i/>
          <w:iCs/>
        </w:rPr>
        <w:t xml:space="preserve"> to be included at LAUNCH</w:t>
      </w:r>
    </w:p>
    <w:p w14:paraId="61B5000F" w14:textId="105E9DF5" w:rsidR="009B3E01" w:rsidRDefault="009B3E01" w:rsidP="00895CE9">
      <w:pPr>
        <w:pStyle w:val="ListParagraph"/>
        <w:ind w:left="360" w:firstLine="360"/>
        <w:rPr>
          <w:rFonts w:eastAsiaTheme="minorHAnsi"/>
          <w:b/>
          <w:bCs/>
          <w:i/>
          <w:iCs/>
        </w:rPr>
      </w:pPr>
      <w:r>
        <w:rPr>
          <w:b/>
          <w:bCs/>
          <w:i/>
          <w:iCs/>
        </w:rPr>
        <w:t>Open to ALL after Launch!</w:t>
      </w:r>
    </w:p>
    <w:p w14:paraId="2507E181" w14:textId="77777777" w:rsidR="00895CE9" w:rsidRDefault="00895CE9" w:rsidP="00895CE9">
      <w:r>
        <w:rPr>
          <w:b/>
          <w:bCs/>
        </w:rPr>
        <w:t>INSIDER Toolkit Inventory</w:t>
      </w:r>
    </w:p>
    <w:p w14:paraId="3A62C770" w14:textId="77777777" w:rsidR="00895CE9" w:rsidRDefault="00895CE9" w:rsidP="00895CE9">
      <w:pPr>
        <w:pStyle w:val="ListParagraph"/>
        <w:numPr>
          <w:ilvl w:val="0"/>
          <w:numId w:val="36"/>
        </w:numPr>
        <w:spacing w:after="0" w:line="240" w:lineRule="auto"/>
        <w:ind w:left="720"/>
      </w:pPr>
      <w:r>
        <w:t>Executive Leader Communication</w:t>
      </w:r>
    </w:p>
    <w:p w14:paraId="7A89E8A7" w14:textId="77777777" w:rsidR="00895CE9" w:rsidRDefault="00895CE9" w:rsidP="00895CE9">
      <w:pPr>
        <w:pStyle w:val="ListParagraph"/>
        <w:numPr>
          <w:ilvl w:val="0"/>
          <w:numId w:val="36"/>
        </w:numPr>
        <w:spacing w:after="0" w:line="240" w:lineRule="auto"/>
        <w:ind w:left="720"/>
      </w:pPr>
      <w:r>
        <w:t>Customizable Collateral (Posters/Flyers)</w:t>
      </w:r>
    </w:p>
    <w:p w14:paraId="17AF4E20" w14:textId="77777777" w:rsidR="00895CE9" w:rsidRDefault="00895CE9" w:rsidP="00895CE9">
      <w:pPr>
        <w:pStyle w:val="ListParagraph"/>
        <w:numPr>
          <w:ilvl w:val="0"/>
          <w:numId w:val="36"/>
        </w:numPr>
        <w:spacing w:after="0" w:line="240" w:lineRule="auto"/>
        <w:ind w:left="720"/>
      </w:pPr>
      <w:r>
        <w:t>Social Media Content (Twitter header, social graphics, etc.)</w:t>
      </w:r>
    </w:p>
    <w:p w14:paraId="3B54D40D" w14:textId="77777777" w:rsidR="00895CE9" w:rsidRDefault="00895CE9" w:rsidP="00895CE9">
      <w:pPr>
        <w:pStyle w:val="ListParagraph"/>
        <w:numPr>
          <w:ilvl w:val="0"/>
          <w:numId w:val="36"/>
        </w:numPr>
        <w:spacing w:after="0" w:line="240" w:lineRule="auto"/>
        <w:ind w:left="720"/>
      </w:pPr>
      <w:r>
        <w:t>ERG/BRG Bundle: July 26-31 ADA Anniversary ‘Action Week’ Inclusion Daily Challenges</w:t>
      </w:r>
    </w:p>
    <w:p w14:paraId="4D5AF937" w14:textId="77777777" w:rsidR="00895CE9" w:rsidRDefault="00895CE9" w:rsidP="00895CE9">
      <w:pPr>
        <w:spacing w:after="0" w:line="240" w:lineRule="auto"/>
        <w:contextualSpacing w:val="0"/>
      </w:pPr>
    </w:p>
    <w:p w14:paraId="2C0DCF7D" w14:textId="7A8F315A" w:rsidR="00F01F18" w:rsidRPr="00B876B3" w:rsidRDefault="00F01F18" w:rsidP="00B008FC">
      <w:pPr>
        <w:tabs>
          <w:tab w:val="center" w:pos="3897"/>
        </w:tabs>
        <w:spacing w:after="0"/>
        <w:rPr>
          <w:highlight w:val="yellow"/>
        </w:rPr>
      </w:pPr>
    </w:p>
    <w:p w14:paraId="648F119D" w14:textId="562855EF" w:rsidR="001628E0" w:rsidRDefault="001628E0" w:rsidP="00961D9C">
      <w:pPr>
        <w:pStyle w:val="Heading1"/>
      </w:pPr>
      <w:bookmarkStart w:id="16" w:name="_Toc43138867"/>
      <w:r>
        <w:t>Additional Guidance &amp; Amplification Opportunities</w:t>
      </w:r>
      <w:bookmarkEnd w:id="16"/>
    </w:p>
    <w:p w14:paraId="70BDA8FA" w14:textId="55FECB9D" w:rsidR="001628E0" w:rsidRDefault="001628E0" w:rsidP="00B95FCC">
      <w:pPr>
        <w:pStyle w:val="Heading2"/>
        <w:numPr>
          <w:ilvl w:val="0"/>
          <w:numId w:val="0"/>
        </w:numPr>
        <w:ind w:left="403" w:hanging="403"/>
      </w:pPr>
      <w:bookmarkStart w:id="17" w:name="_Toc43138868"/>
      <w:r>
        <w:t>FREE Disability Inclusion Resources</w:t>
      </w:r>
      <w:bookmarkEnd w:id="17"/>
    </w:p>
    <w:p w14:paraId="2C523043" w14:textId="169E9A46" w:rsidR="00A13A08" w:rsidRPr="00125618" w:rsidRDefault="00125618" w:rsidP="00961D9C">
      <w:pPr>
        <w:rPr>
          <w:lang w:eastAsia="de-DE"/>
        </w:rPr>
      </w:pPr>
      <w:r>
        <w:rPr>
          <w:lang w:eastAsia="de-DE"/>
        </w:rPr>
        <w:t xml:space="preserve">As you review your scorecard, you may want to begin advancing inclusion in certain areas of business. </w:t>
      </w:r>
      <w:r w:rsidR="0038641D">
        <w:rPr>
          <w:lang w:eastAsia="de-DE"/>
        </w:rPr>
        <w:t xml:space="preserve">The </w:t>
      </w:r>
      <w:hyperlink r:id="rId66" w:history="1">
        <w:r w:rsidR="0038641D" w:rsidRPr="0038641D">
          <w:rPr>
            <w:rStyle w:val="Hyperlink"/>
            <w:lang w:eastAsia="de-DE"/>
          </w:rPr>
          <w:t>Disability:IN website, under “Resources”</w:t>
        </w:r>
      </w:hyperlink>
      <w:r w:rsidR="0038641D">
        <w:rPr>
          <w:lang w:eastAsia="de-DE"/>
        </w:rPr>
        <w:t>, has a variety of resources for teams to dive into, including “Roadmap to Mental Wellness”, “Disability Etiquette” and more.</w:t>
      </w:r>
      <w:r>
        <w:rPr>
          <w:lang w:eastAsia="de-DE"/>
        </w:rPr>
        <w:t xml:space="preserve"> </w:t>
      </w:r>
    </w:p>
    <w:p w14:paraId="5A98D728" w14:textId="076AB6B5" w:rsidR="001628E0" w:rsidRDefault="00125618" w:rsidP="00B95FCC">
      <w:pPr>
        <w:pStyle w:val="Heading2"/>
        <w:numPr>
          <w:ilvl w:val="0"/>
          <w:numId w:val="0"/>
        </w:numPr>
        <w:ind w:left="403" w:hanging="403"/>
      </w:pPr>
      <w:bookmarkStart w:id="18" w:name="_Toc43138869"/>
      <w:r>
        <w:t>Scorecard Deep Dive</w:t>
      </w:r>
      <w:bookmarkEnd w:id="18"/>
    </w:p>
    <w:p w14:paraId="256BEA62" w14:textId="1DE1E6F6" w:rsidR="00125618" w:rsidRPr="00125618" w:rsidRDefault="00125618" w:rsidP="00961D9C">
      <w:pPr>
        <w:rPr>
          <w:lang w:eastAsia="de-DE"/>
        </w:rPr>
      </w:pPr>
      <w:r>
        <w:rPr>
          <w:lang w:eastAsia="de-DE"/>
        </w:rPr>
        <w:t xml:space="preserve">Your DEI score </w:t>
      </w:r>
      <w:r w:rsidR="00A4736B">
        <w:rPr>
          <w:lang w:eastAsia="de-DE"/>
        </w:rPr>
        <w:t>came</w:t>
      </w:r>
      <w:r>
        <w:rPr>
          <w:lang w:eastAsia="de-DE"/>
        </w:rPr>
        <w:t xml:space="preserve"> wit</w:t>
      </w:r>
      <w:r w:rsidR="00A4736B">
        <w:rPr>
          <w:lang w:eastAsia="de-DE"/>
        </w:rPr>
        <w:t>h</w:t>
      </w:r>
      <w:r>
        <w:rPr>
          <w:lang w:eastAsia="de-DE"/>
        </w:rPr>
        <w:t xml:space="preserve"> data and insight on your scorecard. If </w:t>
      </w:r>
      <w:proofErr w:type="gramStart"/>
      <w:r>
        <w:rPr>
          <w:lang w:eastAsia="de-DE"/>
        </w:rPr>
        <w:t>you’d</w:t>
      </w:r>
      <w:proofErr w:type="gramEnd"/>
      <w:r>
        <w:rPr>
          <w:lang w:eastAsia="de-DE"/>
        </w:rPr>
        <w:t xml:space="preserve"> like a deep dive and learn more about how your company has earned a top-score, or what you can do to maintain or improve next year, please reach out to Becky </w:t>
      </w:r>
      <w:r w:rsidR="005A1042">
        <w:rPr>
          <w:lang w:eastAsia="de-DE"/>
        </w:rPr>
        <w:t>Kekula</w:t>
      </w:r>
      <w:r>
        <w:rPr>
          <w:lang w:eastAsia="de-DE"/>
        </w:rPr>
        <w:t>.</w:t>
      </w:r>
    </w:p>
    <w:p w14:paraId="5C94B4F3" w14:textId="6C78EC37" w:rsidR="001628E0" w:rsidRDefault="003B0CC3" w:rsidP="00B95FCC">
      <w:pPr>
        <w:pStyle w:val="Heading2"/>
        <w:numPr>
          <w:ilvl w:val="0"/>
          <w:numId w:val="0"/>
        </w:numPr>
        <w:ind w:left="403" w:hanging="403"/>
      </w:pPr>
      <w:bookmarkStart w:id="19" w:name="_Toc43138870"/>
      <w:r>
        <w:t xml:space="preserve">Disability:IN </w:t>
      </w:r>
      <w:r w:rsidR="001628E0">
        <w:t xml:space="preserve">Inclusion Works – </w:t>
      </w:r>
      <w:r>
        <w:t>U</w:t>
      </w:r>
      <w:r w:rsidR="001628E0">
        <w:t xml:space="preserve">nlimited </w:t>
      </w:r>
      <w:r>
        <w:t>C</w:t>
      </w:r>
      <w:r w:rsidR="001628E0">
        <w:t xml:space="preserve">onsulting </w:t>
      </w:r>
      <w:r>
        <w:t>S</w:t>
      </w:r>
      <w:r w:rsidR="001628E0">
        <w:t>ervices</w:t>
      </w:r>
      <w:bookmarkEnd w:id="19"/>
      <w:r w:rsidR="001628E0">
        <w:t xml:space="preserve"> </w:t>
      </w:r>
    </w:p>
    <w:p w14:paraId="2ADC099E" w14:textId="1CA34754" w:rsidR="0038641D" w:rsidRPr="0038641D" w:rsidRDefault="0038641D" w:rsidP="0038641D">
      <w:pPr>
        <w:shd w:val="clear" w:color="auto" w:fill="FFFFFF"/>
        <w:spacing w:after="300" w:line="240" w:lineRule="auto"/>
        <w:contextualSpacing w:val="0"/>
        <w:rPr>
          <w:lang w:eastAsia="de-DE"/>
        </w:rPr>
      </w:pPr>
      <w:r w:rsidRPr="0038641D">
        <w:rPr>
          <w:lang w:eastAsia="de-DE"/>
        </w:rPr>
        <w:t>Inclusion Works provides participating companies with unlimited, customized, </w:t>
      </w:r>
      <w:proofErr w:type="gramStart"/>
      <w:r w:rsidRPr="0038641D">
        <w:rPr>
          <w:lang w:eastAsia="de-DE"/>
        </w:rPr>
        <w:t>virtual</w:t>
      </w:r>
      <w:proofErr w:type="gramEnd"/>
      <w:r w:rsidRPr="0038641D">
        <w:rPr>
          <w:lang w:eastAsia="de-DE"/>
        </w:rPr>
        <w:t xml:space="preserve"> and onsite consulting provided by a team of disability inclusion experts. We help you create an inclusive culture while simultaneously developing a sustainable recruitment strategy.</w:t>
      </w:r>
    </w:p>
    <w:p w14:paraId="48734A4D" w14:textId="7920DD6E" w:rsidR="00014248" w:rsidRPr="0038641D" w:rsidRDefault="0038641D" w:rsidP="0038641D">
      <w:pPr>
        <w:shd w:val="clear" w:color="auto" w:fill="FFFFFF"/>
        <w:spacing w:after="300" w:line="240" w:lineRule="auto"/>
        <w:contextualSpacing w:val="0"/>
        <w:rPr>
          <w:lang w:eastAsia="de-DE"/>
        </w:rPr>
      </w:pPr>
      <w:r w:rsidRPr="0038641D">
        <w:rPr>
          <w:lang w:eastAsia="de-DE"/>
        </w:rPr>
        <w:lastRenderedPageBreak/>
        <w:t xml:space="preserve">Joining Inclusion Works also connects your company to a Community of Corporations with exclusive meetings and shared best and evolving practices. </w:t>
      </w:r>
      <w:r>
        <w:rPr>
          <w:lang w:eastAsia="de-DE"/>
        </w:rPr>
        <w:t>To date the community of corporations have hired over 50,000 people with disabilities and has grown to 4</w:t>
      </w:r>
      <w:r w:rsidR="00DC6813">
        <w:rPr>
          <w:lang w:eastAsia="de-DE"/>
        </w:rPr>
        <w:t>9</w:t>
      </w:r>
      <w:r>
        <w:rPr>
          <w:lang w:eastAsia="de-DE"/>
        </w:rPr>
        <w:t xml:space="preserve"> participating companies. </w:t>
      </w:r>
      <w:hyperlink r:id="rId67" w:history="1">
        <w:r w:rsidRPr="0038641D">
          <w:rPr>
            <w:rStyle w:val="Hyperlink"/>
            <w:lang w:eastAsia="de-DE"/>
          </w:rPr>
          <w:t>Learn more about Inclusion Works</w:t>
        </w:r>
      </w:hyperlink>
      <w:r>
        <w:rPr>
          <w:lang w:eastAsia="de-DE"/>
        </w:rPr>
        <w:t>.</w:t>
      </w:r>
    </w:p>
    <w:p w14:paraId="3039EB29" w14:textId="5B52CAF1" w:rsidR="001628E0" w:rsidRDefault="001628E0" w:rsidP="00B95FCC">
      <w:pPr>
        <w:pStyle w:val="Heading2"/>
        <w:numPr>
          <w:ilvl w:val="0"/>
          <w:numId w:val="0"/>
        </w:numPr>
        <w:ind w:left="403" w:hanging="403"/>
      </w:pPr>
      <w:bookmarkStart w:id="20" w:name="_Toc43138871"/>
      <w:r>
        <w:t>Registering for the 202</w:t>
      </w:r>
      <w:r w:rsidR="00D749C5">
        <w:t>1</w:t>
      </w:r>
      <w:r>
        <w:t xml:space="preserve"> </w:t>
      </w:r>
      <w:r w:rsidR="00961D9C">
        <w:t>DEI</w:t>
      </w:r>
      <w:bookmarkEnd w:id="20"/>
    </w:p>
    <w:p w14:paraId="643DA645" w14:textId="1F5B188B" w:rsidR="00F50B9B" w:rsidRPr="0038641D" w:rsidRDefault="00961D9C" w:rsidP="0038641D">
      <w:pPr>
        <w:rPr>
          <w:rFonts w:cstheme="minorHAnsi"/>
          <w:color w:val="0000FF" w:themeColor="hyperlink"/>
          <w:u w:val="single"/>
        </w:rPr>
      </w:pPr>
      <w:r>
        <w:rPr>
          <w:rFonts w:cstheme="minorHAnsi"/>
          <w:lang w:eastAsia="de-DE"/>
        </w:rPr>
        <w:t>Gain year over year benchmark insights and register for the 202</w:t>
      </w:r>
      <w:r w:rsidR="00D749C5">
        <w:rPr>
          <w:rFonts w:cstheme="minorHAnsi"/>
          <w:lang w:eastAsia="de-DE"/>
        </w:rPr>
        <w:t>1</w:t>
      </w:r>
      <w:r>
        <w:rPr>
          <w:rFonts w:cstheme="minorHAnsi"/>
          <w:lang w:eastAsia="de-DE"/>
        </w:rPr>
        <w:t xml:space="preserve"> DEI. </w:t>
      </w:r>
      <w:r w:rsidR="00125618" w:rsidRPr="00BD2C89">
        <w:rPr>
          <w:rFonts w:cstheme="minorHAnsi"/>
          <w:lang w:eastAsia="de-DE"/>
        </w:rPr>
        <w:t xml:space="preserve">Registration </w:t>
      </w:r>
      <w:r w:rsidR="00D749C5">
        <w:rPr>
          <w:rFonts w:cstheme="minorHAnsi"/>
          <w:lang w:eastAsia="de-DE"/>
        </w:rPr>
        <w:t xml:space="preserve">opens July 14, 2020 </w:t>
      </w:r>
      <w:r w:rsidR="0038641D">
        <w:rPr>
          <w:rFonts w:cstheme="minorHAnsi"/>
          <w:lang w:eastAsia="de-DE"/>
        </w:rPr>
        <w:t xml:space="preserve">until </w:t>
      </w:r>
      <w:r w:rsidR="00BD2C89">
        <w:rPr>
          <w:rFonts w:cstheme="minorHAnsi"/>
          <w:lang w:eastAsia="de-DE"/>
        </w:rPr>
        <w:t>J</w:t>
      </w:r>
      <w:r w:rsidR="00125618" w:rsidRPr="00BD2C89">
        <w:rPr>
          <w:rFonts w:cstheme="minorHAnsi"/>
          <w:lang w:eastAsia="de-DE"/>
        </w:rPr>
        <w:t xml:space="preserve">anuary </w:t>
      </w:r>
      <w:r w:rsidR="00BD2C89">
        <w:rPr>
          <w:rFonts w:cstheme="minorHAnsi"/>
          <w:lang w:eastAsia="de-DE"/>
        </w:rPr>
        <w:t xml:space="preserve">31, </w:t>
      </w:r>
      <w:r w:rsidR="00125618" w:rsidRPr="00BD2C89">
        <w:rPr>
          <w:rFonts w:cstheme="minorHAnsi"/>
          <w:lang w:eastAsia="de-DE"/>
        </w:rPr>
        <w:t>202</w:t>
      </w:r>
      <w:r w:rsidR="00D749C5">
        <w:rPr>
          <w:rFonts w:cstheme="minorHAnsi"/>
          <w:lang w:eastAsia="de-DE"/>
        </w:rPr>
        <w:t>1</w:t>
      </w:r>
      <w:r w:rsidR="00125618" w:rsidRPr="00BD2C89">
        <w:rPr>
          <w:rFonts w:cstheme="minorHAnsi"/>
          <w:lang w:eastAsia="de-DE"/>
        </w:rPr>
        <w:t xml:space="preserve">. Register at </w:t>
      </w:r>
      <w:hyperlink r:id="rId68" w:history="1">
        <w:r w:rsidR="007B45D4" w:rsidRPr="00832905">
          <w:rPr>
            <w:rStyle w:val="Hyperlink"/>
            <w:rFonts w:cstheme="minorHAnsi"/>
            <w:lang w:eastAsia="de-DE"/>
          </w:rPr>
          <w:t>www.disabilityequalityindex.org</w:t>
        </w:r>
        <w:r w:rsidR="007B45D4" w:rsidRPr="002C0FBA">
          <w:rPr>
            <w:rStyle w:val="Hyperlink"/>
            <w:rFonts w:cstheme="minorHAnsi"/>
          </w:rPr>
          <w:t>/register</w:t>
        </w:r>
      </w:hyperlink>
      <w:r w:rsidR="00C17AFC" w:rsidRPr="002C0FBA">
        <w:rPr>
          <w:rStyle w:val="Hyperlink"/>
          <w:rFonts w:cstheme="minorHAnsi"/>
        </w:rPr>
        <w:t>.</w:t>
      </w:r>
    </w:p>
    <w:sectPr w:rsidR="00F50B9B" w:rsidRPr="0038641D" w:rsidSect="001628E0">
      <w:footerReference w:type="even" r:id="rId69"/>
      <w:footerReference w:type="default" r:id="rId70"/>
      <w:pgSz w:w="12240" w:h="15840"/>
      <w:pgMar w:top="990" w:right="1440" w:bottom="540" w:left="1440" w:header="720" w:footer="720" w:gutter="0"/>
      <w:pgBorders w:offsetFrom="page">
        <w:top w:val="single" w:sz="8" w:space="24" w:color="047BC1"/>
        <w:left w:val="single" w:sz="8" w:space="24" w:color="047BC1"/>
        <w:bottom w:val="single" w:sz="8" w:space="24" w:color="047BC1"/>
        <w:right w:val="single" w:sz="8" w:space="24" w:color="047BC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915AA" w14:textId="77777777" w:rsidR="003C11D9" w:rsidRDefault="003C11D9" w:rsidP="00A13A08">
      <w:r>
        <w:separator/>
      </w:r>
    </w:p>
  </w:endnote>
  <w:endnote w:type="continuationSeparator" w:id="0">
    <w:p w14:paraId="7589A69D" w14:textId="77777777" w:rsidR="003C11D9" w:rsidRDefault="003C11D9" w:rsidP="00A1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3054267"/>
      <w:docPartObj>
        <w:docPartGallery w:val="Page Numbers (Bottom of Page)"/>
        <w:docPartUnique/>
      </w:docPartObj>
    </w:sdtPr>
    <w:sdtEndPr>
      <w:rPr>
        <w:rStyle w:val="PageNumber"/>
      </w:rPr>
    </w:sdtEndPr>
    <w:sdtContent>
      <w:p w14:paraId="778CFE0B" w14:textId="10925151" w:rsidR="00160BDD" w:rsidRDefault="00160BDD" w:rsidP="00A13A0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031D6F" w14:textId="77777777" w:rsidR="00160BDD" w:rsidRDefault="00160BDD" w:rsidP="00A13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8121822"/>
      <w:docPartObj>
        <w:docPartGallery w:val="Page Numbers (Bottom of Page)"/>
        <w:docPartUnique/>
      </w:docPartObj>
    </w:sdtPr>
    <w:sdtEndPr>
      <w:rPr>
        <w:rStyle w:val="PageNumber"/>
      </w:rPr>
    </w:sdtEndPr>
    <w:sdtContent>
      <w:p w14:paraId="5AE07ADE" w14:textId="71D6F36A" w:rsidR="00160BDD" w:rsidRDefault="00160BDD" w:rsidP="00FB6C2B">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4D0754D" w14:textId="6F857617" w:rsidR="00160BDD" w:rsidRDefault="00160BDD" w:rsidP="00A13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03687" w14:textId="77777777" w:rsidR="003C11D9" w:rsidRDefault="003C11D9" w:rsidP="00A13A08">
      <w:r>
        <w:separator/>
      </w:r>
    </w:p>
  </w:footnote>
  <w:footnote w:type="continuationSeparator" w:id="0">
    <w:p w14:paraId="136D280F" w14:textId="77777777" w:rsidR="003C11D9" w:rsidRDefault="003C11D9" w:rsidP="00A1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9B1"/>
    <w:multiLevelType w:val="hybridMultilevel"/>
    <w:tmpl w:val="C028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3472"/>
    <w:multiLevelType w:val="hybridMultilevel"/>
    <w:tmpl w:val="612403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47682"/>
    <w:multiLevelType w:val="hybridMultilevel"/>
    <w:tmpl w:val="71F6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3398"/>
    <w:multiLevelType w:val="hybridMultilevel"/>
    <w:tmpl w:val="1B50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91182"/>
    <w:multiLevelType w:val="multilevel"/>
    <w:tmpl w:val="87321D0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230F8"/>
    <w:multiLevelType w:val="multilevel"/>
    <w:tmpl w:val="DE200D7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791296"/>
    <w:multiLevelType w:val="hybridMultilevel"/>
    <w:tmpl w:val="BE82F924"/>
    <w:lvl w:ilvl="0" w:tplc="8CEEF7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C1ECE"/>
    <w:multiLevelType w:val="hybridMultilevel"/>
    <w:tmpl w:val="1CB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663B"/>
    <w:multiLevelType w:val="multilevel"/>
    <w:tmpl w:val="6E2605A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0B756C0"/>
    <w:multiLevelType w:val="multilevel"/>
    <w:tmpl w:val="ACD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5173E"/>
    <w:multiLevelType w:val="hybridMultilevel"/>
    <w:tmpl w:val="A022B7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3C6763"/>
    <w:multiLevelType w:val="hybridMultilevel"/>
    <w:tmpl w:val="3E94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8408C"/>
    <w:multiLevelType w:val="hybridMultilevel"/>
    <w:tmpl w:val="4352F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55918"/>
    <w:multiLevelType w:val="hybridMultilevel"/>
    <w:tmpl w:val="27621D0E"/>
    <w:lvl w:ilvl="0" w:tplc="173C9A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1966F2"/>
    <w:multiLevelType w:val="hybridMultilevel"/>
    <w:tmpl w:val="17A472B4"/>
    <w:lvl w:ilvl="0" w:tplc="E728AD96">
      <w:start w:val="1"/>
      <w:numFmt w:val="decimal"/>
      <w:lvlText w:val="%1."/>
      <w:lvlJc w:val="left"/>
      <w:pPr>
        <w:ind w:left="720" w:hanging="360"/>
      </w:pPr>
      <w:rPr>
        <w:rFonts w:ascii="Calibri" w:eastAsia="Times New Roman" w:hAnsi="Calibri" w:cs="Calibri"/>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7666C9"/>
    <w:multiLevelType w:val="multilevel"/>
    <w:tmpl w:val="DE200D7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BD3A7D"/>
    <w:multiLevelType w:val="multilevel"/>
    <w:tmpl w:val="0940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41BE2"/>
    <w:multiLevelType w:val="hybridMultilevel"/>
    <w:tmpl w:val="B024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45B77"/>
    <w:multiLevelType w:val="multilevel"/>
    <w:tmpl w:val="592A2F1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FE052C"/>
    <w:multiLevelType w:val="hybridMultilevel"/>
    <w:tmpl w:val="36C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10631"/>
    <w:multiLevelType w:val="hybridMultilevel"/>
    <w:tmpl w:val="6CFE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E5272"/>
    <w:multiLevelType w:val="hybridMultilevel"/>
    <w:tmpl w:val="5E509896"/>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AE21E7"/>
    <w:multiLevelType w:val="multilevel"/>
    <w:tmpl w:val="AAAAA906"/>
    <w:lvl w:ilvl="0">
      <w:start w:val="1"/>
      <w:numFmt w:val="decimal"/>
      <w:lvlText w:val="%1."/>
      <w:lvlJc w:val="left"/>
      <w:pPr>
        <w:ind w:left="400" w:hanging="400"/>
      </w:pPr>
      <w:rPr>
        <w:rFonts w:asciiTheme="minorHAnsi" w:eastAsiaTheme="minorHAnsi" w:hAnsiTheme="minorHAnsi" w:cs="Arial" w:hint="default"/>
        <w:sz w:val="24"/>
      </w:rPr>
    </w:lvl>
    <w:lvl w:ilvl="1">
      <w:start w:val="1"/>
      <w:numFmt w:val="decimal"/>
      <w:pStyle w:val="Heading2"/>
      <w:lvlText w:val="%1.%2."/>
      <w:lvlJc w:val="left"/>
      <w:pPr>
        <w:ind w:left="400" w:hanging="400"/>
      </w:pPr>
      <w:rPr>
        <w:rFonts w:ascii="Arial" w:eastAsiaTheme="minorHAnsi" w:hAnsi="Arial" w:cs="Arial" w:hint="default"/>
        <w:b/>
        <w:color w:val="0070C0"/>
        <w:sz w:val="28"/>
        <w:szCs w:val="28"/>
      </w:rPr>
    </w:lvl>
    <w:lvl w:ilvl="2">
      <w:start w:val="1"/>
      <w:numFmt w:val="decimal"/>
      <w:lvlText w:val="%1.%2.%3."/>
      <w:lvlJc w:val="left"/>
      <w:pPr>
        <w:ind w:left="720" w:hanging="720"/>
      </w:pPr>
      <w:rPr>
        <w:rFonts w:ascii="Arial" w:eastAsiaTheme="minorHAnsi" w:hAnsi="Arial" w:cs="Arial" w:hint="default"/>
        <w:sz w:val="24"/>
      </w:rPr>
    </w:lvl>
    <w:lvl w:ilvl="3">
      <w:start w:val="1"/>
      <w:numFmt w:val="decimal"/>
      <w:lvlText w:val="%1.%2.%3.%4."/>
      <w:lvlJc w:val="left"/>
      <w:pPr>
        <w:ind w:left="720" w:hanging="720"/>
      </w:pPr>
      <w:rPr>
        <w:rFonts w:ascii="Arial" w:eastAsiaTheme="minorHAnsi" w:hAnsi="Arial" w:cs="Arial" w:hint="default"/>
        <w:sz w:val="24"/>
      </w:rPr>
    </w:lvl>
    <w:lvl w:ilvl="4">
      <w:start w:val="1"/>
      <w:numFmt w:val="decimal"/>
      <w:lvlText w:val="%1.%2.%3.%4.%5."/>
      <w:lvlJc w:val="left"/>
      <w:pPr>
        <w:ind w:left="1080" w:hanging="1080"/>
      </w:pPr>
      <w:rPr>
        <w:rFonts w:ascii="Arial" w:eastAsiaTheme="minorHAnsi" w:hAnsi="Arial" w:cs="Arial" w:hint="default"/>
        <w:sz w:val="24"/>
      </w:rPr>
    </w:lvl>
    <w:lvl w:ilvl="5">
      <w:start w:val="1"/>
      <w:numFmt w:val="decimal"/>
      <w:lvlText w:val="%1.%2.%3.%4.%5.%6."/>
      <w:lvlJc w:val="left"/>
      <w:pPr>
        <w:ind w:left="1080" w:hanging="1080"/>
      </w:pPr>
      <w:rPr>
        <w:rFonts w:ascii="Arial" w:eastAsiaTheme="minorHAnsi" w:hAnsi="Arial" w:cs="Arial" w:hint="default"/>
        <w:sz w:val="24"/>
      </w:rPr>
    </w:lvl>
    <w:lvl w:ilvl="6">
      <w:start w:val="1"/>
      <w:numFmt w:val="decimal"/>
      <w:lvlText w:val="%1.%2.%3.%4.%5.%6.%7."/>
      <w:lvlJc w:val="left"/>
      <w:pPr>
        <w:ind w:left="1440" w:hanging="1440"/>
      </w:pPr>
      <w:rPr>
        <w:rFonts w:ascii="Arial" w:eastAsiaTheme="minorHAnsi" w:hAnsi="Arial" w:cs="Arial" w:hint="default"/>
        <w:sz w:val="24"/>
      </w:rPr>
    </w:lvl>
    <w:lvl w:ilvl="7">
      <w:start w:val="1"/>
      <w:numFmt w:val="decimal"/>
      <w:lvlText w:val="%1.%2.%3.%4.%5.%6.%7.%8."/>
      <w:lvlJc w:val="left"/>
      <w:pPr>
        <w:ind w:left="1440" w:hanging="1440"/>
      </w:pPr>
      <w:rPr>
        <w:rFonts w:ascii="Arial" w:eastAsiaTheme="minorHAnsi" w:hAnsi="Arial" w:cs="Arial" w:hint="default"/>
        <w:sz w:val="24"/>
      </w:rPr>
    </w:lvl>
    <w:lvl w:ilvl="8">
      <w:start w:val="1"/>
      <w:numFmt w:val="decimal"/>
      <w:lvlText w:val="%1.%2.%3.%4.%5.%6.%7.%8.%9."/>
      <w:lvlJc w:val="left"/>
      <w:pPr>
        <w:ind w:left="1800" w:hanging="1800"/>
      </w:pPr>
      <w:rPr>
        <w:rFonts w:ascii="Arial" w:eastAsiaTheme="minorHAnsi" w:hAnsi="Arial" w:cs="Arial" w:hint="default"/>
        <w:sz w:val="24"/>
      </w:rPr>
    </w:lvl>
  </w:abstractNum>
  <w:abstractNum w:abstractNumId="23" w15:restartNumberingAfterBreak="0">
    <w:nsid w:val="56D90573"/>
    <w:multiLevelType w:val="multilevel"/>
    <w:tmpl w:val="92D0A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964E54"/>
    <w:multiLevelType w:val="hybridMultilevel"/>
    <w:tmpl w:val="582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65B6D"/>
    <w:multiLevelType w:val="hybridMultilevel"/>
    <w:tmpl w:val="4E12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336D9"/>
    <w:multiLevelType w:val="multilevel"/>
    <w:tmpl w:val="C09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262770"/>
    <w:multiLevelType w:val="hybridMultilevel"/>
    <w:tmpl w:val="4738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B00E2"/>
    <w:multiLevelType w:val="hybridMultilevel"/>
    <w:tmpl w:val="33F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D7A67"/>
    <w:multiLevelType w:val="hybridMultilevel"/>
    <w:tmpl w:val="0C0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17CCC"/>
    <w:multiLevelType w:val="hybridMultilevel"/>
    <w:tmpl w:val="FD90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F358E9"/>
    <w:multiLevelType w:val="hybridMultilevel"/>
    <w:tmpl w:val="2A7E810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B655F1"/>
    <w:multiLevelType w:val="hybridMultilevel"/>
    <w:tmpl w:val="1E2249E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87394"/>
    <w:multiLevelType w:val="multilevel"/>
    <w:tmpl w:val="DE200D7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8"/>
  </w:num>
  <w:num w:numId="3">
    <w:abstractNumId w:val="4"/>
  </w:num>
  <w:num w:numId="4">
    <w:abstractNumId w:val="9"/>
  </w:num>
  <w:num w:numId="5">
    <w:abstractNumId w:val="16"/>
  </w:num>
  <w:num w:numId="6">
    <w:abstractNumId w:val="15"/>
  </w:num>
  <w:num w:numId="7">
    <w:abstractNumId w:val="5"/>
  </w:num>
  <w:num w:numId="8">
    <w:abstractNumId w:val="3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0"/>
  </w:num>
  <w:num w:numId="12">
    <w:abstractNumId w:val="12"/>
  </w:num>
  <w:num w:numId="13">
    <w:abstractNumId w:val="7"/>
  </w:num>
  <w:num w:numId="14">
    <w:abstractNumId w:val="3"/>
  </w:num>
  <w:num w:numId="15">
    <w:abstractNumId w:val="20"/>
  </w:num>
  <w:num w:numId="16">
    <w:abstractNumId w:val="27"/>
  </w:num>
  <w:num w:numId="17">
    <w:abstractNumId w:val="2"/>
  </w:num>
  <w:num w:numId="18">
    <w:abstractNumId w:val="28"/>
  </w:num>
  <w:num w:numId="19">
    <w:abstractNumId w:val="10"/>
  </w:num>
  <w:num w:numId="20">
    <w:abstractNumId w:val="26"/>
  </w:num>
  <w:num w:numId="21">
    <w:abstractNumId w:val="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2"/>
  </w:num>
  <w:num w:numId="25">
    <w:abstractNumId w:val="17"/>
  </w:num>
  <w:num w:numId="26">
    <w:abstractNumId w:val="30"/>
  </w:num>
  <w:num w:numId="27">
    <w:abstractNumId w:val="29"/>
  </w:num>
  <w:num w:numId="28">
    <w:abstractNumId w:val="31"/>
  </w:num>
  <w:num w:numId="29">
    <w:abstractNumId w:val="19"/>
  </w:num>
  <w:num w:numId="30">
    <w:abstractNumId w:val="11"/>
  </w:num>
  <w:num w:numId="31">
    <w:abstractNumId w:val="13"/>
  </w:num>
  <w:num w:numId="32">
    <w:abstractNumId w:val="23"/>
  </w:num>
  <w:num w:numId="33">
    <w:abstractNumId w:val="13"/>
  </w:num>
  <w:num w:numId="34">
    <w:abstractNumId w:val="6"/>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8"/>
  </w:num>
  <w:num w:numId="3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56"/>
    <w:rsid w:val="0000070D"/>
    <w:rsid w:val="00014248"/>
    <w:rsid w:val="00014685"/>
    <w:rsid w:val="00017A81"/>
    <w:rsid w:val="00020F5B"/>
    <w:rsid w:val="00020F86"/>
    <w:rsid w:val="00042B1B"/>
    <w:rsid w:val="00042F48"/>
    <w:rsid w:val="00053F53"/>
    <w:rsid w:val="00056212"/>
    <w:rsid w:val="000614A8"/>
    <w:rsid w:val="00066AB2"/>
    <w:rsid w:val="00070218"/>
    <w:rsid w:val="0007737B"/>
    <w:rsid w:val="0008566D"/>
    <w:rsid w:val="00096DF2"/>
    <w:rsid w:val="000B7CE0"/>
    <w:rsid w:val="000E1199"/>
    <w:rsid w:val="000F2558"/>
    <w:rsid w:val="00111CBB"/>
    <w:rsid w:val="00116476"/>
    <w:rsid w:val="00125618"/>
    <w:rsid w:val="00142028"/>
    <w:rsid w:val="00150565"/>
    <w:rsid w:val="00151741"/>
    <w:rsid w:val="0015639E"/>
    <w:rsid w:val="00156C44"/>
    <w:rsid w:val="00160BDD"/>
    <w:rsid w:val="00161988"/>
    <w:rsid w:val="001628E0"/>
    <w:rsid w:val="001654C6"/>
    <w:rsid w:val="00187C60"/>
    <w:rsid w:val="0019507C"/>
    <w:rsid w:val="00196FAC"/>
    <w:rsid w:val="001A3F3A"/>
    <w:rsid w:val="001B0598"/>
    <w:rsid w:val="001E4055"/>
    <w:rsid w:val="001E407F"/>
    <w:rsid w:val="001F3EC1"/>
    <w:rsid w:val="00212FB9"/>
    <w:rsid w:val="00223CC6"/>
    <w:rsid w:val="002370C3"/>
    <w:rsid w:val="0024549D"/>
    <w:rsid w:val="00245EB0"/>
    <w:rsid w:val="00255132"/>
    <w:rsid w:val="00271594"/>
    <w:rsid w:val="0027701D"/>
    <w:rsid w:val="00277DF7"/>
    <w:rsid w:val="00286953"/>
    <w:rsid w:val="002955C0"/>
    <w:rsid w:val="002B153C"/>
    <w:rsid w:val="002C0FBA"/>
    <w:rsid w:val="002D6773"/>
    <w:rsid w:val="002E19DA"/>
    <w:rsid w:val="003160FD"/>
    <w:rsid w:val="003262EE"/>
    <w:rsid w:val="00331DD8"/>
    <w:rsid w:val="003426EB"/>
    <w:rsid w:val="00343031"/>
    <w:rsid w:val="00345902"/>
    <w:rsid w:val="00350943"/>
    <w:rsid w:val="00366B86"/>
    <w:rsid w:val="00376DD9"/>
    <w:rsid w:val="0038641D"/>
    <w:rsid w:val="003A0DB2"/>
    <w:rsid w:val="003B0CC3"/>
    <w:rsid w:val="003C11D9"/>
    <w:rsid w:val="003C1DE8"/>
    <w:rsid w:val="003C3966"/>
    <w:rsid w:val="003C44A1"/>
    <w:rsid w:val="003C70DD"/>
    <w:rsid w:val="003F5483"/>
    <w:rsid w:val="004007B1"/>
    <w:rsid w:val="00406708"/>
    <w:rsid w:val="00406C25"/>
    <w:rsid w:val="00420E00"/>
    <w:rsid w:val="00434E5F"/>
    <w:rsid w:val="00436586"/>
    <w:rsid w:val="00443478"/>
    <w:rsid w:val="00450201"/>
    <w:rsid w:val="0045297B"/>
    <w:rsid w:val="004549A1"/>
    <w:rsid w:val="00464C15"/>
    <w:rsid w:val="00465BF9"/>
    <w:rsid w:val="004804AA"/>
    <w:rsid w:val="004857DB"/>
    <w:rsid w:val="00492C4F"/>
    <w:rsid w:val="004E1290"/>
    <w:rsid w:val="004E44D2"/>
    <w:rsid w:val="005016CA"/>
    <w:rsid w:val="00507E72"/>
    <w:rsid w:val="0052060A"/>
    <w:rsid w:val="00523C5E"/>
    <w:rsid w:val="005307EA"/>
    <w:rsid w:val="005516E0"/>
    <w:rsid w:val="005524D2"/>
    <w:rsid w:val="00564E59"/>
    <w:rsid w:val="00567F2C"/>
    <w:rsid w:val="005717BA"/>
    <w:rsid w:val="0058549B"/>
    <w:rsid w:val="0059641D"/>
    <w:rsid w:val="005A1042"/>
    <w:rsid w:val="005B75FC"/>
    <w:rsid w:val="005C0890"/>
    <w:rsid w:val="005E1F03"/>
    <w:rsid w:val="005F3F37"/>
    <w:rsid w:val="00612BAC"/>
    <w:rsid w:val="00625DD9"/>
    <w:rsid w:val="00665D93"/>
    <w:rsid w:val="00683BC3"/>
    <w:rsid w:val="00690119"/>
    <w:rsid w:val="00691E09"/>
    <w:rsid w:val="006A7ED7"/>
    <w:rsid w:val="006C0512"/>
    <w:rsid w:val="006C700B"/>
    <w:rsid w:val="006E010F"/>
    <w:rsid w:val="006E0D5D"/>
    <w:rsid w:val="006E0E8F"/>
    <w:rsid w:val="006F241A"/>
    <w:rsid w:val="006F25B7"/>
    <w:rsid w:val="006F5CEF"/>
    <w:rsid w:val="00712096"/>
    <w:rsid w:val="0075027E"/>
    <w:rsid w:val="00763DBC"/>
    <w:rsid w:val="00782DE7"/>
    <w:rsid w:val="007A23EF"/>
    <w:rsid w:val="007A454F"/>
    <w:rsid w:val="007A76FA"/>
    <w:rsid w:val="007B45D4"/>
    <w:rsid w:val="007C403B"/>
    <w:rsid w:val="007D2858"/>
    <w:rsid w:val="007D3784"/>
    <w:rsid w:val="007D5ED1"/>
    <w:rsid w:val="007E2370"/>
    <w:rsid w:val="007F0468"/>
    <w:rsid w:val="007F0548"/>
    <w:rsid w:val="00802680"/>
    <w:rsid w:val="00825A37"/>
    <w:rsid w:val="00861F10"/>
    <w:rsid w:val="00863C44"/>
    <w:rsid w:val="00864DA4"/>
    <w:rsid w:val="0086602A"/>
    <w:rsid w:val="00895CE9"/>
    <w:rsid w:val="008A4453"/>
    <w:rsid w:val="008D64F8"/>
    <w:rsid w:val="008E00F8"/>
    <w:rsid w:val="008E2FE4"/>
    <w:rsid w:val="008E754A"/>
    <w:rsid w:val="0090209A"/>
    <w:rsid w:val="00906089"/>
    <w:rsid w:val="00920776"/>
    <w:rsid w:val="0093481E"/>
    <w:rsid w:val="0093731D"/>
    <w:rsid w:val="00961D9C"/>
    <w:rsid w:val="00974661"/>
    <w:rsid w:val="00974D47"/>
    <w:rsid w:val="00982801"/>
    <w:rsid w:val="009841E9"/>
    <w:rsid w:val="009928AC"/>
    <w:rsid w:val="0099674F"/>
    <w:rsid w:val="009A241B"/>
    <w:rsid w:val="009A3DD2"/>
    <w:rsid w:val="009B3E01"/>
    <w:rsid w:val="009C4F1D"/>
    <w:rsid w:val="009D61D2"/>
    <w:rsid w:val="009E1A90"/>
    <w:rsid w:val="009E7E5C"/>
    <w:rsid w:val="009F04A8"/>
    <w:rsid w:val="00A028DD"/>
    <w:rsid w:val="00A04109"/>
    <w:rsid w:val="00A13A08"/>
    <w:rsid w:val="00A14FB5"/>
    <w:rsid w:val="00A153F2"/>
    <w:rsid w:val="00A17283"/>
    <w:rsid w:val="00A351BF"/>
    <w:rsid w:val="00A4570A"/>
    <w:rsid w:val="00A4736B"/>
    <w:rsid w:val="00A5342E"/>
    <w:rsid w:val="00A85C80"/>
    <w:rsid w:val="00A87BBE"/>
    <w:rsid w:val="00AA0F4E"/>
    <w:rsid w:val="00AA752F"/>
    <w:rsid w:val="00AB7CD6"/>
    <w:rsid w:val="00AC08DA"/>
    <w:rsid w:val="00AC5C31"/>
    <w:rsid w:val="00AD6B37"/>
    <w:rsid w:val="00AF09E5"/>
    <w:rsid w:val="00AF6399"/>
    <w:rsid w:val="00B008FC"/>
    <w:rsid w:val="00B51D0E"/>
    <w:rsid w:val="00B55778"/>
    <w:rsid w:val="00B8337E"/>
    <w:rsid w:val="00B876B3"/>
    <w:rsid w:val="00B92F30"/>
    <w:rsid w:val="00B93CCC"/>
    <w:rsid w:val="00B95FCC"/>
    <w:rsid w:val="00BC08D1"/>
    <w:rsid w:val="00BC5FD2"/>
    <w:rsid w:val="00BD2C89"/>
    <w:rsid w:val="00BF304D"/>
    <w:rsid w:val="00C00C2F"/>
    <w:rsid w:val="00C16A3A"/>
    <w:rsid w:val="00C17AFC"/>
    <w:rsid w:val="00C207AE"/>
    <w:rsid w:val="00C22F17"/>
    <w:rsid w:val="00C35C1A"/>
    <w:rsid w:val="00C37961"/>
    <w:rsid w:val="00C43DE1"/>
    <w:rsid w:val="00C47468"/>
    <w:rsid w:val="00C818F8"/>
    <w:rsid w:val="00C81C63"/>
    <w:rsid w:val="00C9320B"/>
    <w:rsid w:val="00C97C1E"/>
    <w:rsid w:val="00CA4147"/>
    <w:rsid w:val="00CB6DB6"/>
    <w:rsid w:val="00CC5598"/>
    <w:rsid w:val="00CE08DD"/>
    <w:rsid w:val="00CE51B2"/>
    <w:rsid w:val="00CE55DB"/>
    <w:rsid w:val="00CE6979"/>
    <w:rsid w:val="00D05580"/>
    <w:rsid w:val="00D146BA"/>
    <w:rsid w:val="00D22B9B"/>
    <w:rsid w:val="00D436DA"/>
    <w:rsid w:val="00D51267"/>
    <w:rsid w:val="00D64A5F"/>
    <w:rsid w:val="00D749C5"/>
    <w:rsid w:val="00D763BC"/>
    <w:rsid w:val="00D957C0"/>
    <w:rsid w:val="00DA1C53"/>
    <w:rsid w:val="00DA35AE"/>
    <w:rsid w:val="00DA7839"/>
    <w:rsid w:val="00DC6813"/>
    <w:rsid w:val="00DF3E5E"/>
    <w:rsid w:val="00E1118B"/>
    <w:rsid w:val="00E16E49"/>
    <w:rsid w:val="00E201D3"/>
    <w:rsid w:val="00E22A56"/>
    <w:rsid w:val="00E2546D"/>
    <w:rsid w:val="00E42637"/>
    <w:rsid w:val="00E44BAB"/>
    <w:rsid w:val="00E50C79"/>
    <w:rsid w:val="00E54905"/>
    <w:rsid w:val="00E840EC"/>
    <w:rsid w:val="00E904B0"/>
    <w:rsid w:val="00EB42A1"/>
    <w:rsid w:val="00EC4DC4"/>
    <w:rsid w:val="00EE1700"/>
    <w:rsid w:val="00EF0373"/>
    <w:rsid w:val="00EF05E3"/>
    <w:rsid w:val="00EF7149"/>
    <w:rsid w:val="00F01F18"/>
    <w:rsid w:val="00F06CD8"/>
    <w:rsid w:val="00F16C63"/>
    <w:rsid w:val="00F360E1"/>
    <w:rsid w:val="00F45467"/>
    <w:rsid w:val="00F472EE"/>
    <w:rsid w:val="00F50B9B"/>
    <w:rsid w:val="00F510CC"/>
    <w:rsid w:val="00F64AE0"/>
    <w:rsid w:val="00F6603A"/>
    <w:rsid w:val="00F7166B"/>
    <w:rsid w:val="00F94668"/>
    <w:rsid w:val="00F96FAD"/>
    <w:rsid w:val="00FB6C2B"/>
    <w:rsid w:val="00FC1E3A"/>
    <w:rsid w:val="00FC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D1E25"/>
  <w15:docId w15:val="{57602B82-482D-4B47-AD76-FA993AC1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08"/>
    <w:pPr>
      <w:spacing w:line="269" w:lineRule="auto"/>
      <w:contextualSpacing/>
    </w:pPr>
    <w:rPr>
      <w:rFonts w:eastAsia="Times New Roman" w:cs="Times New Roman"/>
      <w:sz w:val="24"/>
      <w:szCs w:val="24"/>
    </w:rPr>
  </w:style>
  <w:style w:type="paragraph" w:styleId="Heading1">
    <w:name w:val="heading 1"/>
    <w:basedOn w:val="Normal"/>
    <w:next w:val="Normal"/>
    <w:link w:val="Heading1Char"/>
    <w:uiPriority w:val="9"/>
    <w:qFormat/>
    <w:rsid w:val="001628E0"/>
    <w:pPr>
      <w:shd w:val="clear" w:color="auto" w:fill="0E65B4"/>
      <w:tabs>
        <w:tab w:val="left" w:pos="480"/>
        <w:tab w:val="center" w:pos="4500"/>
      </w:tabs>
      <w:spacing w:before="120" w:after="240"/>
      <w:outlineLvl w:val="0"/>
    </w:pPr>
    <w:rPr>
      <w:rFonts w:ascii="Arial" w:eastAsia="MS Mincho" w:hAnsi="Arial" w:cs="Arial"/>
      <w:b/>
      <w:color w:val="FFFFFF" w:themeColor="background1"/>
      <w:spacing w:val="-8"/>
      <w:sz w:val="32"/>
      <w:szCs w:val="32"/>
      <w:lang w:eastAsia="de-DE"/>
    </w:rPr>
  </w:style>
  <w:style w:type="paragraph" w:styleId="Heading2">
    <w:name w:val="heading 2"/>
    <w:basedOn w:val="ListParagraph"/>
    <w:next w:val="Normal"/>
    <w:link w:val="Heading2Char"/>
    <w:uiPriority w:val="9"/>
    <w:unhideWhenUsed/>
    <w:qFormat/>
    <w:rsid w:val="00E201D3"/>
    <w:pPr>
      <w:numPr>
        <w:ilvl w:val="1"/>
        <w:numId w:val="1"/>
      </w:numPr>
      <w:spacing w:after="160"/>
      <w:ind w:left="403" w:hanging="403"/>
      <w:outlineLvl w:val="1"/>
    </w:pPr>
    <w:rPr>
      <w:rFonts w:ascii="Arial" w:eastAsia="MS Gothic" w:hAnsi="Arial" w:cs="Arial"/>
      <w:b/>
      <w:bCs/>
      <w:color w:val="0E65B4"/>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56"/>
    <w:rPr>
      <w:rFonts w:ascii="Tahoma" w:hAnsi="Tahoma" w:cs="Tahoma"/>
      <w:sz w:val="16"/>
      <w:szCs w:val="16"/>
    </w:rPr>
  </w:style>
  <w:style w:type="paragraph" w:styleId="ListParagraph">
    <w:name w:val="List Paragraph"/>
    <w:basedOn w:val="Normal"/>
    <w:uiPriority w:val="34"/>
    <w:qFormat/>
    <w:rsid w:val="00E22A56"/>
    <w:pPr>
      <w:ind w:left="720"/>
    </w:pPr>
    <w:rPr>
      <w:rFonts w:eastAsiaTheme="minorEastAsia"/>
    </w:rPr>
  </w:style>
  <w:style w:type="paragraph" w:customStyle="1" w:styleId="Default">
    <w:name w:val="Default"/>
    <w:rsid w:val="00F06C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7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0DD"/>
  </w:style>
  <w:style w:type="paragraph" w:styleId="Footer">
    <w:name w:val="footer"/>
    <w:basedOn w:val="Normal"/>
    <w:link w:val="FooterChar"/>
    <w:uiPriority w:val="99"/>
    <w:unhideWhenUsed/>
    <w:rsid w:val="003C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DD"/>
  </w:style>
  <w:style w:type="character" w:styleId="Hyperlink">
    <w:name w:val="Hyperlink"/>
    <w:basedOn w:val="DefaultParagraphFont"/>
    <w:uiPriority w:val="99"/>
    <w:unhideWhenUsed/>
    <w:rsid w:val="003C70DD"/>
    <w:rPr>
      <w:color w:val="0000FF" w:themeColor="hyperlink"/>
      <w:u w:val="single"/>
    </w:rPr>
  </w:style>
  <w:style w:type="character" w:customStyle="1" w:styleId="UnresolvedMention1">
    <w:name w:val="Unresolved Mention1"/>
    <w:basedOn w:val="DefaultParagraphFont"/>
    <w:uiPriority w:val="99"/>
    <w:semiHidden/>
    <w:unhideWhenUsed/>
    <w:rsid w:val="002370C3"/>
    <w:rPr>
      <w:color w:val="605E5C"/>
      <w:shd w:val="clear" w:color="auto" w:fill="E1DFDD"/>
    </w:rPr>
  </w:style>
  <w:style w:type="character" w:styleId="FollowedHyperlink">
    <w:name w:val="FollowedHyperlink"/>
    <w:basedOn w:val="DefaultParagraphFont"/>
    <w:uiPriority w:val="99"/>
    <w:semiHidden/>
    <w:unhideWhenUsed/>
    <w:rsid w:val="00464C15"/>
    <w:rPr>
      <w:color w:val="800080" w:themeColor="followedHyperlink"/>
      <w:u w:val="single"/>
    </w:rPr>
  </w:style>
  <w:style w:type="character" w:customStyle="1" w:styleId="Heading1Char">
    <w:name w:val="Heading 1 Char"/>
    <w:basedOn w:val="DefaultParagraphFont"/>
    <w:link w:val="Heading1"/>
    <w:uiPriority w:val="9"/>
    <w:rsid w:val="001628E0"/>
    <w:rPr>
      <w:rFonts w:ascii="Arial" w:eastAsia="MS Mincho" w:hAnsi="Arial" w:cs="Arial"/>
      <w:b/>
      <w:color w:val="FFFFFF" w:themeColor="background1"/>
      <w:spacing w:val="-8"/>
      <w:sz w:val="32"/>
      <w:szCs w:val="32"/>
      <w:shd w:val="clear" w:color="auto" w:fill="0E65B4"/>
      <w:lang w:eastAsia="de-DE"/>
    </w:rPr>
  </w:style>
  <w:style w:type="paragraph" w:styleId="TOC1">
    <w:name w:val="toc 1"/>
    <w:basedOn w:val="Normal"/>
    <w:next w:val="Normal"/>
    <w:autoRedefine/>
    <w:uiPriority w:val="39"/>
    <w:unhideWhenUsed/>
    <w:rsid w:val="008E754A"/>
    <w:pPr>
      <w:tabs>
        <w:tab w:val="right" w:pos="9350"/>
      </w:tabs>
      <w:spacing w:before="200" w:after="0" w:line="240" w:lineRule="auto"/>
    </w:pPr>
    <w:rPr>
      <w:rFonts w:ascii="Calibri" w:hAnsi="Calibri" w:cs="Arial"/>
      <w:b/>
      <w:caps/>
      <w:noProof/>
      <w:sz w:val="32"/>
      <w:u w:val="single"/>
    </w:rPr>
  </w:style>
  <w:style w:type="paragraph" w:styleId="TOC2">
    <w:name w:val="toc 2"/>
    <w:basedOn w:val="Normal"/>
    <w:next w:val="Normal"/>
    <w:autoRedefine/>
    <w:uiPriority w:val="39"/>
    <w:unhideWhenUsed/>
    <w:rsid w:val="001628E0"/>
    <w:pPr>
      <w:spacing w:after="0" w:line="240" w:lineRule="auto"/>
    </w:pPr>
    <w:rPr>
      <w:rFonts w:cs="Times New Roman (Body CS)"/>
      <w:bCs/>
    </w:rPr>
  </w:style>
  <w:style w:type="paragraph" w:styleId="TOC3">
    <w:name w:val="toc 3"/>
    <w:basedOn w:val="Normal"/>
    <w:next w:val="Normal"/>
    <w:autoRedefine/>
    <w:uiPriority w:val="39"/>
    <w:unhideWhenUsed/>
    <w:rsid w:val="00F7166B"/>
    <w:pPr>
      <w:spacing w:after="0"/>
    </w:pPr>
    <w:rPr>
      <w:smallCaps/>
    </w:rPr>
  </w:style>
  <w:style w:type="paragraph" w:styleId="TOC4">
    <w:name w:val="toc 4"/>
    <w:basedOn w:val="Normal"/>
    <w:next w:val="Normal"/>
    <w:autoRedefine/>
    <w:uiPriority w:val="39"/>
    <w:unhideWhenUsed/>
    <w:rsid w:val="00F7166B"/>
    <w:pPr>
      <w:spacing w:after="0"/>
    </w:pPr>
  </w:style>
  <w:style w:type="paragraph" w:styleId="TOC5">
    <w:name w:val="toc 5"/>
    <w:basedOn w:val="Normal"/>
    <w:next w:val="Normal"/>
    <w:autoRedefine/>
    <w:uiPriority w:val="39"/>
    <w:unhideWhenUsed/>
    <w:rsid w:val="00F7166B"/>
    <w:pPr>
      <w:spacing w:after="0"/>
    </w:pPr>
  </w:style>
  <w:style w:type="paragraph" w:styleId="TOC6">
    <w:name w:val="toc 6"/>
    <w:basedOn w:val="Normal"/>
    <w:next w:val="Normal"/>
    <w:autoRedefine/>
    <w:uiPriority w:val="39"/>
    <w:unhideWhenUsed/>
    <w:rsid w:val="00F7166B"/>
    <w:pPr>
      <w:spacing w:after="0"/>
    </w:pPr>
  </w:style>
  <w:style w:type="paragraph" w:styleId="TOC7">
    <w:name w:val="toc 7"/>
    <w:basedOn w:val="Normal"/>
    <w:next w:val="Normal"/>
    <w:autoRedefine/>
    <w:uiPriority w:val="39"/>
    <w:unhideWhenUsed/>
    <w:rsid w:val="00F7166B"/>
    <w:pPr>
      <w:spacing w:after="0"/>
    </w:pPr>
  </w:style>
  <w:style w:type="paragraph" w:styleId="TOC8">
    <w:name w:val="toc 8"/>
    <w:basedOn w:val="Normal"/>
    <w:next w:val="Normal"/>
    <w:autoRedefine/>
    <w:uiPriority w:val="39"/>
    <w:unhideWhenUsed/>
    <w:rsid w:val="00F7166B"/>
    <w:pPr>
      <w:spacing w:after="0"/>
    </w:pPr>
  </w:style>
  <w:style w:type="paragraph" w:styleId="TOC9">
    <w:name w:val="toc 9"/>
    <w:basedOn w:val="Normal"/>
    <w:next w:val="Normal"/>
    <w:autoRedefine/>
    <w:uiPriority w:val="39"/>
    <w:unhideWhenUsed/>
    <w:rsid w:val="00F7166B"/>
    <w:pPr>
      <w:spacing w:after="0"/>
    </w:pPr>
  </w:style>
  <w:style w:type="character" w:customStyle="1" w:styleId="Heading2Char">
    <w:name w:val="Heading 2 Char"/>
    <w:basedOn w:val="DefaultParagraphFont"/>
    <w:link w:val="Heading2"/>
    <w:uiPriority w:val="9"/>
    <w:rsid w:val="00E201D3"/>
    <w:rPr>
      <w:rFonts w:ascii="Arial" w:eastAsia="MS Gothic" w:hAnsi="Arial" w:cs="Arial"/>
      <w:b/>
      <w:bCs/>
      <w:color w:val="0E65B4"/>
      <w:sz w:val="28"/>
      <w:szCs w:val="28"/>
      <w:lang w:eastAsia="de-DE"/>
    </w:rPr>
  </w:style>
  <w:style w:type="paragraph" w:styleId="Title">
    <w:name w:val="Title"/>
    <w:basedOn w:val="Normal"/>
    <w:next w:val="Normal"/>
    <w:link w:val="TitleChar"/>
    <w:uiPriority w:val="10"/>
    <w:qFormat/>
    <w:rsid w:val="00F45467"/>
    <w:pPr>
      <w:jc w:val="center"/>
    </w:pPr>
    <w:rPr>
      <w:b/>
      <w:color w:val="0070C0"/>
      <w:sz w:val="28"/>
      <w:szCs w:val="28"/>
    </w:rPr>
  </w:style>
  <w:style w:type="character" w:customStyle="1" w:styleId="TitleChar">
    <w:name w:val="Title Char"/>
    <w:basedOn w:val="DefaultParagraphFont"/>
    <w:link w:val="Title"/>
    <w:uiPriority w:val="10"/>
    <w:rsid w:val="00F45467"/>
    <w:rPr>
      <w:rFonts w:eastAsia="Times New Roman" w:cs="Times New Roman"/>
      <w:b/>
      <w:color w:val="0070C0"/>
      <w:sz w:val="28"/>
      <w:szCs w:val="28"/>
    </w:rPr>
  </w:style>
  <w:style w:type="character" w:customStyle="1" w:styleId="apple-converted-space">
    <w:name w:val="apple-converted-space"/>
    <w:basedOn w:val="DefaultParagraphFont"/>
    <w:rsid w:val="001628E0"/>
  </w:style>
  <w:style w:type="paragraph" w:styleId="NormalWeb">
    <w:name w:val="Normal (Web)"/>
    <w:basedOn w:val="Normal"/>
    <w:uiPriority w:val="99"/>
    <w:semiHidden/>
    <w:unhideWhenUsed/>
    <w:rsid w:val="001628E0"/>
    <w:pPr>
      <w:spacing w:before="100" w:beforeAutospacing="1" w:after="100" w:afterAutospacing="1" w:line="240" w:lineRule="auto"/>
    </w:pPr>
    <w:rPr>
      <w:rFonts w:ascii="Times New Roman" w:hAnsi="Times New Roman"/>
    </w:rPr>
  </w:style>
  <w:style w:type="character" w:styleId="PageNumber">
    <w:name w:val="page number"/>
    <w:basedOn w:val="DefaultParagraphFont"/>
    <w:uiPriority w:val="99"/>
    <w:semiHidden/>
    <w:unhideWhenUsed/>
    <w:rsid w:val="001628E0"/>
  </w:style>
  <w:style w:type="table" w:styleId="TableGrid">
    <w:name w:val="Table Grid"/>
    <w:basedOn w:val="TableNormal"/>
    <w:uiPriority w:val="59"/>
    <w:rsid w:val="0016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628E0"/>
    <w:rPr>
      <w:color w:val="605E5C"/>
      <w:shd w:val="clear" w:color="auto" w:fill="E1DFDD"/>
    </w:rPr>
  </w:style>
  <w:style w:type="table" w:styleId="PlainTable2">
    <w:name w:val="Plain Table 2"/>
    <w:basedOn w:val="TableNormal"/>
    <w:uiPriority w:val="99"/>
    <w:rsid w:val="001628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E6979"/>
    <w:rPr>
      <w:sz w:val="16"/>
      <w:szCs w:val="16"/>
    </w:rPr>
  </w:style>
  <w:style w:type="paragraph" w:styleId="CommentText">
    <w:name w:val="annotation text"/>
    <w:basedOn w:val="Normal"/>
    <w:link w:val="CommentTextChar"/>
    <w:uiPriority w:val="99"/>
    <w:semiHidden/>
    <w:unhideWhenUsed/>
    <w:rsid w:val="00CE6979"/>
    <w:pPr>
      <w:spacing w:line="240" w:lineRule="auto"/>
    </w:pPr>
    <w:rPr>
      <w:sz w:val="20"/>
      <w:szCs w:val="20"/>
    </w:rPr>
  </w:style>
  <w:style w:type="character" w:customStyle="1" w:styleId="CommentTextChar">
    <w:name w:val="Comment Text Char"/>
    <w:basedOn w:val="DefaultParagraphFont"/>
    <w:link w:val="CommentText"/>
    <w:uiPriority w:val="99"/>
    <w:semiHidden/>
    <w:rsid w:val="00CE697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979"/>
    <w:rPr>
      <w:b/>
      <w:bCs/>
    </w:rPr>
  </w:style>
  <w:style w:type="character" w:customStyle="1" w:styleId="CommentSubjectChar">
    <w:name w:val="Comment Subject Char"/>
    <w:basedOn w:val="CommentTextChar"/>
    <w:link w:val="CommentSubject"/>
    <w:uiPriority w:val="99"/>
    <w:semiHidden/>
    <w:rsid w:val="00CE6979"/>
    <w:rPr>
      <w:rFonts w:eastAsia="Times New Roman" w:cs="Times New Roman"/>
      <w:b/>
      <w:bCs/>
      <w:sz w:val="20"/>
      <w:szCs w:val="20"/>
    </w:rPr>
  </w:style>
  <w:style w:type="paragraph" w:customStyle="1" w:styleId="MediumList2-Accent41">
    <w:name w:val="Medium List 2 - Accent 41"/>
    <w:basedOn w:val="Normal"/>
    <w:uiPriority w:val="34"/>
    <w:qFormat/>
    <w:rsid w:val="001B0598"/>
    <w:pPr>
      <w:spacing w:after="0" w:line="240" w:lineRule="auto"/>
      <w:ind w:left="720"/>
    </w:pPr>
    <w:rPr>
      <w:rFonts w:ascii="Cambria" w:eastAsia="MS Mincho" w:hAnsi="Cambria"/>
    </w:rPr>
  </w:style>
  <w:style w:type="character" w:styleId="UnresolvedMention">
    <w:name w:val="Unresolved Mention"/>
    <w:basedOn w:val="DefaultParagraphFont"/>
    <w:uiPriority w:val="99"/>
    <w:semiHidden/>
    <w:unhideWhenUsed/>
    <w:rsid w:val="00996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4525">
      <w:bodyDiv w:val="1"/>
      <w:marLeft w:val="0"/>
      <w:marRight w:val="0"/>
      <w:marTop w:val="0"/>
      <w:marBottom w:val="0"/>
      <w:divBdr>
        <w:top w:val="none" w:sz="0" w:space="0" w:color="auto"/>
        <w:left w:val="none" w:sz="0" w:space="0" w:color="auto"/>
        <w:bottom w:val="none" w:sz="0" w:space="0" w:color="auto"/>
        <w:right w:val="none" w:sz="0" w:space="0" w:color="auto"/>
      </w:divBdr>
    </w:div>
    <w:div w:id="58752067">
      <w:bodyDiv w:val="1"/>
      <w:marLeft w:val="0"/>
      <w:marRight w:val="0"/>
      <w:marTop w:val="0"/>
      <w:marBottom w:val="0"/>
      <w:divBdr>
        <w:top w:val="none" w:sz="0" w:space="0" w:color="auto"/>
        <w:left w:val="none" w:sz="0" w:space="0" w:color="auto"/>
        <w:bottom w:val="none" w:sz="0" w:space="0" w:color="auto"/>
        <w:right w:val="none" w:sz="0" w:space="0" w:color="auto"/>
      </w:divBdr>
    </w:div>
    <w:div w:id="77750490">
      <w:bodyDiv w:val="1"/>
      <w:marLeft w:val="0"/>
      <w:marRight w:val="0"/>
      <w:marTop w:val="0"/>
      <w:marBottom w:val="0"/>
      <w:divBdr>
        <w:top w:val="none" w:sz="0" w:space="0" w:color="auto"/>
        <w:left w:val="none" w:sz="0" w:space="0" w:color="auto"/>
        <w:bottom w:val="none" w:sz="0" w:space="0" w:color="auto"/>
        <w:right w:val="none" w:sz="0" w:space="0" w:color="auto"/>
      </w:divBdr>
    </w:div>
    <w:div w:id="164630899">
      <w:bodyDiv w:val="1"/>
      <w:marLeft w:val="0"/>
      <w:marRight w:val="0"/>
      <w:marTop w:val="0"/>
      <w:marBottom w:val="0"/>
      <w:divBdr>
        <w:top w:val="none" w:sz="0" w:space="0" w:color="auto"/>
        <w:left w:val="none" w:sz="0" w:space="0" w:color="auto"/>
        <w:bottom w:val="none" w:sz="0" w:space="0" w:color="auto"/>
        <w:right w:val="none" w:sz="0" w:space="0" w:color="auto"/>
      </w:divBdr>
    </w:div>
    <w:div w:id="477189290">
      <w:bodyDiv w:val="1"/>
      <w:marLeft w:val="0"/>
      <w:marRight w:val="0"/>
      <w:marTop w:val="0"/>
      <w:marBottom w:val="0"/>
      <w:divBdr>
        <w:top w:val="none" w:sz="0" w:space="0" w:color="auto"/>
        <w:left w:val="none" w:sz="0" w:space="0" w:color="auto"/>
        <w:bottom w:val="none" w:sz="0" w:space="0" w:color="auto"/>
        <w:right w:val="none" w:sz="0" w:space="0" w:color="auto"/>
      </w:divBdr>
    </w:div>
    <w:div w:id="511921499">
      <w:bodyDiv w:val="1"/>
      <w:marLeft w:val="0"/>
      <w:marRight w:val="0"/>
      <w:marTop w:val="0"/>
      <w:marBottom w:val="0"/>
      <w:divBdr>
        <w:top w:val="none" w:sz="0" w:space="0" w:color="auto"/>
        <w:left w:val="none" w:sz="0" w:space="0" w:color="auto"/>
        <w:bottom w:val="none" w:sz="0" w:space="0" w:color="auto"/>
        <w:right w:val="none" w:sz="0" w:space="0" w:color="auto"/>
      </w:divBdr>
    </w:div>
    <w:div w:id="519970111">
      <w:bodyDiv w:val="1"/>
      <w:marLeft w:val="0"/>
      <w:marRight w:val="0"/>
      <w:marTop w:val="0"/>
      <w:marBottom w:val="0"/>
      <w:divBdr>
        <w:top w:val="none" w:sz="0" w:space="0" w:color="auto"/>
        <w:left w:val="none" w:sz="0" w:space="0" w:color="auto"/>
        <w:bottom w:val="none" w:sz="0" w:space="0" w:color="auto"/>
        <w:right w:val="none" w:sz="0" w:space="0" w:color="auto"/>
      </w:divBdr>
    </w:div>
    <w:div w:id="586429851">
      <w:bodyDiv w:val="1"/>
      <w:marLeft w:val="0"/>
      <w:marRight w:val="0"/>
      <w:marTop w:val="0"/>
      <w:marBottom w:val="0"/>
      <w:divBdr>
        <w:top w:val="none" w:sz="0" w:space="0" w:color="auto"/>
        <w:left w:val="none" w:sz="0" w:space="0" w:color="auto"/>
        <w:bottom w:val="none" w:sz="0" w:space="0" w:color="auto"/>
        <w:right w:val="none" w:sz="0" w:space="0" w:color="auto"/>
      </w:divBdr>
      <w:divsChild>
        <w:div w:id="1971398990">
          <w:marLeft w:val="0"/>
          <w:marRight w:val="0"/>
          <w:marTop w:val="0"/>
          <w:marBottom w:val="0"/>
          <w:divBdr>
            <w:top w:val="none" w:sz="0" w:space="0" w:color="auto"/>
            <w:left w:val="none" w:sz="0" w:space="0" w:color="auto"/>
            <w:bottom w:val="none" w:sz="0" w:space="0" w:color="auto"/>
            <w:right w:val="none" w:sz="0" w:space="0" w:color="auto"/>
          </w:divBdr>
          <w:divsChild>
            <w:div w:id="457377322">
              <w:marLeft w:val="0"/>
              <w:marRight w:val="0"/>
              <w:marTop w:val="0"/>
              <w:marBottom w:val="0"/>
              <w:divBdr>
                <w:top w:val="none" w:sz="0" w:space="0" w:color="auto"/>
                <w:left w:val="none" w:sz="0" w:space="0" w:color="auto"/>
                <w:bottom w:val="none" w:sz="0" w:space="0" w:color="auto"/>
                <w:right w:val="none" w:sz="0" w:space="0" w:color="auto"/>
              </w:divBdr>
              <w:divsChild>
                <w:div w:id="1013533091">
                  <w:marLeft w:val="0"/>
                  <w:marRight w:val="0"/>
                  <w:marTop w:val="0"/>
                  <w:marBottom w:val="0"/>
                  <w:divBdr>
                    <w:top w:val="none" w:sz="0" w:space="0" w:color="auto"/>
                    <w:left w:val="none" w:sz="0" w:space="0" w:color="auto"/>
                    <w:bottom w:val="none" w:sz="0" w:space="0" w:color="auto"/>
                    <w:right w:val="none" w:sz="0" w:space="0" w:color="auto"/>
                  </w:divBdr>
                  <w:divsChild>
                    <w:div w:id="13408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781">
      <w:bodyDiv w:val="1"/>
      <w:marLeft w:val="0"/>
      <w:marRight w:val="0"/>
      <w:marTop w:val="0"/>
      <w:marBottom w:val="0"/>
      <w:divBdr>
        <w:top w:val="none" w:sz="0" w:space="0" w:color="auto"/>
        <w:left w:val="none" w:sz="0" w:space="0" w:color="auto"/>
        <w:bottom w:val="none" w:sz="0" w:space="0" w:color="auto"/>
        <w:right w:val="none" w:sz="0" w:space="0" w:color="auto"/>
      </w:divBdr>
    </w:div>
    <w:div w:id="915360540">
      <w:bodyDiv w:val="1"/>
      <w:marLeft w:val="0"/>
      <w:marRight w:val="0"/>
      <w:marTop w:val="0"/>
      <w:marBottom w:val="0"/>
      <w:divBdr>
        <w:top w:val="none" w:sz="0" w:space="0" w:color="auto"/>
        <w:left w:val="none" w:sz="0" w:space="0" w:color="auto"/>
        <w:bottom w:val="none" w:sz="0" w:space="0" w:color="auto"/>
        <w:right w:val="none" w:sz="0" w:space="0" w:color="auto"/>
      </w:divBdr>
    </w:div>
    <w:div w:id="1008338018">
      <w:bodyDiv w:val="1"/>
      <w:marLeft w:val="0"/>
      <w:marRight w:val="0"/>
      <w:marTop w:val="0"/>
      <w:marBottom w:val="0"/>
      <w:divBdr>
        <w:top w:val="none" w:sz="0" w:space="0" w:color="auto"/>
        <w:left w:val="none" w:sz="0" w:space="0" w:color="auto"/>
        <w:bottom w:val="none" w:sz="0" w:space="0" w:color="auto"/>
        <w:right w:val="none" w:sz="0" w:space="0" w:color="auto"/>
      </w:divBdr>
    </w:div>
    <w:div w:id="1082482987">
      <w:bodyDiv w:val="1"/>
      <w:marLeft w:val="0"/>
      <w:marRight w:val="0"/>
      <w:marTop w:val="0"/>
      <w:marBottom w:val="0"/>
      <w:divBdr>
        <w:top w:val="none" w:sz="0" w:space="0" w:color="auto"/>
        <w:left w:val="none" w:sz="0" w:space="0" w:color="auto"/>
        <w:bottom w:val="none" w:sz="0" w:space="0" w:color="auto"/>
        <w:right w:val="none" w:sz="0" w:space="0" w:color="auto"/>
      </w:divBdr>
    </w:div>
    <w:div w:id="1118064970">
      <w:bodyDiv w:val="1"/>
      <w:marLeft w:val="0"/>
      <w:marRight w:val="0"/>
      <w:marTop w:val="0"/>
      <w:marBottom w:val="0"/>
      <w:divBdr>
        <w:top w:val="none" w:sz="0" w:space="0" w:color="auto"/>
        <w:left w:val="none" w:sz="0" w:space="0" w:color="auto"/>
        <w:bottom w:val="none" w:sz="0" w:space="0" w:color="auto"/>
        <w:right w:val="none" w:sz="0" w:space="0" w:color="auto"/>
      </w:divBdr>
    </w:div>
    <w:div w:id="1136099319">
      <w:bodyDiv w:val="1"/>
      <w:marLeft w:val="0"/>
      <w:marRight w:val="0"/>
      <w:marTop w:val="0"/>
      <w:marBottom w:val="0"/>
      <w:divBdr>
        <w:top w:val="none" w:sz="0" w:space="0" w:color="auto"/>
        <w:left w:val="none" w:sz="0" w:space="0" w:color="auto"/>
        <w:bottom w:val="none" w:sz="0" w:space="0" w:color="auto"/>
        <w:right w:val="none" w:sz="0" w:space="0" w:color="auto"/>
      </w:divBdr>
      <w:divsChild>
        <w:div w:id="273169764">
          <w:marLeft w:val="0"/>
          <w:marRight w:val="0"/>
          <w:marTop w:val="0"/>
          <w:marBottom w:val="0"/>
          <w:divBdr>
            <w:top w:val="none" w:sz="0" w:space="0" w:color="auto"/>
            <w:left w:val="none" w:sz="0" w:space="0" w:color="auto"/>
            <w:bottom w:val="none" w:sz="0" w:space="0" w:color="auto"/>
            <w:right w:val="none" w:sz="0" w:space="0" w:color="auto"/>
          </w:divBdr>
          <w:divsChild>
            <w:div w:id="1825275096">
              <w:marLeft w:val="0"/>
              <w:marRight w:val="0"/>
              <w:marTop w:val="0"/>
              <w:marBottom w:val="0"/>
              <w:divBdr>
                <w:top w:val="none" w:sz="0" w:space="0" w:color="auto"/>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4312">
          <w:marLeft w:val="0"/>
          <w:marRight w:val="0"/>
          <w:marTop w:val="0"/>
          <w:marBottom w:val="0"/>
          <w:divBdr>
            <w:top w:val="none" w:sz="0" w:space="0" w:color="auto"/>
            <w:left w:val="none" w:sz="0" w:space="0" w:color="auto"/>
            <w:bottom w:val="none" w:sz="0" w:space="0" w:color="auto"/>
            <w:right w:val="none" w:sz="0" w:space="0" w:color="auto"/>
          </w:divBdr>
          <w:divsChild>
            <w:div w:id="144930366">
              <w:marLeft w:val="0"/>
              <w:marRight w:val="0"/>
              <w:marTop w:val="0"/>
              <w:marBottom w:val="0"/>
              <w:divBdr>
                <w:top w:val="none" w:sz="0" w:space="0" w:color="auto"/>
                <w:left w:val="none" w:sz="0" w:space="0" w:color="auto"/>
                <w:bottom w:val="none" w:sz="0" w:space="0" w:color="auto"/>
                <w:right w:val="none" w:sz="0" w:space="0" w:color="auto"/>
              </w:divBdr>
              <w:divsChild>
                <w:div w:id="840588331">
                  <w:marLeft w:val="0"/>
                  <w:marRight w:val="0"/>
                  <w:marTop w:val="0"/>
                  <w:marBottom w:val="0"/>
                  <w:divBdr>
                    <w:top w:val="none" w:sz="0" w:space="0" w:color="auto"/>
                    <w:left w:val="none" w:sz="0" w:space="0" w:color="auto"/>
                    <w:bottom w:val="none" w:sz="0" w:space="0" w:color="auto"/>
                    <w:right w:val="none" w:sz="0" w:space="0" w:color="auto"/>
                  </w:divBdr>
                </w:div>
                <w:div w:id="209076579">
                  <w:marLeft w:val="0"/>
                  <w:marRight w:val="0"/>
                  <w:marTop w:val="0"/>
                  <w:marBottom w:val="0"/>
                  <w:divBdr>
                    <w:top w:val="none" w:sz="0" w:space="0" w:color="auto"/>
                    <w:left w:val="none" w:sz="0" w:space="0" w:color="auto"/>
                    <w:bottom w:val="none" w:sz="0" w:space="0" w:color="auto"/>
                    <w:right w:val="none" w:sz="0" w:space="0" w:color="auto"/>
                  </w:divBdr>
                </w:div>
              </w:divsChild>
            </w:div>
            <w:div w:id="344135337">
              <w:marLeft w:val="0"/>
              <w:marRight w:val="0"/>
              <w:marTop w:val="0"/>
              <w:marBottom w:val="0"/>
              <w:divBdr>
                <w:top w:val="none" w:sz="0" w:space="0" w:color="auto"/>
                <w:left w:val="none" w:sz="0" w:space="0" w:color="auto"/>
                <w:bottom w:val="none" w:sz="0" w:space="0" w:color="auto"/>
                <w:right w:val="none" w:sz="0" w:space="0" w:color="auto"/>
              </w:divBdr>
              <w:divsChild>
                <w:div w:id="12395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3053">
      <w:bodyDiv w:val="1"/>
      <w:marLeft w:val="0"/>
      <w:marRight w:val="0"/>
      <w:marTop w:val="0"/>
      <w:marBottom w:val="0"/>
      <w:divBdr>
        <w:top w:val="none" w:sz="0" w:space="0" w:color="auto"/>
        <w:left w:val="none" w:sz="0" w:space="0" w:color="auto"/>
        <w:bottom w:val="none" w:sz="0" w:space="0" w:color="auto"/>
        <w:right w:val="none" w:sz="0" w:space="0" w:color="auto"/>
      </w:divBdr>
    </w:div>
    <w:div w:id="1237547926">
      <w:bodyDiv w:val="1"/>
      <w:marLeft w:val="0"/>
      <w:marRight w:val="0"/>
      <w:marTop w:val="0"/>
      <w:marBottom w:val="0"/>
      <w:divBdr>
        <w:top w:val="none" w:sz="0" w:space="0" w:color="auto"/>
        <w:left w:val="none" w:sz="0" w:space="0" w:color="auto"/>
        <w:bottom w:val="none" w:sz="0" w:space="0" w:color="auto"/>
        <w:right w:val="none" w:sz="0" w:space="0" w:color="auto"/>
      </w:divBdr>
    </w:div>
    <w:div w:id="1251087685">
      <w:bodyDiv w:val="1"/>
      <w:marLeft w:val="0"/>
      <w:marRight w:val="0"/>
      <w:marTop w:val="0"/>
      <w:marBottom w:val="0"/>
      <w:divBdr>
        <w:top w:val="none" w:sz="0" w:space="0" w:color="auto"/>
        <w:left w:val="none" w:sz="0" w:space="0" w:color="auto"/>
        <w:bottom w:val="none" w:sz="0" w:space="0" w:color="auto"/>
        <w:right w:val="none" w:sz="0" w:space="0" w:color="auto"/>
      </w:divBdr>
    </w:div>
    <w:div w:id="1285624492">
      <w:bodyDiv w:val="1"/>
      <w:marLeft w:val="0"/>
      <w:marRight w:val="0"/>
      <w:marTop w:val="0"/>
      <w:marBottom w:val="0"/>
      <w:divBdr>
        <w:top w:val="none" w:sz="0" w:space="0" w:color="auto"/>
        <w:left w:val="none" w:sz="0" w:space="0" w:color="auto"/>
        <w:bottom w:val="none" w:sz="0" w:space="0" w:color="auto"/>
        <w:right w:val="none" w:sz="0" w:space="0" w:color="auto"/>
      </w:divBdr>
    </w:div>
    <w:div w:id="1384063466">
      <w:bodyDiv w:val="1"/>
      <w:marLeft w:val="0"/>
      <w:marRight w:val="0"/>
      <w:marTop w:val="0"/>
      <w:marBottom w:val="0"/>
      <w:divBdr>
        <w:top w:val="none" w:sz="0" w:space="0" w:color="auto"/>
        <w:left w:val="none" w:sz="0" w:space="0" w:color="auto"/>
        <w:bottom w:val="none" w:sz="0" w:space="0" w:color="auto"/>
        <w:right w:val="none" w:sz="0" w:space="0" w:color="auto"/>
      </w:divBdr>
    </w:div>
    <w:div w:id="1440755743">
      <w:bodyDiv w:val="1"/>
      <w:marLeft w:val="0"/>
      <w:marRight w:val="0"/>
      <w:marTop w:val="0"/>
      <w:marBottom w:val="0"/>
      <w:divBdr>
        <w:top w:val="none" w:sz="0" w:space="0" w:color="auto"/>
        <w:left w:val="none" w:sz="0" w:space="0" w:color="auto"/>
        <w:bottom w:val="none" w:sz="0" w:space="0" w:color="auto"/>
        <w:right w:val="none" w:sz="0" w:space="0" w:color="auto"/>
      </w:divBdr>
    </w:div>
    <w:div w:id="1512721156">
      <w:bodyDiv w:val="1"/>
      <w:marLeft w:val="0"/>
      <w:marRight w:val="0"/>
      <w:marTop w:val="0"/>
      <w:marBottom w:val="0"/>
      <w:divBdr>
        <w:top w:val="none" w:sz="0" w:space="0" w:color="auto"/>
        <w:left w:val="none" w:sz="0" w:space="0" w:color="auto"/>
        <w:bottom w:val="none" w:sz="0" w:space="0" w:color="auto"/>
        <w:right w:val="none" w:sz="0" w:space="0" w:color="auto"/>
      </w:divBdr>
    </w:div>
    <w:div w:id="1530529577">
      <w:bodyDiv w:val="1"/>
      <w:marLeft w:val="0"/>
      <w:marRight w:val="0"/>
      <w:marTop w:val="0"/>
      <w:marBottom w:val="0"/>
      <w:divBdr>
        <w:top w:val="none" w:sz="0" w:space="0" w:color="auto"/>
        <w:left w:val="none" w:sz="0" w:space="0" w:color="auto"/>
        <w:bottom w:val="none" w:sz="0" w:space="0" w:color="auto"/>
        <w:right w:val="none" w:sz="0" w:space="0" w:color="auto"/>
      </w:divBdr>
    </w:div>
    <w:div w:id="1555047258">
      <w:bodyDiv w:val="1"/>
      <w:marLeft w:val="0"/>
      <w:marRight w:val="0"/>
      <w:marTop w:val="0"/>
      <w:marBottom w:val="0"/>
      <w:divBdr>
        <w:top w:val="none" w:sz="0" w:space="0" w:color="auto"/>
        <w:left w:val="none" w:sz="0" w:space="0" w:color="auto"/>
        <w:bottom w:val="none" w:sz="0" w:space="0" w:color="auto"/>
        <w:right w:val="none" w:sz="0" w:space="0" w:color="auto"/>
      </w:divBdr>
    </w:div>
    <w:div w:id="1617826928">
      <w:bodyDiv w:val="1"/>
      <w:marLeft w:val="0"/>
      <w:marRight w:val="0"/>
      <w:marTop w:val="0"/>
      <w:marBottom w:val="0"/>
      <w:divBdr>
        <w:top w:val="none" w:sz="0" w:space="0" w:color="auto"/>
        <w:left w:val="none" w:sz="0" w:space="0" w:color="auto"/>
        <w:bottom w:val="none" w:sz="0" w:space="0" w:color="auto"/>
        <w:right w:val="none" w:sz="0" w:space="0" w:color="auto"/>
      </w:divBdr>
    </w:div>
    <w:div w:id="1644772970">
      <w:bodyDiv w:val="1"/>
      <w:marLeft w:val="0"/>
      <w:marRight w:val="0"/>
      <w:marTop w:val="0"/>
      <w:marBottom w:val="0"/>
      <w:divBdr>
        <w:top w:val="none" w:sz="0" w:space="0" w:color="auto"/>
        <w:left w:val="none" w:sz="0" w:space="0" w:color="auto"/>
        <w:bottom w:val="none" w:sz="0" w:space="0" w:color="auto"/>
        <w:right w:val="none" w:sz="0" w:space="0" w:color="auto"/>
      </w:divBdr>
      <w:divsChild>
        <w:div w:id="827402689">
          <w:marLeft w:val="0"/>
          <w:marRight w:val="0"/>
          <w:marTop w:val="0"/>
          <w:marBottom w:val="0"/>
          <w:divBdr>
            <w:top w:val="none" w:sz="0" w:space="0" w:color="auto"/>
            <w:left w:val="none" w:sz="0" w:space="0" w:color="auto"/>
            <w:bottom w:val="none" w:sz="0" w:space="0" w:color="auto"/>
            <w:right w:val="none" w:sz="0" w:space="0" w:color="auto"/>
          </w:divBdr>
          <w:divsChild>
            <w:div w:id="271399718">
              <w:marLeft w:val="0"/>
              <w:marRight w:val="0"/>
              <w:marTop w:val="0"/>
              <w:marBottom w:val="0"/>
              <w:divBdr>
                <w:top w:val="none" w:sz="0" w:space="0" w:color="auto"/>
                <w:left w:val="none" w:sz="0" w:space="0" w:color="auto"/>
                <w:bottom w:val="none" w:sz="0" w:space="0" w:color="auto"/>
                <w:right w:val="none" w:sz="0" w:space="0" w:color="auto"/>
              </w:divBdr>
              <w:divsChild>
                <w:div w:id="6870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3181">
      <w:bodyDiv w:val="1"/>
      <w:marLeft w:val="0"/>
      <w:marRight w:val="0"/>
      <w:marTop w:val="0"/>
      <w:marBottom w:val="0"/>
      <w:divBdr>
        <w:top w:val="none" w:sz="0" w:space="0" w:color="auto"/>
        <w:left w:val="none" w:sz="0" w:space="0" w:color="auto"/>
        <w:bottom w:val="none" w:sz="0" w:space="0" w:color="auto"/>
        <w:right w:val="none" w:sz="0" w:space="0" w:color="auto"/>
      </w:divBdr>
    </w:div>
    <w:div w:id="1697581783">
      <w:bodyDiv w:val="1"/>
      <w:marLeft w:val="0"/>
      <w:marRight w:val="0"/>
      <w:marTop w:val="0"/>
      <w:marBottom w:val="0"/>
      <w:divBdr>
        <w:top w:val="none" w:sz="0" w:space="0" w:color="auto"/>
        <w:left w:val="none" w:sz="0" w:space="0" w:color="auto"/>
        <w:bottom w:val="none" w:sz="0" w:space="0" w:color="auto"/>
        <w:right w:val="none" w:sz="0" w:space="0" w:color="auto"/>
      </w:divBdr>
    </w:div>
    <w:div w:id="1715351629">
      <w:bodyDiv w:val="1"/>
      <w:marLeft w:val="0"/>
      <w:marRight w:val="0"/>
      <w:marTop w:val="0"/>
      <w:marBottom w:val="0"/>
      <w:divBdr>
        <w:top w:val="none" w:sz="0" w:space="0" w:color="auto"/>
        <w:left w:val="none" w:sz="0" w:space="0" w:color="auto"/>
        <w:bottom w:val="none" w:sz="0" w:space="0" w:color="auto"/>
        <w:right w:val="none" w:sz="0" w:space="0" w:color="auto"/>
      </w:divBdr>
    </w:div>
    <w:div w:id="1799110081">
      <w:bodyDiv w:val="1"/>
      <w:marLeft w:val="0"/>
      <w:marRight w:val="0"/>
      <w:marTop w:val="0"/>
      <w:marBottom w:val="0"/>
      <w:divBdr>
        <w:top w:val="none" w:sz="0" w:space="0" w:color="auto"/>
        <w:left w:val="none" w:sz="0" w:space="0" w:color="auto"/>
        <w:bottom w:val="none" w:sz="0" w:space="0" w:color="auto"/>
        <w:right w:val="none" w:sz="0" w:space="0" w:color="auto"/>
      </w:divBdr>
    </w:div>
    <w:div w:id="1823883131">
      <w:bodyDiv w:val="1"/>
      <w:marLeft w:val="0"/>
      <w:marRight w:val="0"/>
      <w:marTop w:val="0"/>
      <w:marBottom w:val="0"/>
      <w:divBdr>
        <w:top w:val="none" w:sz="0" w:space="0" w:color="auto"/>
        <w:left w:val="none" w:sz="0" w:space="0" w:color="auto"/>
        <w:bottom w:val="none" w:sz="0" w:space="0" w:color="auto"/>
        <w:right w:val="none" w:sz="0" w:space="0" w:color="auto"/>
      </w:divBdr>
    </w:div>
    <w:div w:id="1879467479">
      <w:bodyDiv w:val="1"/>
      <w:marLeft w:val="0"/>
      <w:marRight w:val="0"/>
      <w:marTop w:val="0"/>
      <w:marBottom w:val="0"/>
      <w:divBdr>
        <w:top w:val="none" w:sz="0" w:space="0" w:color="auto"/>
        <w:left w:val="none" w:sz="0" w:space="0" w:color="auto"/>
        <w:bottom w:val="none" w:sz="0" w:space="0" w:color="auto"/>
        <w:right w:val="none" w:sz="0" w:space="0" w:color="auto"/>
      </w:divBdr>
    </w:div>
    <w:div w:id="19235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sinesswire.com/news/home/20190718005359/en/Walgreens-Earns-Place-Work-2019-Disability-Equality" TargetMode="External"/><Relationship Id="rId21" Type="http://schemas.openxmlformats.org/officeDocument/2006/relationships/hyperlink" Target="https://www.instagram.com/disabilityin" TargetMode="External"/><Relationship Id="rId42" Type="http://schemas.openxmlformats.org/officeDocument/2006/relationships/hyperlink" Target="https://urldefense.com/v3/__http:/www.globenewswire.com/news-release/2019/11/05/1941688/0/en/BlackRock-American-Association-of-People-with-Disabilities-and-Disability-IN-facilitate-forward-thinking-dialogue-on-disability-inclusion-with-investors-and-global-inclusion-leader.html__;!veOZqkxdC7qJ5A!Vs62NL1crg7UxS3fWY8s_QyHQelZCGyXLe9_WdKh6tjX3mFTTPUbD76kzSb2PcNFB9Q$" TargetMode="External"/><Relationship Id="rId47" Type="http://schemas.openxmlformats.org/officeDocument/2006/relationships/hyperlink" Target="https://www.unpri.org/" TargetMode="External"/><Relationship Id="rId63" Type="http://schemas.openxmlformats.org/officeDocument/2006/relationships/hyperlink" Target="mailto:Elaine@DisabilityIN.org" TargetMode="External"/><Relationship Id="rId68" Type="http://schemas.openxmlformats.org/officeDocument/2006/relationships/hyperlink" Target="http://www.disabilityequalityindex.org/register"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AAPD" TargetMode="External"/><Relationship Id="rId29" Type="http://schemas.openxmlformats.org/officeDocument/2006/relationships/hyperlink" Target="http://www8.hp.com/us/en/hp-information/about-hp/diversity/index.html" TargetMode="External"/><Relationship Id="rId11" Type="http://schemas.openxmlformats.org/officeDocument/2006/relationships/hyperlink" Target="mailto:Becky@DisabilityIN.org" TargetMode="External"/><Relationship Id="rId24" Type="http://schemas.openxmlformats.org/officeDocument/2006/relationships/hyperlink" Target="mailto:Becky@DisabilityIN.org" TargetMode="External"/><Relationship Id="rId32" Type="http://schemas.openxmlformats.org/officeDocument/2006/relationships/hyperlink" Target="https://www.graingercsr.com/letter/" TargetMode="External"/><Relationship Id="rId37" Type="http://schemas.openxmlformats.org/officeDocument/2006/relationships/hyperlink" Target="https://s1.q4cdn.com/733568831/files/doc_presentations/2018/2018.8.1-2Q'18-GAAP-Analyst-Presentation_FINAL.pdf" TargetMode="External"/><Relationship Id="rId40" Type="http://schemas.openxmlformats.org/officeDocument/2006/relationships/hyperlink" Target="https://urldefense.com/v3/__https:/ott.ct.gov/pressreleases/press2019/PR091219WoodenCallsCorporationsAdoptDisabilityInclusionCorrected.pdf__;!veOZqkxdC7qJ5A!Vs62NL1crg7UxS3fWY8s_QyHQelZCGyXLe9_WdKh6tjX3mFTTPUbD76kzSb2yO7HTXs$" TargetMode="External"/><Relationship Id="rId45" Type="http://schemas.openxmlformats.org/officeDocument/2006/relationships/hyperlink" Target="https://www.unpri.org/" TargetMode="External"/><Relationship Id="rId53" Type="http://schemas.openxmlformats.org/officeDocument/2006/relationships/hyperlink" Target="https://disabilityin.org/wp-content/uploads/2020/05/InvestorStatement_DisabilityInclusion_final052020.pdf" TargetMode="External"/><Relationship Id="rId58" Type="http://schemas.openxmlformats.org/officeDocument/2006/relationships/hyperlink" Target="mailto:Becky@DisabilityIN.org?subject=DEI%20Logo" TargetMode="External"/><Relationship Id="rId66" Type="http://schemas.openxmlformats.org/officeDocument/2006/relationships/hyperlink" Target="https://disabilityin.org/resources/" TargetMode="External"/><Relationship Id="rId5" Type="http://schemas.openxmlformats.org/officeDocument/2006/relationships/webSettings" Target="webSettings.xml"/><Relationship Id="rId61" Type="http://schemas.openxmlformats.org/officeDocument/2006/relationships/hyperlink" Target="https://digital.gov/resources/federal-social-media-accessibility-toolkit-hackpad/" TargetMode="External"/><Relationship Id="rId19" Type="http://schemas.openxmlformats.org/officeDocument/2006/relationships/hyperlink" Target="https://www.linkedin.com/company/disabilityin" TargetMode="External"/><Relationship Id="rId14" Type="http://schemas.openxmlformats.org/officeDocument/2006/relationships/hyperlink" Target="https://www.aapd.com/" TargetMode="External"/><Relationship Id="rId22" Type="http://schemas.openxmlformats.org/officeDocument/2006/relationships/hyperlink" Target="https://www.globenewswire.com/news-release/2019/07/17/1884274/0/en/2019-Disability-Equality-Index-Top-Scoring-Companies-Announced.html" TargetMode="External"/><Relationship Id="rId27" Type="http://schemas.openxmlformats.org/officeDocument/2006/relationships/hyperlink" Target="https://www.businesswire.com/news/home/20191011005052/en/Ultimate-Software-Named-Top-Scoring-Company-2019-Disability" TargetMode="External"/><Relationship Id="rId30" Type="http://schemas.openxmlformats.org/officeDocument/2006/relationships/hyperlink" Target="https://about.kaiserpermanente.org/our-story/news/accolades-and-awards/kaiser-permanente-again-named-best-place-to-work-for-people-with" TargetMode="External"/><Relationship Id="rId35" Type="http://schemas.openxmlformats.org/officeDocument/2006/relationships/hyperlink" Target="http://www.corporatereport.com/Whirlpool-Corporation-2019-Sustainability-Report.pdf" TargetMode="External"/><Relationship Id="rId43" Type="http://schemas.openxmlformats.org/officeDocument/2006/relationships/hyperlink" Target="https://urldefense.com/v3/__https:/ethisphere.com/ethisphere-aligns-with-dei/__;!veOZqkxdC7qJ5A!Vs62NL1crg7UxS3fWY8s_QyHQelZCGyXLe9_WdKh6tjX3mFTTPUbD76kzSb2i4SimRU$" TargetMode="External"/><Relationship Id="rId48" Type="http://schemas.openxmlformats.org/officeDocument/2006/relationships/hyperlink" Target="https://www.unpri.org/events/webinar-disability-inclusion-a-strategic-esg-perspective-for-investors/5237.article" TargetMode="External"/><Relationship Id="rId56" Type="http://schemas.openxmlformats.org/officeDocument/2006/relationships/hyperlink" Target="http://www.disabilityequalityindex.org" TargetMode="External"/><Relationship Id="rId64" Type="http://schemas.openxmlformats.org/officeDocument/2006/relationships/hyperlink" Target="https://disabilityin.org/disability-equality-index/ceo-to-ceo/"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disabilityin.org/disability-equality-index/global-investor-group-representing-2-8-trillion-call-on-companies-to-be-inclusive-to-people-with-disabilitie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Elaine@DisabilityIN.org" TargetMode="External"/><Relationship Id="rId17" Type="http://schemas.openxmlformats.org/officeDocument/2006/relationships/hyperlink" Target="https://www.facebook.com/DisabilityIN" TargetMode="External"/><Relationship Id="rId25" Type="http://schemas.openxmlformats.org/officeDocument/2006/relationships/hyperlink" Target="https://www.prnewswire.com/news-releases/whirlpool-corporation-scores-100-percent-on-2019-disability-equality-index-300889698.html" TargetMode="External"/><Relationship Id="rId33" Type="http://schemas.openxmlformats.org/officeDocument/2006/relationships/hyperlink" Target="https://cvshealth.com/sites/default/files/2019-csr-report.pdf" TargetMode="External"/><Relationship Id="rId38" Type="http://schemas.openxmlformats.org/officeDocument/2006/relationships/hyperlink" Target="https://www.accenture.com/us-en/about/inclusion-diversity/persons-with-disabilities" TargetMode="External"/><Relationship Id="rId46" Type="http://schemas.openxmlformats.org/officeDocument/2006/relationships/hyperlink" Target="https://www.unpri.org/why-disability-inclusion-in-the-workplace-is-an-investor-issue-with-ted-kennedy-jr/5324.article" TargetMode="External"/><Relationship Id="rId59" Type="http://schemas.openxmlformats.org/officeDocument/2006/relationships/hyperlink" Target="https://disabilityin-bulk.s3.amazonaws.com/2020/2020-dei-branded.jpg" TargetMode="External"/><Relationship Id="rId67" Type="http://schemas.openxmlformats.org/officeDocument/2006/relationships/hyperlink" Target="https://disabilityin.org/what-we-do/inclusion-works/" TargetMode="External"/><Relationship Id="rId20" Type="http://schemas.openxmlformats.org/officeDocument/2006/relationships/hyperlink" Target="https://www.linkedin.com/company/american-association-of-people-with-disabilities?trk=biz-companies-cyf" TargetMode="External"/><Relationship Id="rId41" Type="http://schemas.openxmlformats.org/officeDocument/2006/relationships/hyperlink" Target="https://urldefense.com/v3/__https:/disabilityin-bulk.s3.amazonaws.com/2019/20191819_Disability*Inclusion*-*Eli*Lilly*and*Company*Letter*5B2*5D.pdf__;KysrKysrKyUl!veOZqkxdC7qJ5A!Vs62NL1crg7UxS3fWY8s_QyHQelZCGyXLe9_WdKh6tjX3mFTTPUbD76kzSb2wdI5JtA$" TargetMode="External"/><Relationship Id="rId54" Type="http://schemas.openxmlformats.org/officeDocument/2006/relationships/hyperlink" Target="https://disabilityin.org/what-we-do/disability-equality-index/investor-statement/" TargetMode="External"/><Relationship Id="rId62" Type="http://schemas.openxmlformats.org/officeDocument/2006/relationships/image" Target="media/image2.png"/><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usbln" TargetMode="External"/><Relationship Id="rId23" Type="http://schemas.openxmlformats.org/officeDocument/2006/relationships/hyperlink" Target="http://www.conference.disabilityin.org" TargetMode="External"/><Relationship Id="rId28" Type="http://schemas.openxmlformats.org/officeDocument/2006/relationships/hyperlink" Target="https://www.accenture.com/us-en/company-persons-with-disabilities" TargetMode="External"/><Relationship Id="rId36" Type="http://schemas.openxmlformats.org/officeDocument/2006/relationships/hyperlink" Target="https://news.walmart.com/2019/06/05/doug-mcmillons-remarks-at-walmarts-2019-annual-shareholders-meeting" TargetMode="External"/><Relationship Id="rId49" Type="http://schemas.openxmlformats.org/officeDocument/2006/relationships/hyperlink" Target="https://www.osc.state.ny.us/sites/default/files/common-retirement-fund/documents/pdf/2020-03/proxy-voting-guidelines-2020.pdf" TargetMode="External"/><Relationship Id="rId57" Type="http://schemas.openxmlformats.org/officeDocument/2006/relationships/hyperlink" Target="http://www.disabilityequalityindex.org/" TargetMode="External"/><Relationship Id="rId10" Type="http://schemas.openxmlformats.org/officeDocument/2006/relationships/hyperlink" Target="https://forms.office.com/Pages/ResponsePage.aspx?id=m4o2JXpLH0iZF5pnySh2tKYZDWlZ9GRFlHzh877gJeFURUI0SzhEUkNSQ0MwM1RHRjZOTFowNTNRMi4u" TargetMode="External"/><Relationship Id="rId31" Type="http://schemas.openxmlformats.org/officeDocument/2006/relationships/hyperlink" Target="https://news.starbucks.com/news/starbucks-is-recognized-as-a-best-place-to-work-for-disability" TargetMode="External"/><Relationship Id="rId44" Type="http://schemas.openxmlformats.org/officeDocument/2006/relationships/hyperlink" Target="http://www.globenewswire.com/news-release/2020/01/02/1965668/0/en/CEOs-from-Accenture-CVS-Health-Intel-Microsoft-Voya-Financial-and-Walmart-issue-letter-urging-Fortune-1000-to-participate-in-the-Disability-Equality-Index.html" TargetMode="External"/><Relationship Id="rId52" Type="http://schemas.openxmlformats.org/officeDocument/2006/relationships/hyperlink" Target="https://www.accenture.com/_acnmedia/PDF-89/Accenture-Disability-Inclusion-Research-Report.pdf" TargetMode="External"/><Relationship Id="rId60" Type="http://schemas.openxmlformats.org/officeDocument/2006/relationships/hyperlink" Target="https://www.canva.com" TargetMode="External"/><Relationship Id="rId65" Type="http://schemas.openxmlformats.org/officeDocument/2006/relationships/hyperlink" Target="https://disabilityin.org/what-we-do/disability-equality-index/investor-statement/" TargetMode="External"/><Relationship Id="rId4" Type="http://schemas.openxmlformats.org/officeDocument/2006/relationships/settings" Target="settings.xml"/><Relationship Id="rId9" Type="http://schemas.openxmlformats.org/officeDocument/2006/relationships/hyperlink" Target="https://forms.office.com/Pages/ResponsePage.aspx?id=m4o2JXpLH0iZF5pnySh2tKYZDWlZ9GRFlHzh877gJeFUQjEwMFZSNlo5TFMyVkZPQU8wRU05Q0w4Sy4u" TargetMode="External"/><Relationship Id="rId13" Type="http://schemas.openxmlformats.org/officeDocument/2006/relationships/hyperlink" Target="https://disabilityin.org/" TargetMode="External"/><Relationship Id="rId18" Type="http://schemas.openxmlformats.org/officeDocument/2006/relationships/hyperlink" Target="https://www.facebook.com/DisabilityPowered" TargetMode="External"/><Relationship Id="rId39" Type="http://schemas.openxmlformats.org/officeDocument/2006/relationships/hyperlink" Target="https://disabilityin.org/disability-equality-index/global-investor-group-representing-2-8-trillion-call-on-companies-to-be-inclusive-to-people-with-disabilities/" TargetMode="External"/><Relationship Id="rId34" Type="http://schemas.openxmlformats.org/officeDocument/2006/relationships/hyperlink" Target="https://corporate.walmart.com/media-library/document/2019-environmental-social-governance-report/_proxyDocument?id=0000016c-20b5-d46a-afff-f5bdafd30000" TargetMode="External"/><Relationship Id="rId50" Type="http://schemas.openxmlformats.org/officeDocument/2006/relationships/hyperlink" Target="https://www.masstreasury.org/single-post/2020/03/10/PRIM-Board-Approves-Treasurer-Goldbergs-Proposed-Proxy-Voting-Guidelines-Increasing-Board-Diversity-Banning-Guns-at-Work-and-Prohibiting-Discrimination-Against-People-with-Disabilities" TargetMode="External"/><Relationship Id="rId55" Type="http://schemas.openxmlformats.org/officeDocument/2006/relationships/hyperlink" Target="https://disabilityin.org/disability-equality-index/ceo-to-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43BC-8342-435A-B563-FEA7AD48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3594</Words>
  <Characters>21855</Characters>
  <Application>Microsoft Office Word</Application>
  <DocSecurity>0</DocSecurity>
  <Lines>508</Lines>
  <Paragraphs>314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Elena KA</cp:lastModifiedBy>
  <cp:revision>17</cp:revision>
  <cp:lastPrinted>2014-09-28T19:01:00Z</cp:lastPrinted>
  <dcterms:created xsi:type="dcterms:W3CDTF">2020-06-15T21:21:00Z</dcterms:created>
  <dcterms:modified xsi:type="dcterms:W3CDTF">2020-06-18T15:26:00Z</dcterms:modified>
</cp:coreProperties>
</file>